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963" w:rsidRPr="00C17523" w:rsidRDefault="00C51C26" w:rsidP="00162C85">
      <w:pPr>
        <w:widowControl w:val="0"/>
        <w:spacing w:after="0"/>
        <w:jc w:val="left"/>
        <w:rPr>
          <w:b/>
          <w:i/>
          <w:color w:val="0066FF"/>
          <w:szCs w:val="24"/>
        </w:rPr>
      </w:pPr>
      <w:r w:rsidRPr="00C17523">
        <w:rPr>
          <w:b/>
          <w:i/>
          <w:color w:val="0066FF"/>
          <w:szCs w:val="24"/>
        </w:rPr>
        <w:t>&lt;File Reference Number&gt;</w:t>
      </w:r>
    </w:p>
    <w:p w:rsidR="00162C85" w:rsidRDefault="00162C85" w:rsidP="00162C85">
      <w:pPr>
        <w:widowControl w:val="0"/>
        <w:spacing w:after="0"/>
        <w:jc w:val="center"/>
        <w:rPr>
          <w:b/>
          <w:sz w:val="44"/>
        </w:rPr>
      </w:pPr>
    </w:p>
    <w:p w:rsidR="00162C85" w:rsidRDefault="00162C85" w:rsidP="00162C85">
      <w:pPr>
        <w:widowControl w:val="0"/>
        <w:spacing w:after="0"/>
        <w:jc w:val="center"/>
        <w:rPr>
          <w:b/>
          <w:sz w:val="44"/>
        </w:rPr>
      </w:pPr>
    </w:p>
    <w:p w:rsidR="00162C85" w:rsidRDefault="00162C85" w:rsidP="00162C85">
      <w:pPr>
        <w:widowControl w:val="0"/>
        <w:spacing w:after="0"/>
        <w:jc w:val="center"/>
        <w:rPr>
          <w:b/>
          <w:sz w:val="44"/>
        </w:rPr>
      </w:pPr>
      <w:bookmarkStart w:id="0" w:name="_GoBack"/>
      <w:bookmarkEnd w:id="0"/>
    </w:p>
    <w:p w:rsidR="00B6165C" w:rsidRPr="00162C85" w:rsidRDefault="00B6165C">
      <w:pPr>
        <w:widowControl w:val="0"/>
        <w:jc w:val="center"/>
        <w:rPr>
          <w:b/>
          <w:sz w:val="48"/>
          <w:szCs w:val="48"/>
        </w:rPr>
      </w:pPr>
      <w:r w:rsidRPr="00162C85">
        <w:rPr>
          <w:b/>
          <w:sz w:val="48"/>
          <w:szCs w:val="48"/>
        </w:rPr>
        <w:t>STATEMENT OF OPERATING INTENT</w:t>
      </w:r>
      <w:r w:rsidR="009B4FD7">
        <w:rPr>
          <w:b/>
          <w:sz w:val="48"/>
          <w:szCs w:val="48"/>
        </w:rPr>
        <w:t xml:space="preserve"> AND USAGE</w:t>
      </w:r>
    </w:p>
    <w:p w:rsidR="00B6165C" w:rsidRDefault="00B6165C">
      <w:pPr>
        <w:widowControl w:val="0"/>
        <w:jc w:val="center"/>
        <w:rPr>
          <w:b/>
          <w:sz w:val="44"/>
        </w:rPr>
      </w:pPr>
    </w:p>
    <w:p w:rsidR="00B6165C" w:rsidRDefault="002F2AF2">
      <w:pPr>
        <w:widowControl w:val="0"/>
        <w:jc w:val="center"/>
        <w:rPr>
          <w:b/>
          <w:sz w:val="44"/>
        </w:rPr>
      </w:pPr>
      <w:r>
        <w:rPr>
          <w:noProof/>
        </w:rPr>
        <mc:AlternateContent>
          <mc:Choice Requires="wpc">
            <w:drawing>
              <wp:inline distT="0" distB="0" distL="0" distR="0">
                <wp:extent cx="5715000" cy="3429000"/>
                <wp:effectExtent l="0" t="0" r="1905" b="2540"/>
                <wp:docPr id="386" name="Canvas 3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87"/>
                        <wps:cNvSpPr txBox="1">
                          <a:spLocks noChangeArrowheads="1"/>
                        </wps:cNvSpPr>
                        <wps:spPr bwMode="auto">
                          <a:xfrm>
                            <a:off x="1485900" y="137160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FD7" w:rsidRPr="00C17523" w:rsidRDefault="00231760">
                              <w:pPr>
                                <w:rPr>
                                  <w:i/>
                                  <w:color w:val="0066FF"/>
                                  <w:sz w:val="44"/>
                                  <w:szCs w:val="44"/>
                                </w:rPr>
                              </w:pPr>
                              <w:r w:rsidRPr="00C17523">
                                <w:rPr>
                                  <w:i/>
                                  <w:color w:val="0066FF"/>
                                  <w:sz w:val="44"/>
                                  <w:szCs w:val="44"/>
                                </w:rPr>
                                <w:t>&lt;</w:t>
                              </w:r>
                              <w:r w:rsidR="009B4FD7" w:rsidRPr="00C17523">
                                <w:rPr>
                                  <w:i/>
                                  <w:color w:val="0066FF"/>
                                  <w:sz w:val="44"/>
                                  <w:szCs w:val="44"/>
                                </w:rPr>
                                <w:t>Aircraft Photograph</w:t>
                              </w:r>
                              <w:r w:rsidRPr="00C17523">
                                <w:rPr>
                                  <w:i/>
                                  <w:color w:val="0066FF"/>
                                  <w:sz w:val="44"/>
                                  <w:szCs w:val="44"/>
                                </w:rPr>
                                <w:t>&gt;</w:t>
                              </w:r>
                            </w:p>
                          </w:txbxContent>
                        </wps:txbx>
                        <wps:bodyPr rot="0" vert="horz" wrap="square" lIns="91440" tIns="45720" rIns="91440" bIns="45720" anchor="t" anchorCtr="0" upright="1">
                          <a:noAutofit/>
                        </wps:bodyPr>
                      </wps:wsp>
                    </wpc:wpc>
                  </a:graphicData>
                </a:graphic>
              </wp:inline>
            </w:drawing>
          </mc:Choice>
          <mc:Fallback>
            <w:pict>
              <v:group id="Canvas 386" o:spid="_x0000_s1026"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&#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mso-wrap-style:square">
                  <v:fill o:detectmouseclick="t"/>
                  <v:path o:connecttype="none"/>
                </v:shape>
                <v:shapetype id="_x0000_t202" coordsize="21600,21600" o:spt="202" path="m,l,21600r21600,l21600,xe">
                  <v:stroke joinstyle="miter"/>
                  <v:path gradientshapeok="t" o:connecttype="rect"/>
                </v:shapetype>
                <v:shape id="Text Box 387" o:spid="_x0000_s1028" type="#_x0000_t202" style="position:absolute;left:14859;top:13716;width:2857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rsidR="009B4FD7" w:rsidRPr="00C17523" w:rsidRDefault="00231760">
                        <w:pPr>
                          <w:rPr>
                            <w:i/>
                            <w:color w:val="0066FF"/>
                            <w:sz w:val="44"/>
                            <w:szCs w:val="44"/>
                          </w:rPr>
                        </w:pPr>
                        <w:r w:rsidRPr="00C17523">
                          <w:rPr>
                            <w:i/>
                            <w:color w:val="0066FF"/>
                            <w:sz w:val="44"/>
                            <w:szCs w:val="44"/>
                          </w:rPr>
                          <w:t>&lt;</w:t>
                        </w:r>
                        <w:r w:rsidR="009B4FD7" w:rsidRPr="00C17523">
                          <w:rPr>
                            <w:i/>
                            <w:color w:val="0066FF"/>
                            <w:sz w:val="44"/>
                            <w:szCs w:val="44"/>
                          </w:rPr>
                          <w:t>Aircraft Photograph</w:t>
                        </w:r>
                        <w:r w:rsidRPr="00C17523">
                          <w:rPr>
                            <w:i/>
                            <w:color w:val="0066FF"/>
                            <w:sz w:val="44"/>
                            <w:szCs w:val="44"/>
                          </w:rPr>
                          <w:t>&gt;</w:t>
                        </w:r>
                      </w:p>
                    </w:txbxContent>
                  </v:textbox>
                </v:shape>
                <w10:anchorlock/>
              </v:group>
            </w:pict>
          </mc:Fallback>
        </mc:AlternateContent>
      </w:r>
    </w:p>
    <w:p w:rsidR="00B6165C" w:rsidRDefault="00B6165C" w:rsidP="00162C85">
      <w:pPr>
        <w:widowControl w:val="0"/>
        <w:spacing w:after="0"/>
        <w:jc w:val="center"/>
        <w:rPr>
          <w:b/>
        </w:rPr>
      </w:pPr>
    </w:p>
    <w:p w:rsidR="00162C85" w:rsidRDefault="00162C85" w:rsidP="00162C85">
      <w:pPr>
        <w:widowControl w:val="0"/>
        <w:spacing w:after="0"/>
        <w:jc w:val="center"/>
        <w:rPr>
          <w:b/>
        </w:rPr>
      </w:pPr>
    </w:p>
    <w:p w:rsidR="00B6165C" w:rsidRPr="00162C85" w:rsidRDefault="00B6165C" w:rsidP="00162C85">
      <w:pPr>
        <w:widowControl w:val="0"/>
        <w:spacing w:after="0"/>
        <w:ind w:left="1134" w:hanging="1134"/>
        <w:jc w:val="center"/>
        <w:rPr>
          <w:b/>
          <w:szCs w:val="24"/>
        </w:rPr>
      </w:pPr>
    </w:p>
    <w:p w:rsidR="00B6165C" w:rsidRPr="00C17523" w:rsidRDefault="00231760" w:rsidP="00162C85">
      <w:pPr>
        <w:widowControl w:val="0"/>
        <w:spacing w:after="0"/>
        <w:ind w:left="1134" w:hanging="1134"/>
        <w:jc w:val="center"/>
        <w:rPr>
          <w:b/>
          <w:color w:val="0066FF"/>
          <w:sz w:val="36"/>
          <w:szCs w:val="36"/>
          <w:lang w:val="da-DK"/>
        </w:rPr>
      </w:pPr>
      <w:r w:rsidRPr="00C17523">
        <w:rPr>
          <w:b/>
          <w:i/>
          <w:color w:val="0066FF"/>
          <w:sz w:val="36"/>
          <w:szCs w:val="36"/>
          <w:lang w:val="da-DK"/>
        </w:rPr>
        <w:t>&lt;</w:t>
      </w:r>
      <w:r w:rsidR="009B4FD7" w:rsidRPr="00C17523">
        <w:rPr>
          <w:b/>
          <w:i/>
          <w:color w:val="0066FF"/>
          <w:sz w:val="36"/>
          <w:szCs w:val="36"/>
          <w:lang w:val="da-DK"/>
        </w:rPr>
        <w:t>Aircraft Type</w:t>
      </w:r>
      <w:r w:rsidRPr="00C17523">
        <w:rPr>
          <w:b/>
          <w:i/>
          <w:color w:val="0066FF"/>
          <w:sz w:val="36"/>
          <w:szCs w:val="36"/>
          <w:lang w:val="da-DK"/>
        </w:rPr>
        <w:t>&gt;</w:t>
      </w:r>
    </w:p>
    <w:p w:rsidR="00162C85" w:rsidRPr="00C17523" w:rsidRDefault="00162C85" w:rsidP="00162C85">
      <w:pPr>
        <w:widowControl w:val="0"/>
        <w:spacing w:after="0"/>
        <w:ind w:left="1134" w:hanging="1134"/>
        <w:jc w:val="center"/>
        <w:rPr>
          <w:b/>
          <w:color w:val="0066FF"/>
          <w:sz w:val="36"/>
          <w:szCs w:val="36"/>
          <w:lang w:val="da-DK"/>
        </w:rPr>
      </w:pPr>
    </w:p>
    <w:p w:rsidR="00B6165C" w:rsidRPr="00C17523" w:rsidRDefault="00231760" w:rsidP="00162C85">
      <w:pPr>
        <w:widowControl w:val="0"/>
        <w:spacing w:after="0"/>
        <w:jc w:val="center"/>
        <w:rPr>
          <w:b/>
          <w:color w:val="0066FF"/>
          <w:sz w:val="40"/>
          <w:szCs w:val="40"/>
          <w:lang w:val="da-DK"/>
        </w:rPr>
      </w:pPr>
      <w:r w:rsidRPr="00C17523">
        <w:rPr>
          <w:b/>
          <w:i/>
          <w:color w:val="0066FF"/>
          <w:sz w:val="40"/>
          <w:szCs w:val="40"/>
          <w:lang w:val="da-DK"/>
        </w:rPr>
        <w:t>&lt;</w:t>
      </w:r>
      <w:r w:rsidR="00547094" w:rsidRPr="00C17523">
        <w:rPr>
          <w:b/>
          <w:i/>
          <w:color w:val="0066FF"/>
          <w:sz w:val="40"/>
          <w:szCs w:val="40"/>
          <w:lang w:val="da-DK"/>
        </w:rPr>
        <w:t>Y</w:t>
      </w:r>
      <w:r w:rsidR="009B4FD7" w:rsidRPr="00C17523">
        <w:rPr>
          <w:b/>
          <w:i/>
          <w:color w:val="0066FF"/>
          <w:sz w:val="40"/>
          <w:szCs w:val="40"/>
          <w:lang w:val="da-DK"/>
        </w:rPr>
        <w:t>ear</w:t>
      </w:r>
      <w:r w:rsidRPr="00C17523">
        <w:rPr>
          <w:b/>
          <w:i/>
          <w:color w:val="0066FF"/>
          <w:sz w:val="40"/>
          <w:szCs w:val="40"/>
          <w:lang w:val="da-DK"/>
        </w:rPr>
        <w:t xml:space="preserve"> of current version&gt;</w:t>
      </w:r>
    </w:p>
    <w:p w:rsidR="00994318" w:rsidRPr="00434782" w:rsidRDefault="00994318" w:rsidP="00162C85">
      <w:pPr>
        <w:spacing w:after="0"/>
        <w:jc w:val="center"/>
        <w:rPr>
          <w:b/>
          <w:szCs w:val="24"/>
          <w:lang w:val="da-DK"/>
        </w:rPr>
      </w:pPr>
    </w:p>
    <w:p w:rsidR="00B6165C" w:rsidRDefault="00B6165C" w:rsidP="00162C85">
      <w:pPr>
        <w:spacing w:after="0"/>
        <w:jc w:val="center"/>
        <w:rPr>
          <w:b/>
          <w:lang w:val="da-DK"/>
        </w:rPr>
      </w:pPr>
    </w:p>
    <w:p w:rsidR="00994318" w:rsidRPr="00434782" w:rsidRDefault="00994318" w:rsidP="00162C85">
      <w:pPr>
        <w:spacing w:after="0"/>
        <w:jc w:val="center"/>
        <w:rPr>
          <w:b/>
          <w:lang w:val="da-DK"/>
        </w:rPr>
      </w:pPr>
    </w:p>
    <w:p w:rsidR="00162C85" w:rsidRDefault="00B6165C" w:rsidP="00162C85">
      <w:pPr>
        <w:spacing w:after="0"/>
        <w:jc w:val="center"/>
        <w:rPr>
          <w:lang w:val="da-DK"/>
        </w:rPr>
      </w:pPr>
      <w:r w:rsidRPr="00434782">
        <w:rPr>
          <w:lang w:val="da-DK"/>
        </w:rPr>
        <w:br w:type="page"/>
      </w:r>
    </w:p>
    <w:p w:rsidR="00162C85" w:rsidRDefault="00162C85" w:rsidP="00162C85">
      <w:pPr>
        <w:spacing w:after="0"/>
        <w:jc w:val="center"/>
        <w:rPr>
          <w:lang w:val="da-DK"/>
        </w:rPr>
      </w:pPr>
    </w:p>
    <w:p w:rsidR="00B6165C" w:rsidRPr="00D80E71" w:rsidRDefault="00B6165C" w:rsidP="00D80E71">
      <w:pPr>
        <w:jc w:val="center"/>
        <w:rPr>
          <w:b/>
        </w:rPr>
      </w:pPr>
      <w:r w:rsidRPr="00D80E71">
        <w:rPr>
          <w:b/>
        </w:rPr>
        <w:t>APPROVALS PAGE</w:t>
      </w:r>
    </w:p>
    <w:tbl>
      <w:tblPr>
        <w:tblW w:w="0" w:type="auto"/>
        <w:tblLayout w:type="fixed"/>
        <w:tblLook w:val="0000" w:firstRow="0" w:lastRow="0" w:firstColumn="0" w:lastColumn="0" w:noHBand="0" w:noVBand="0"/>
      </w:tblPr>
      <w:tblGrid>
        <w:gridCol w:w="4643"/>
        <w:gridCol w:w="4643"/>
      </w:tblGrid>
      <w:tr w:rsidR="00B6165C" w:rsidTr="005F2FA2">
        <w:tc>
          <w:tcPr>
            <w:tcW w:w="4643" w:type="dxa"/>
          </w:tcPr>
          <w:p w:rsidR="00162C85" w:rsidRDefault="00617065" w:rsidP="00162C85">
            <w:pPr>
              <w:tabs>
                <w:tab w:val="left" w:pos="5103"/>
              </w:tabs>
              <w:spacing w:after="0"/>
            </w:pPr>
            <w:r>
              <w:t>Released by</w:t>
            </w:r>
          </w:p>
          <w:p w:rsidR="00162C85" w:rsidRDefault="00162C85" w:rsidP="00162C85">
            <w:pPr>
              <w:tabs>
                <w:tab w:val="left" w:pos="5103"/>
              </w:tabs>
              <w:spacing w:after="0"/>
            </w:pPr>
          </w:p>
          <w:p w:rsidR="00162C85" w:rsidRDefault="00162C85" w:rsidP="00162C85">
            <w:pPr>
              <w:tabs>
                <w:tab w:val="left" w:pos="5103"/>
              </w:tabs>
              <w:spacing w:after="0"/>
            </w:pPr>
          </w:p>
          <w:p w:rsidR="00162C85" w:rsidRDefault="00162C85" w:rsidP="00162C85">
            <w:pPr>
              <w:tabs>
                <w:tab w:val="left" w:pos="5103"/>
              </w:tabs>
              <w:spacing w:after="0"/>
            </w:pPr>
          </w:p>
          <w:p w:rsidR="00162C85" w:rsidRDefault="00162C85" w:rsidP="00162C85">
            <w:pPr>
              <w:tabs>
                <w:tab w:val="left" w:pos="5103"/>
              </w:tabs>
              <w:spacing w:after="0"/>
              <w:rPr>
                <w:caps/>
              </w:rPr>
            </w:pPr>
          </w:p>
          <w:p w:rsidR="004004A6" w:rsidRPr="00162C85" w:rsidRDefault="004004A6" w:rsidP="00162C85">
            <w:pPr>
              <w:tabs>
                <w:tab w:val="left" w:pos="5103"/>
              </w:tabs>
              <w:spacing w:after="0"/>
              <w:rPr>
                <w:caps/>
              </w:rPr>
            </w:pPr>
          </w:p>
          <w:p w:rsidR="00162C85" w:rsidRDefault="00162C85" w:rsidP="00162C85">
            <w:pPr>
              <w:tabs>
                <w:tab w:val="left" w:pos="5103"/>
              </w:tabs>
              <w:spacing w:after="0"/>
              <w:rPr>
                <w:caps/>
              </w:rPr>
            </w:pPr>
          </w:p>
          <w:p w:rsidR="00E61147" w:rsidRPr="00C17523" w:rsidRDefault="00E61147" w:rsidP="00E61147">
            <w:pPr>
              <w:tabs>
                <w:tab w:val="left" w:pos="5103"/>
              </w:tabs>
              <w:spacing w:after="0"/>
              <w:rPr>
                <w:b/>
                <w:i/>
                <w:color w:val="0066FF"/>
              </w:rPr>
            </w:pPr>
            <w:r w:rsidRPr="00C17523">
              <w:rPr>
                <w:b/>
                <w:i/>
                <w:caps/>
                <w:color w:val="0066FF"/>
              </w:rPr>
              <w:t>&lt;N</w:t>
            </w:r>
            <w:r w:rsidRPr="00C17523">
              <w:rPr>
                <w:b/>
                <w:i/>
                <w:color w:val="0066FF"/>
              </w:rPr>
              <w:t>ame</w:t>
            </w:r>
            <w:r w:rsidRPr="00C17523">
              <w:rPr>
                <w:b/>
                <w:i/>
                <w:caps/>
                <w:color w:val="0066FF"/>
              </w:rPr>
              <w:t>&gt;</w:t>
            </w:r>
          </w:p>
          <w:p w:rsidR="00E61147" w:rsidRPr="00C17523" w:rsidRDefault="00E61147" w:rsidP="00E61147">
            <w:pPr>
              <w:tabs>
                <w:tab w:val="left" w:pos="5103"/>
              </w:tabs>
              <w:spacing w:after="0"/>
              <w:rPr>
                <w:b/>
                <w:i/>
                <w:color w:val="0066FF"/>
              </w:rPr>
            </w:pPr>
            <w:r w:rsidRPr="00C17523">
              <w:rPr>
                <w:i/>
                <w:color w:val="0066FF"/>
              </w:rPr>
              <w:t>&lt;Rank&gt;</w:t>
            </w:r>
          </w:p>
          <w:p w:rsidR="00E61147" w:rsidRPr="00617065" w:rsidRDefault="00617065" w:rsidP="00E61147">
            <w:pPr>
              <w:tabs>
                <w:tab w:val="left" w:pos="5103"/>
              </w:tabs>
              <w:spacing w:after="0"/>
            </w:pPr>
            <w:r w:rsidRPr="00617065">
              <w:t>MAO-AM</w:t>
            </w:r>
          </w:p>
          <w:p w:rsidR="00B6165C" w:rsidRDefault="00B6165C" w:rsidP="00162C85">
            <w:pPr>
              <w:tabs>
                <w:tab w:val="left" w:pos="5103"/>
              </w:tabs>
              <w:spacing w:after="0"/>
            </w:pPr>
          </w:p>
        </w:tc>
        <w:tc>
          <w:tcPr>
            <w:tcW w:w="4643" w:type="dxa"/>
          </w:tcPr>
          <w:p w:rsidR="00B6165C" w:rsidRDefault="00617065" w:rsidP="00D44C1C">
            <w:pPr>
              <w:tabs>
                <w:tab w:val="left" w:pos="5103"/>
              </w:tabs>
              <w:spacing w:after="0"/>
            </w:pPr>
            <w:r>
              <w:t xml:space="preserve">Cleared </w:t>
            </w:r>
            <w:r w:rsidR="00B6165C">
              <w:t>by</w:t>
            </w:r>
          </w:p>
          <w:p w:rsidR="00B6165C" w:rsidRDefault="00B6165C" w:rsidP="00D44C1C">
            <w:pPr>
              <w:tabs>
                <w:tab w:val="left" w:pos="5103"/>
              </w:tabs>
              <w:spacing w:after="0"/>
            </w:pPr>
          </w:p>
          <w:p w:rsidR="005740F5" w:rsidRDefault="005740F5" w:rsidP="00D44C1C">
            <w:pPr>
              <w:tabs>
                <w:tab w:val="left" w:pos="5103"/>
              </w:tabs>
              <w:spacing w:after="0"/>
            </w:pPr>
          </w:p>
          <w:p w:rsidR="004004A6" w:rsidRDefault="004004A6" w:rsidP="00D44C1C">
            <w:pPr>
              <w:tabs>
                <w:tab w:val="left" w:pos="5103"/>
              </w:tabs>
              <w:spacing w:after="0"/>
            </w:pPr>
          </w:p>
          <w:p w:rsidR="005740F5" w:rsidRDefault="005740F5" w:rsidP="00D44C1C">
            <w:pPr>
              <w:tabs>
                <w:tab w:val="left" w:pos="5103"/>
              </w:tabs>
              <w:spacing w:after="0"/>
            </w:pPr>
          </w:p>
          <w:p w:rsidR="00162C85" w:rsidRPr="00162C85" w:rsidRDefault="00162C85" w:rsidP="005740F5">
            <w:pPr>
              <w:tabs>
                <w:tab w:val="left" w:pos="5103"/>
              </w:tabs>
              <w:spacing w:after="0"/>
              <w:rPr>
                <w:caps/>
              </w:rPr>
            </w:pPr>
          </w:p>
          <w:p w:rsidR="00162C85" w:rsidRPr="00162C85" w:rsidRDefault="00162C85" w:rsidP="005740F5">
            <w:pPr>
              <w:tabs>
                <w:tab w:val="left" w:pos="5103"/>
              </w:tabs>
              <w:spacing w:after="0"/>
              <w:rPr>
                <w:caps/>
              </w:rPr>
            </w:pPr>
          </w:p>
          <w:p w:rsidR="005740F5" w:rsidRPr="00C17523" w:rsidRDefault="00E61147" w:rsidP="005740F5">
            <w:pPr>
              <w:tabs>
                <w:tab w:val="left" w:pos="5103"/>
              </w:tabs>
              <w:spacing w:after="0"/>
              <w:rPr>
                <w:b/>
                <w:i/>
                <w:color w:val="0066FF"/>
              </w:rPr>
            </w:pPr>
            <w:r w:rsidRPr="00C17523">
              <w:rPr>
                <w:b/>
                <w:i/>
                <w:caps/>
                <w:color w:val="0066FF"/>
              </w:rPr>
              <w:t>&lt;N</w:t>
            </w:r>
            <w:r w:rsidRPr="00C17523">
              <w:rPr>
                <w:b/>
                <w:i/>
                <w:color w:val="0066FF"/>
              </w:rPr>
              <w:t>ame</w:t>
            </w:r>
            <w:r w:rsidRPr="00C17523">
              <w:rPr>
                <w:b/>
                <w:i/>
                <w:caps/>
                <w:color w:val="0066FF"/>
              </w:rPr>
              <w:t>&gt;</w:t>
            </w:r>
          </w:p>
          <w:p w:rsidR="005740F5" w:rsidRPr="00C17523" w:rsidRDefault="00E61147" w:rsidP="005740F5">
            <w:pPr>
              <w:tabs>
                <w:tab w:val="left" w:pos="5103"/>
              </w:tabs>
              <w:spacing w:after="0"/>
              <w:rPr>
                <w:b/>
                <w:i/>
                <w:color w:val="0066FF"/>
              </w:rPr>
            </w:pPr>
            <w:r w:rsidRPr="00C17523">
              <w:rPr>
                <w:i/>
                <w:color w:val="0066FF"/>
              </w:rPr>
              <w:t>&lt;Rank&gt;</w:t>
            </w:r>
          </w:p>
          <w:p w:rsidR="00B6165C" w:rsidRPr="008A3FDD" w:rsidRDefault="00617065" w:rsidP="005740F5">
            <w:pPr>
              <w:tabs>
                <w:tab w:val="left" w:pos="5103"/>
              </w:tabs>
              <w:spacing w:after="0"/>
            </w:pPr>
            <w:r>
              <w:t>MTCH</w:t>
            </w:r>
          </w:p>
          <w:p w:rsidR="00B6165C" w:rsidRDefault="00B6165C">
            <w:pPr>
              <w:tabs>
                <w:tab w:val="left" w:pos="5103"/>
              </w:tabs>
            </w:pPr>
          </w:p>
        </w:tc>
      </w:tr>
      <w:tr w:rsidR="00C822AD" w:rsidTr="005F2FA2">
        <w:tc>
          <w:tcPr>
            <w:tcW w:w="4643" w:type="dxa"/>
          </w:tcPr>
          <w:p w:rsidR="00C822AD" w:rsidRDefault="00C822AD">
            <w:pPr>
              <w:tabs>
                <w:tab w:val="left" w:pos="5103"/>
              </w:tabs>
            </w:pPr>
          </w:p>
        </w:tc>
        <w:tc>
          <w:tcPr>
            <w:tcW w:w="4643" w:type="dxa"/>
          </w:tcPr>
          <w:p w:rsidR="00C822AD" w:rsidRDefault="00C822AD" w:rsidP="00D44C1C">
            <w:pPr>
              <w:tabs>
                <w:tab w:val="left" w:pos="5103"/>
              </w:tabs>
              <w:spacing w:after="0"/>
            </w:pPr>
          </w:p>
        </w:tc>
      </w:tr>
      <w:tr w:rsidR="00B6165C" w:rsidTr="005F2FA2">
        <w:tc>
          <w:tcPr>
            <w:tcW w:w="4643" w:type="dxa"/>
          </w:tcPr>
          <w:p w:rsidR="00162C85" w:rsidRDefault="00161121" w:rsidP="00162C85">
            <w:pPr>
              <w:tabs>
                <w:tab w:val="left" w:pos="5103"/>
              </w:tabs>
              <w:spacing w:after="0"/>
            </w:pPr>
            <w:r>
              <w:t xml:space="preserve">Endorsed </w:t>
            </w:r>
            <w:r w:rsidR="00162C85">
              <w:t>by</w:t>
            </w:r>
          </w:p>
          <w:p w:rsidR="00162C85" w:rsidRDefault="00162C85" w:rsidP="00162C85">
            <w:pPr>
              <w:tabs>
                <w:tab w:val="left" w:pos="5103"/>
              </w:tabs>
              <w:spacing w:after="0"/>
            </w:pPr>
          </w:p>
          <w:p w:rsidR="00162C85" w:rsidRPr="00996022" w:rsidRDefault="00162C85" w:rsidP="00162C85">
            <w:pPr>
              <w:tabs>
                <w:tab w:val="left" w:pos="5103"/>
              </w:tabs>
              <w:spacing w:after="0"/>
              <w:rPr>
                <w:caps/>
              </w:rPr>
            </w:pPr>
          </w:p>
          <w:p w:rsidR="00162C85" w:rsidRDefault="00162C85" w:rsidP="00162C85">
            <w:pPr>
              <w:tabs>
                <w:tab w:val="left" w:pos="5103"/>
              </w:tabs>
              <w:spacing w:after="0"/>
            </w:pPr>
          </w:p>
          <w:p w:rsidR="004004A6" w:rsidRDefault="004004A6" w:rsidP="00162C85">
            <w:pPr>
              <w:tabs>
                <w:tab w:val="left" w:pos="5103"/>
              </w:tabs>
              <w:spacing w:after="0"/>
            </w:pPr>
          </w:p>
          <w:p w:rsidR="00162C85" w:rsidRDefault="00162C85" w:rsidP="00162C85">
            <w:pPr>
              <w:tabs>
                <w:tab w:val="left" w:pos="5103"/>
              </w:tabs>
              <w:spacing w:after="0"/>
            </w:pPr>
          </w:p>
          <w:p w:rsidR="00162C85" w:rsidRDefault="00162C85" w:rsidP="00162C85">
            <w:pPr>
              <w:tabs>
                <w:tab w:val="left" w:pos="5103"/>
              </w:tabs>
              <w:spacing w:after="0"/>
            </w:pPr>
          </w:p>
          <w:p w:rsidR="00E61147" w:rsidRPr="00C17523" w:rsidRDefault="00E61147" w:rsidP="00E61147">
            <w:pPr>
              <w:tabs>
                <w:tab w:val="left" w:pos="5103"/>
              </w:tabs>
              <w:spacing w:after="0"/>
              <w:rPr>
                <w:b/>
                <w:i/>
                <w:color w:val="0066FF"/>
              </w:rPr>
            </w:pPr>
            <w:r w:rsidRPr="00C17523">
              <w:rPr>
                <w:b/>
                <w:i/>
                <w:caps/>
                <w:color w:val="0066FF"/>
              </w:rPr>
              <w:t>&lt;N</w:t>
            </w:r>
            <w:r w:rsidRPr="00C17523">
              <w:rPr>
                <w:b/>
                <w:i/>
                <w:color w:val="0066FF"/>
              </w:rPr>
              <w:t>ame</w:t>
            </w:r>
            <w:r w:rsidRPr="00C17523">
              <w:rPr>
                <w:b/>
                <w:i/>
                <w:caps/>
                <w:color w:val="0066FF"/>
              </w:rPr>
              <w:t>&gt;</w:t>
            </w:r>
          </w:p>
          <w:p w:rsidR="00E61147" w:rsidRPr="00C17523" w:rsidRDefault="00E61147" w:rsidP="00E61147">
            <w:pPr>
              <w:tabs>
                <w:tab w:val="left" w:pos="5103"/>
              </w:tabs>
              <w:spacing w:after="0"/>
              <w:rPr>
                <w:b/>
                <w:i/>
                <w:color w:val="0066FF"/>
              </w:rPr>
            </w:pPr>
            <w:r w:rsidRPr="00C17523">
              <w:rPr>
                <w:i/>
                <w:color w:val="0066FF"/>
              </w:rPr>
              <w:t>&lt;Rank&gt;</w:t>
            </w:r>
          </w:p>
          <w:p w:rsidR="00E61147" w:rsidRPr="00C17523" w:rsidRDefault="00C17523" w:rsidP="00E61147">
            <w:pPr>
              <w:tabs>
                <w:tab w:val="left" w:pos="5103"/>
              </w:tabs>
              <w:spacing w:after="0"/>
              <w:rPr>
                <w:i/>
                <w:color w:val="0066FF"/>
              </w:rPr>
            </w:pPr>
            <w:r>
              <w:rPr>
                <w:i/>
                <w:color w:val="0066FF"/>
              </w:rPr>
              <w:t xml:space="preserve">DG </w:t>
            </w:r>
            <w:r w:rsidR="00617065" w:rsidRPr="00C17523">
              <w:rPr>
                <w:i/>
                <w:color w:val="0066FF"/>
              </w:rPr>
              <w:t>DASA</w:t>
            </w:r>
            <w:r>
              <w:rPr>
                <w:i/>
                <w:color w:val="0066FF"/>
              </w:rPr>
              <w:t xml:space="preserve"> or DAVNOPS</w:t>
            </w:r>
            <w:r w:rsidR="005F2FA2" w:rsidRPr="00C17523">
              <w:rPr>
                <w:i/>
                <w:color w:val="0066FF"/>
              </w:rPr>
              <w:t>*</w:t>
            </w:r>
          </w:p>
          <w:p w:rsidR="00162C85" w:rsidRDefault="00162C85" w:rsidP="00162C85">
            <w:pPr>
              <w:tabs>
                <w:tab w:val="left" w:pos="5103"/>
              </w:tabs>
              <w:rPr>
                <w:b/>
              </w:rPr>
            </w:pPr>
          </w:p>
          <w:p w:rsidR="00B6165C" w:rsidRPr="00A70287" w:rsidRDefault="00B6165C" w:rsidP="00162C85">
            <w:pPr>
              <w:tabs>
                <w:tab w:val="left" w:pos="5103"/>
              </w:tabs>
              <w:spacing w:after="0"/>
              <w:outlineLvl w:val="2"/>
            </w:pPr>
          </w:p>
        </w:tc>
        <w:tc>
          <w:tcPr>
            <w:tcW w:w="4643" w:type="dxa"/>
          </w:tcPr>
          <w:p w:rsidR="00B6165C" w:rsidRDefault="00161121" w:rsidP="0061673B">
            <w:pPr>
              <w:tabs>
                <w:tab w:val="left" w:pos="5103"/>
              </w:tabs>
              <w:spacing w:after="0"/>
            </w:pPr>
            <w:r>
              <w:t>Approved By</w:t>
            </w:r>
          </w:p>
          <w:p w:rsidR="00161121" w:rsidRDefault="00161121" w:rsidP="0061673B">
            <w:pPr>
              <w:tabs>
                <w:tab w:val="left" w:pos="5103"/>
              </w:tabs>
              <w:spacing w:after="0"/>
            </w:pPr>
          </w:p>
          <w:p w:rsidR="00161121" w:rsidRDefault="00161121" w:rsidP="0061673B">
            <w:pPr>
              <w:tabs>
                <w:tab w:val="left" w:pos="5103"/>
              </w:tabs>
              <w:spacing w:after="0"/>
            </w:pPr>
          </w:p>
          <w:p w:rsidR="00161121" w:rsidRDefault="00161121" w:rsidP="0061673B">
            <w:pPr>
              <w:tabs>
                <w:tab w:val="left" w:pos="5103"/>
              </w:tabs>
              <w:spacing w:after="0"/>
            </w:pPr>
          </w:p>
          <w:p w:rsidR="004004A6" w:rsidRDefault="004004A6" w:rsidP="0061673B">
            <w:pPr>
              <w:tabs>
                <w:tab w:val="left" w:pos="5103"/>
              </w:tabs>
              <w:spacing w:after="0"/>
            </w:pPr>
          </w:p>
          <w:p w:rsidR="00161121" w:rsidRDefault="00161121" w:rsidP="0061673B">
            <w:pPr>
              <w:tabs>
                <w:tab w:val="left" w:pos="5103"/>
              </w:tabs>
              <w:spacing w:after="0"/>
            </w:pPr>
          </w:p>
          <w:p w:rsidR="00161121" w:rsidRPr="00E61147" w:rsidRDefault="00161121" w:rsidP="0061673B">
            <w:pPr>
              <w:tabs>
                <w:tab w:val="left" w:pos="5103"/>
              </w:tabs>
              <w:spacing w:after="0"/>
              <w:rPr>
                <w:i/>
              </w:rPr>
            </w:pPr>
          </w:p>
          <w:p w:rsidR="00161121" w:rsidRPr="00C17523" w:rsidRDefault="00E61147" w:rsidP="0061673B">
            <w:pPr>
              <w:tabs>
                <w:tab w:val="left" w:pos="5103"/>
              </w:tabs>
              <w:spacing w:after="0"/>
              <w:rPr>
                <w:b/>
                <w:i/>
                <w:color w:val="0066FF"/>
              </w:rPr>
            </w:pPr>
            <w:r w:rsidRPr="00C17523">
              <w:rPr>
                <w:b/>
                <w:i/>
                <w:color w:val="0066FF"/>
              </w:rPr>
              <w:t>&lt;Name&gt;</w:t>
            </w:r>
          </w:p>
          <w:p w:rsidR="00101AEA" w:rsidRPr="00C17523" w:rsidRDefault="003A7135" w:rsidP="0061673B">
            <w:pPr>
              <w:tabs>
                <w:tab w:val="left" w:pos="5103"/>
              </w:tabs>
              <w:spacing w:after="0"/>
              <w:rPr>
                <w:i/>
                <w:color w:val="0066FF"/>
              </w:rPr>
            </w:pPr>
            <w:r w:rsidRPr="00C17523">
              <w:rPr>
                <w:i/>
                <w:color w:val="0066FF"/>
              </w:rPr>
              <w:t>&lt;Rank&gt;</w:t>
            </w:r>
          </w:p>
          <w:p w:rsidR="00101AEA" w:rsidRPr="00435C45" w:rsidRDefault="00435C45" w:rsidP="0061673B">
            <w:pPr>
              <w:tabs>
                <w:tab w:val="left" w:pos="5103"/>
              </w:tabs>
              <w:spacing w:after="0"/>
              <w:rPr>
                <w:sz w:val="20"/>
              </w:rPr>
            </w:pPr>
            <w:r w:rsidRPr="00435C45">
              <w:rPr>
                <w:sz w:val="20"/>
              </w:rPr>
              <w:t>COM</w:t>
            </w:r>
            <w:r w:rsidR="001B67BA">
              <w:rPr>
                <w:sz w:val="20"/>
              </w:rPr>
              <w:t>FAA</w:t>
            </w:r>
            <w:r w:rsidRPr="00435C45">
              <w:rPr>
                <w:sz w:val="20"/>
              </w:rPr>
              <w:t xml:space="preserve">/COMD </w:t>
            </w:r>
            <w:r w:rsidR="00E76B41">
              <w:rPr>
                <w:sz w:val="20"/>
              </w:rPr>
              <w:t>AVNCOMD</w:t>
            </w:r>
            <w:r w:rsidRPr="00435C45">
              <w:rPr>
                <w:sz w:val="20"/>
              </w:rPr>
              <w:t>/ACAUST)</w:t>
            </w:r>
          </w:p>
          <w:p w:rsidR="00161121" w:rsidRDefault="00161121" w:rsidP="0061673B">
            <w:pPr>
              <w:tabs>
                <w:tab w:val="left" w:pos="5103"/>
              </w:tabs>
              <w:spacing w:after="0"/>
            </w:pPr>
          </w:p>
        </w:tc>
      </w:tr>
    </w:tbl>
    <w:p w:rsidR="00B6165C" w:rsidRDefault="00A10D61">
      <w:r w:rsidRPr="0095533F">
        <w:t>* DASA endo</w:t>
      </w:r>
      <w:r>
        <w:t xml:space="preserve">rses the SOIU as an appropriate </w:t>
      </w:r>
      <w:r w:rsidRPr="0095533F">
        <w:t>input to Initial Airworthiness and Flight Operations authorisations. This endorsement does not authorise any role or usage stated within the SOIU. For a list of authorised roles the MAO must consult the appropriate DASA Aviation Safety Authorisation (e.g. MTC, MAO OpSpec).</w:t>
      </w:r>
    </w:p>
    <w:p w:rsidR="00B6165C" w:rsidRDefault="00B6165C" w:rsidP="0061673B">
      <w:pPr>
        <w:tabs>
          <w:tab w:val="left" w:pos="5103"/>
        </w:tabs>
        <w:spacing w:after="0"/>
      </w:pPr>
    </w:p>
    <w:p w:rsidR="00B6165C" w:rsidRPr="00C9530E" w:rsidRDefault="00B6165C" w:rsidP="00C9530E">
      <w:pPr>
        <w:jc w:val="center"/>
        <w:rPr>
          <w:b/>
        </w:rPr>
      </w:pPr>
      <w:r>
        <w:br w:type="page"/>
      </w:r>
      <w:r w:rsidRPr="00C9530E">
        <w:rPr>
          <w:b/>
        </w:rPr>
        <w:lastRenderedPageBreak/>
        <w:t>Amendment Certificate</w:t>
      </w:r>
    </w:p>
    <w:p w:rsidR="00B6165C" w:rsidRDefault="00B6165C" w:rsidP="00C205DC">
      <w:pPr>
        <w:rPr>
          <w:color w:val="000000"/>
        </w:rPr>
      </w:pPr>
      <w:r>
        <w:t xml:space="preserve">Proposals for amendments or additions to this document should be made through </w:t>
      </w:r>
      <w:r w:rsidR="00435C45">
        <w:t>D</w:t>
      </w:r>
      <w:r w:rsidR="00617065">
        <w:t>ASA</w:t>
      </w:r>
      <w:r w:rsidR="00435C45">
        <w:t xml:space="preserve"> to COM</w:t>
      </w:r>
      <w:r w:rsidR="001B67BA">
        <w:t xml:space="preserve"> FAA</w:t>
      </w:r>
      <w:r w:rsidR="00435C45">
        <w:t xml:space="preserve">/COMD </w:t>
      </w:r>
      <w:r w:rsidR="00E76B41">
        <w:t>AVNCOMD</w:t>
      </w:r>
      <w:r w:rsidR="00435C45">
        <w:t>/ACAUST</w:t>
      </w:r>
      <w:r w:rsidR="00617065">
        <w:t>.</w:t>
      </w:r>
    </w:p>
    <w:p w:rsidR="00B6165C" w:rsidRPr="00C9530E" w:rsidRDefault="00B6165C" w:rsidP="00C205DC">
      <w:pPr>
        <w:jc w:val="center"/>
        <w:rPr>
          <w:b/>
        </w:rPr>
      </w:pPr>
      <w:r w:rsidRPr="00C9530E">
        <w:rPr>
          <w:b/>
        </w:rPr>
        <w:t>Certification</w:t>
      </w:r>
    </w:p>
    <w:p w:rsidR="00B6165C" w:rsidRDefault="00B6165C" w:rsidP="0090571E">
      <w:r>
        <w:t>The following is certification that the amendments issued in the amendment list have been correctly incorporated in this document:</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844"/>
        <w:gridCol w:w="1609"/>
        <w:gridCol w:w="2195"/>
        <w:gridCol w:w="4928"/>
      </w:tblGrid>
      <w:tr w:rsidR="00B6165C" w:rsidRPr="008E1BBD" w:rsidTr="004A55FA">
        <w:trPr>
          <w:trHeight w:val="454"/>
        </w:trPr>
        <w:tc>
          <w:tcPr>
            <w:tcW w:w="441" w:type="pct"/>
          </w:tcPr>
          <w:p w:rsidR="00B6165C" w:rsidRPr="009054CB" w:rsidRDefault="00B6165C" w:rsidP="003006DA">
            <w:pPr>
              <w:rPr>
                <w:b/>
              </w:rPr>
            </w:pPr>
            <w:r w:rsidRPr="009054CB">
              <w:rPr>
                <w:b/>
              </w:rPr>
              <w:t>No.</w:t>
            </w:r>
          </w:p>
        </w:tc>
        <w:tc>
          <w:tcPr>
            <w:tcW w:w="840" w:type="pct"/>
          </w:tcPr>
          <w:p w:rsidR="00B6165C" w:rsidRPr="009054CB" w:rsidRDefault="00B6165C" w:rsidP="003006DA">
            <w:pPr>
              <w:rPr>
                <w:b/>
              </w:rPr>
            </w:pPr>
            <w:r w:rsidRPr="009054CB">
              <w:rPr>
                <w:b/>
              </w:rPr>
              <w:t>Date Issued</w:t>
            </w:r>
          </w:p>
        </w:tc>
        <w:tc>
          <w:tcPr>
            <w:tcW w:w="1146" w:type="pct"/>
          </w:tcPr>
          <w:p w:rsidR="00B6165C" w:rsidRPr="009054CB" w:rsidRDefault="00B6165C" w:rsidP="003006DA">
            <w:pPr>
              <w:rPr>
                <w:b/>
              </w:rPr>
            </w:pPr>
            <w:r w:rsidRPr="009054CB">
              <w:rPr>
                <w:b/>
              </w:rPr>
              <w:t>Name</w:t>
            </w:r>
          </w:p>
        </w:tc>
        <w:tc>
          <w:tcPr>
            <w:tcW w:w="2573" w:type="pct"/>
          </w:tcPr>
          <w:p w:rsidR="00B6165C" w:rsidRPr="009054CB" w:rsidRDefault="00B6165C" w:rsidP="003006DA">
            <w:pPr>
              <w:rPr>
                <w:b/>
              </w:rPr>
            </w:pPr>
            <w:r w:rsidRPr="009054CB">
              <w:rPr>
                <w:b/>
              </w:rPr>
              <w:t>Comments</w:t>
            </w:r>
          </w:p>
        </w:tc>
      </w:tr>
      <w:tr w:rsidR="00B6165C" w:rsidRPr="008E1BBD" w:rsidTr="004A55FA">
        <w:trPr>
          <w:trHeight w:val="454"/>
        </w:trPr>
        <w:tc>
          <w:tcPr>
            <w:tcW w:w="441" w:type="pct"/>
          </w:tcPr>
          <w:p w:rsidR="00B6165C" w:rsidRPr="009054CB" w:rsidRDefault="00B6165C" w:rsidP="003006DA"/>
        </w:tc>
        <w:tc>
          <w:tcPr>
            <w:tcW w:w="840" w:type="pct"/>
          </w:tcPr>
          <w:p w:rsidR="00B6165C" w:rsidRPr="009054CB" w:rsidRDefault="00B6165C" w:rsidP="0060617D">
            <w:pPr>
              <w:jc w:val="center"/>
            </w:pPr>
          </w:p>
        </w:tc>
        <w:tc>
          <w:tcPr>
            <w:tcW w:w="1146" w:type="pct"/>
          </w:tcPr>
          <w:p w:rsidR="00B6165C" w:rsidRPr="009054CB" w:rsidRDefault="00B6165C" w:rsidP="003006DA"/>
        </w:tc>
        <w:tc>
          <w:tcPr>
            <w:tcW w:w="2573" w:type="pct"/>
          </w:tcPr>
          <w:p w:rsidR="00B6165C" w:rsidRPr="009054CB" w:rsidRDefault="00B6165C" w:rsidP="00766460">
            <w:pPr>
              <w:jc w:val="left"/>
            </w:pPr>
          </w:p>
        </w:tc>
      </w:tr>
      <w:tr w:rsidR="00B6165C" w:rsidRPr="008E1BBD" w:rsidTr="004A55FA">
        <w:trPr>
          <w:trHeight w:val="454"/>
        </w:trPr>
        <w:tc>
          <w:tcPr>
            <w:tcW w:w="441" w:type="pct"/>
          </w:tcPr>
          <w:p w:rsidR="00B6165C" w:rsidRPr="009054CB" w:rsidRDefault="00B6165C" w:rsidP="003006DA"/>
        </w:tc>
        <w:tc>
          <w:tcPr>
            <w:tcW w:w="840" w:type="pct"/>
          </w:tcPr>
          <w:p w:rsidR="00B6165C" w:rsidRPr="009054CB" w:rsidRDefault="00B6165C" w:rsidP="00994318">
            <w:pPr>
              <w:jc w:val="center"/>
            </w:pPr>
          </w:p>
        </w:tc>
        <w:tc>
          <w:tcPr>
            <w:tcW w:w="1146" w:type="pct"/>
          </w:tcPr>
          <w:p w:rsidR="00B6165C" w:rsidRPr="009054CB" w:rsidRDefault="00B6165C" w:rsidP="003006DA"/>
        </w:tc>
        <w:tc>
          <w:tcPr>
            <w:tcW w:w="2573" w:type="pct"/>
          </w:tcPr>
          <w:p w:rsidR="00B6165C" w:rsidRPr="009054CB" w:rsidRDefault="00B6165C" w:rsidP="003006DA"/>
        </w:tc>
      </w:tr>
      <w:tr w:rsidR="00B6165C" w:rsidRPr="008E1BBD" w:rsidTr="004A55FA">
        <w:trPr>
          <w:trHeight w:val="454"/>
        </w:trPr>
        <w:tc>
          <w:tcPr>
            <w:tcW w:w="441" w:type="pct"/>
          </w:tcPr>
          <w:p w:rsidR="00B6165C" w:rsidRPr="009054CB" w:rsidRDefault="00B6165C" w:rsidP="003006DA"/>
        </w:tc>
        <w:tc>
          <w:tcPr>
            <w:tcW w:w="840" w:type="pct"/>
          </w:tcPr>
          <w:p w:rsidR="00B6165C" w:rsidRPr="009054CB" w:rsidRDefault="00B6165C" w:rsidP="0060617D">
            <w:pPr>
              <w:jc w:val="center"/>
            </w:pPr>
          </w:p>
        </w:tc>
        <w:tc>
          <w:tcPr>
            <w:tcW w:w="1146" w:type="pct"/>
          </w:tcPr>
          <w:p w:rsidR="00B6165C" w:rsidRPr="009054CB" w:rsidRDefault="00B6165C" w:rsidP="003006DA"/>
        </w:tc>
        <w:tc>
          <w:tcPr>
            <w:tcW w:w="2573" w:type="pct"/>
          </w:tcPr>
          <w:p w:rsidR="00B6165C" w:rsidRPr="009054CB" w:rsidRDefault="00B6165C" w:rsidP="003006DA"/>
        </w:tc>
      </w:tr>
      <w:tr w:rsidR="00B6165C" w:rsidRPr="008E1BBD" w:rsidTr="004A55FA">
        <w:trPr>
          <w:trHeight w:val="454"/>
        </w:trPr>
        <w:tc>
          <w:tcPr>
            <w:tcW w:w="441" w:type="pct"/>
          </w:tcPr>
          <w:p w:rsidR="00B6165C" w:rsidRPr="009054CB" w:rsidRDefault="00B6165C" w:rsidP="00CB67B2"/>
        </w:tc>
        <w:tc>
          <w:tcPr>
            <w:tcW w:w="840" w:type="pct"/>
          </w:tcPr>
          <w:p w:rsidR="00B6165C" w:rsidRPr="009054CB" w:rsidRDefault="00B6165C" w:rsidP="00247E32">
            <w:pPr>
              <w:jc w:val="center"/>
            </w:pPr>
          </w:p>
        </w:tc>
        <w:tc>
          <w:tcPr>
            <w:tcW w:w="1146" w:type="pct"/>
          </w:tcPr>
          <w:p w:rsidR="00B6165C" w:rsidRPr="009054CB" w:rsidRDefault="00B6165C" w:rsidP="00CB67B2"/>
        </w:tc>
        <w:tc>
          <w:tcPr>
            <w:tcW w:w="2573" w:type="pct"/>
          </w:tcPr>
          <w:p w:rsidR="00B6165C" w:rsidRPr="009054CB" w:rsidRDefault="00B6165C" w:rsidP="00CB67B2"/>
        </w:tc>
      </w:tr>
      <w:tr w:rsidR="008B36E7" w:rsidRPr="008E1BBD" w:rsidTr="004A55FA">
        <w:trPr>
          <w:trHeight w:val="454"/>
        </w:trPr>
        <w:tc>
          <w:tcPr>
            <w:tcW w:w="441" w:type="pct"/>
          </w:tcPr>
          <w:p w:rsidR="008B36E7" w:rsidRPr="009054CB" w:rsidRDefault="008B36E7" w:rsidP="00CB67B2"/>
        </w:tc>
        <w:tc>
          <w:tcPr>
            <w:tcW w:w="840" w:type="pct"/>
          </w:tcPr>
          <w:p w:rsidR="008B36E7" w:rsidRPr="009054CB" w:rsidRDefault="008B36E7" w:rsidP="00247E32">
            <w:pPr>
              <w:jc w:val="center"/>
            </w:pPr>
          </w:p>
        </w:tc>
        <w:tc>
          <w:tcPr>
            <w:tcW w:w="1146" w:type="pct"/>
          </w:tcPr>
          <w:p w:rsidR="008B36E7" w:rsidRPr="009054CB" w:rsidRDefault="008B36E7" w:rsidP="00CB67B2"/>
        </w:tc>
        <w:tc>
          <w:tcPr>
            <w:tcW w:w="2573" w:type="pct"/>
          </w:tcPr>
          <w:p w:rsidR="008B36E7" w:rsidRPr="009054CB" w:rsidRDefault="008B36E7" w:rsidP="00CB67B2"/>
        </w:tc>
      </w:tr>
      <w:tr w:rsidR="008B36E7" w:rsidRPr="008E1BBD" w:rsidTr="004A55FA">
        <w:trPr>
          <w:trHeight w:val="454"/>
        </w:trPr>
        <w:tc>
          <w:tcPr>
            <w:tcW w:w="441" w:type="pct"/>
          </w:tcPr>
          <w:p w:rsidR="008B36E7" w:rsidRPr="009054CB" w:rsidRDefault="008B36E7" w:rsidP="00097A5C"/>
        </w:tc>
        <w:tc>
          <w:tcPr>
            <w:tcW w:w="840" w:type="pct"/>
          </w:tcPr>
          <w:p w:rsidR="008B36E7" w:rsidRPr="009054CB" w:rsidRDefault="008B36E7" w:rsidP="00097A5C">
            <w:pPr>
              <w:jc w:val="center"/>
            </w:pPr>
          </w:p>
        </w:tc>
        <w:tc>
          <w:tcPr>
            <w:tcW w:w="1146" w:type="pct"/>
          </w:tcPr>
          <w:p w:rsidR="008B36E7" w:rsidRPr="009054CB" w:rsidRDefault="008B36E7" w:rsidP="00097A5C"/>
        </w:tc>
        <w:tc>
          <w:tcPr>
            <w:tcW w:w="2573" w:type="pct"/>
          </w:tcPr>
          <w:p w:rsidR="008B36E7" w:rsidRPr="009054CB" w:rsidDel="00594D36" w:rsidRDefault="008B36E7" w:rsidP="00097A5C"/>
        </w:tc>
      </w:tr>
      <w:tr w:rsidR="00C1422A" w:rsidTr="004A55FA">
        <w:trPr>
          <w:trHeight w:val="454"/>
        </w:trPr>
        <w:tc>
          <w:tcPr>
            <w:tcW w:w="441" w:type="pct"/>
          </w:tcPr>
          <w:p w:rsidR="00C1422A" w:rsidRPr="009054CB" w:rsidRDefault="00C1422A" w:rsidP="00097A5C"/>
        </w:tc>
        <w:tc>
          <w:tcPr>
            <w:tcW w:w="840" w:type="pct"/>
          </w:tcPr>
          <w:p w:rsidR="00C1422A" w:rsidRPr="009054CB" w:rsidRDefault="00C1422A" w:rsidP="00097A5C">
            <w:pPr>
              <w:jc w:val="center"/>
            </w:pPr>
          </w:p>
        </w:tc>
        <w:tc>
          <w:tcPr>
            <w:tcW w:w="1146" w:type="pct"/>
          </w:tcPr>
          <w:p w:rsidR="00C1422A" w:rsidRPr="009054CB" w:rsidRDefault="00C1422A" w:rsidP="00097A5C"/>
        </w:tc>
        <w:tc>
          <w:tcPr>
            <w:tcW w:w="2573" w:type="pct"/>
          </w:tcPr>
          <w:p w:rsidR="00C1422A" w:rsidRPr="009054CB" w:rsidRDefault="00C1422A" w:rsidP="00097A5C"/>
        </w:tc>
      </w:tr>
      <w:tr w:rsidR="00162C85" w:rsidTr="004A55FA">
        <w:trPr>
          <w:trHeight w:val="454"/>
        </w:trPr>
        <w:tc>
          <w:tcPr>
            <w:tcW w:w="441" w:type="pct"/>
          </w:tcPr>
          <w:p w:rsidR="00162C85" w:rsidRDefault="00162C85" w:rsidP="00097A5C"/>
        </w:tc>
        <w:tc>
          <w:tcPr>
            <w:tcW w:w="840" w:type="pct"/>
          </w:tcPr>
          <w:p w:rsidR="00162C85" w:rsidRDefault="00162C85" w:rsidP="00097A5C">
            <w:pPr>
              <w:jc w:val="center"/>
            </w:pPr>
          </w:p>
        </w:tc>
        <w:tc>
          <w:tcPr>
            <w:tcW w:w="1146" w:type="pct"/>
          </w:tcPr>
          <w:p w:rsidR="00162C85" w:rsidRDefault="00162C85" w:rsidP="00097A5C"/>
        </w:tc>
        <w:tc>
          <w:tcPr>
            <w:tcW w:w="2573" w:type="pct"/>
          </w:tcPr>
          <w:p w:rsidR="00162C85" w:rsidRDefault="00162C85" w:rsidP="00097A5C"/>
        </w:tc>
      </w:tr>
    </w:tbl>
    <w:p w:rsidR="002C2F92" w:rsidRDefault="002C2F92" w:rsidP="00AA7E0E">
      <w:pPr>
        <w:rPr>
          <w:b/>
        </w:rPr>
      </w:pPr>
    </w:p>
    <w:p w:rsidR="00162C85" w:rsidRDefault="00162C85" w:rsidP="00AA7E0E">
      <w:pPr>
        <w:rPr>
          <w:b/>
        </w:rPr>
      </w:pPr>
    </w:p>
    <w:p w:rsidR="00162C85" w:rsidRDefault="00162C85" w:rsidP="00AA7E0E">
      <w:pPr>
        <w:rPr>
          <w:b/>
        </w:rPr>
      </w:pPr>
    </w:p>
    <w:p w:rsidR="00162C85" w:rsidRDefault="00162C85" w:rsidP="00AA7E0E">
      <w:pPr>
        <w:rPr>
          <w:b/>
        </w:rPr>
      </w:pPr>
    </w:p>
    <w:p w:rsidR="00162C85" w:rsidRDefault="00162C85" w:rsidP="00AA7E0E">
      <w:pPr>
        <w:rPr>
          <w:b/>
        </w:rPr>
      </w:pPr>
    </w:p>
    <w:p w:rsidR="002C2F92" w:rsidRDefault="004A55FA" w:rsidP="00AA7E0E">
      <w:pPr>
        <w:rPr>
          <w:b/>
        </w:rPr>
      </w:pPr>
      <w:r>
        <w:rPr>
          <w:b/>
        </w:rPr>
        <w:br w:type="page"/>
      </w:r>
      <w:r w:rsidR="002C2F92">
        <w:rPr>
          <w:b/>
        </w:rPr>
        <w:lastRenderedPageBreak/>
        <w:t>Distribution</w:t>
      </w:r>
    </w:p>
    <w:p w:rsidR="00B6165C" w:rsidRPr="00C17523" w:rsidRDefault="00936092" w:rsidP="0086706A">
      <w:pPr>
        <w:spacing w:after="0"/>
        <w:rPr>
          <w:i/>
          <w:color w:val="0066FF"/>
        </w:rPr>
      </w:pPr>
      <w:r w:rsidRPr="00C17523">
        <w:rPr>
          <w:i/>
          <w:color w:val="0066FF"/>
        </w:rPr>
        <w:t>&lt;POSITION&gt;</w:t>
      </w:r>
      <w:r w:rsidR="00B6165C" w:rsidRPr="00C17523">
        <w:rPr>
          <w:i/>
          <w:color w:val="0066FF"/>
        </w:rPr>
        <w:tab/>
      </w:r>
      <w:r w:rsidR="00B6165C" w:rsidRPr="00C17523">
        <w:rPr>
          <w:i/>
          <w:color w:val="0066FF"/>
        </w:rPr>
        <w:tab/>
      </w:r>
      <w:r w:rsidRPr="00C17523">
        <w:rPr>
          <w:i/>
          <w:color w:val="0066FF"/>
        </w:rPr>
        <w:t>&lt;Location&gt;</w:t>
      </w:r>
    </w:p>
    <w:p w:rsidR="00B6165C" w:rsidRPr="004137D7" w:rsidRDefault="00B6165C" w:rsidP="0086706A">
      <w:pPr>
        <w:spacing w:after="0"/>
      </w:pPr>
      <w:r w:rsidRPr="004137D7">
        <w:t>DG</w:t>
      </w:r>
      <w:r w:rsidR="007610F7">
        <w:t xml:space="preserve"> DASA</w:t>
      </w:r>
      <w:r w:rsidR="007610F7">
        <w:tab/>
      </w:r>
      <w:r w:rsidRPr="004137D7">
        <w:t xml:space="preserve"> </w:t>
      </w:r>
      <w:r w:rsidRPr="004137D7">
        <w:tab/>
      </w:r>
      <w:r w:rsidRPr="004137D7">
        <w:tab/>
        <w:t>(</w:t>
      </w:r>
      <w:r w:rsidR="00463123">
        <w:t>F4-1-115 Fairbairn</w:t>
      </w:r>
      <w:r w:rsidRPr="004137D7">
        <w:t>)</w:t>
      </w:r>
    </w:p>
    <w:p w:rsidR="00B6165C" w:rsidRPr="009B4FD7" w:rsidRDefault="00E76B41" w:rsidP="00435C45">
      <w:pPr>
        <w:spacing w:after="0"/>
        <w:jc w:val="left"/>
      </w:pPr>
      <w:r w:rsidRPr="004137D7">
        <w:t>DA</w:t>
      </w:r>
      <w:r>
        <w:t>VNOPS</w:t>
      </w:r>
      <w:r w:rsidR="00435C45">
        <w:tab/>
      </w:r>
      <w:r w:rsidR="00B6165C" w:rsidRPr="004137D7">
        <w:tab/>
        <w:t>(</w:t>
      </w:r>
      <w:r w:rsidR="00B7546C">
        <w:t>F</w:t>
      </w:r>
      <w:r w:rsidR="00B7546C" w:rsidRPr="004137D7">
        <w:t>4</w:t>
      </w:r>
      <w:r w:rsidR="00B6165C" w:rsidRPr="004137D7">
        <w:t>-1-</w:t>
      </w:r>
      <w:r w:rsidR="00B7546C">
        <w:t>11</w:t>
      </w:r>
      <w:r>
        <w:t>8</w:t>
      </w:r>
      <w:r w:rsidR="00435C45">
        <w:t xml:space="preserve"> Fairbairn</w:t>
      </w:r>
      <w:bookmarkStart w:id="1" w:name="_Toc304545051"/>
      <w:r w:rsidR="00C17523">
        <w:t>)</w:t>
      </w:r>
      <w:r w:rsidR="00702893">
        <w:br w:type="page"/>
      </w:r>
      <w:r w:rsidR="009B4FD7" w:rsidRPr="009B4FD7">
        <w:rPr>
          <w:b/>
        </w:rPr>
        <w:lastRenderedPageBreak/>
        <w:t>CONTENTS</w:t>
      </w:r>
      <w:bookmarkEnd w:id="1"/>
    </w:p>
    <w:p w:rsidR="00162C85" w:rsidRPr="00C17523" w:rsidRDefault="007C062C" w:rsidP="009B4FD7">
      <w:pPr>
        <w:spacing w:before="240" w:after="0"/>
        <w:jc w:val="center"/>
        <w:rPr>
          <w:i/>
          <w:color w:val="0066FF"/>
        </w:rPr>
      </w:pPr>
      <w:r w:rsidRPr="00C17523">
        <w:rPr>
          <w:i/>
          <w:color w:val="0066FF"/>
        </w:rPr>
        <w:t>(R</w:t>
      </w:r>
      <w:r w:rsidR="009B4FD7" w:rsidRPr="00C17523">
        <w:rPr>
          <w:i/>
          <w:color w:val="0066FF"/>
        </w:rPr>
        <w:t xml:space="preserve">ight </w:t>
      </w:r>
      <w:r w:rsidRPr="00C17523">
        <w:rPr>
          <w:i/>
          <w:color w:val="0066FF"/>
        </w:rPr>
        <w:t>C</w:t>
      </w:r>
      <w:r w:rsidR="009B4FD7" w:rsidRPr="00C17523">
        <w:rPr>
          <w:i/>
          <w:color w:val="0066FF"/>
        </w:rPr>
        <w:t xml:space="preserve">lick to update fields in the table of </w:t>
      </w:r>
      <w:r w:rsidRPr="00C17523">
        <w:rPr>
          <w:i/>
          <w:color w:val="0066FF"/>
        </w:rPr>
        <w:t>C</w:t>
      </w:r>
      <w:r w:rsidR="009B4FD7" w:rsidRPr="00C17523">
        <w:rPr>
          <w:i/>
          <w:color w:val="0066FF"/>
        </w:rPr>
        <w:t>ontents)</w:t>
      </w:r>
    </w:p>
    <w:p w:rsidR="00C17523" w:rsidRPr="001446B6" w:rsidRDefault="00B6165C">
      <w:pPr>
        <w:pStyle w:val="TOC1"/>
        <w:tabs>
          <w:tab w:val="right" w:leader="dot" w:pos="9060"/>
        </w:tabs>
        <w:rPr>
          <w:rFonts w:ascii="Calibri" w:hAnsi="Calibri"/>
          <w:bCs w:val="0"/>
          <w:sz w:val="22"/>
          <w:szCs w:val="22"/>
        </w:rPr>
      </w:pPr>
      <w:r>
        <w:rPr>
          <w:b/>
        </w:rPr>
        <w:fldChar w:fldCharType="begin"/>
      </w:r>
      <w:r>
        <w:rPr>
          <w:b/>
        </w:rPr>
        <w:instrText xml:space="preserve"> TOC \h \z \t "Title Group,2,Title Heading,1" </w:instrText>
      </w:r>
      <w:r>
        <w:rPr>
          <w:b/>
        </w:rPr>
        <w:fldChar w:fldCharType="separate"/>
      </w:r>
      <w:hyperlink w:anchor="_Toc208571297" w:history="1">
        <w:r w:rsidR="00C17523" w:rsidRPr="00847D02">
          <w:rPr>
            <w:rStyle w:val="Hyperlink"/>
          </w:rPr>
          <w:t>INTRODUCTION</w:t>
        </w:r>
        <w:r w:rsidR="00C17523">
          <w:rPr>
            <w:webHidden/>
          </w:rPr>
          <w:tab/>
        </w:r>
        <w:r w:rsidR="00C17523">
          <w:rPr>
            <w:webHidden/>
          </w:rPr>
          <w:fldChar w:fldCharType="begin"/>
        </w:r>
        <w:r w:rsidR="00C17523">
          <w:rPr>
            <w:webHidden/>
          </w:rPr>
          <w:instrText xml:space="preserve"> PAGEREF _Toc208571297 \h </w:instrText>
        </w:r>
        <w:r w:rsidR="00C17523">
          <w:rPr>
            <w:webHidden/>
          </w:rPr>
        </w:r>
        <w:r w:rsidR="00C17523">
          <w:rPr>
            <w:webHidden/>
          </w:rPr>
          <w:fldChar w:fldCharType="separate"/>
        </w:r>
        <w:r w:rsidR="00C17523">
          <w:rPr>
            <w:webHidden/>
          </w:rPr>
          <w:t>1</w:t>
        </w:r>
        <w:r w:rsidR="00C17523">
          <w:rPr>
            <w:webHidden/>
          </w:rPr>
          <w:fldChar w:fldCharType="end"/>
        </w:r>
      </w:hyperlink>
    </w:p>
    <w:p w:rsidR="00C17523" w:rsidRPr="001446B6" w:rsidRDefault="00C17523">
      <w:pPr>
        <w:pStyle w:val="TOC1"/>
        <w:tabs>
          <w:tab w:val="right" w:leader="dot" w:pos="9060"/>
        </w:tabs>
        <w:rPr>
          <w:rFonts w:ascii="Calibri" w:hAnsi="Calibri"/>
          <w:bCs w:val="0"/>
          <w:sz w:val="22"/>
          <w:szCs w:val="22"/>
        </w:rPr>
      </w:pPr>
      <w:hyperlink w:anchor="_Toc208571298" w:history="1">
        <w:r w:rsidRPr="00847D02">
          <w:rPr>
            <w:rStyle w:val="Hyperlink"/>
          </w:rPr>
          <w:t>ROLE</w:t>
        </w:r>
        <w:r>
          <w:rPr>
            <w:webHidden/>
          </w:rPr>
          <w:tab/>
        </w:r>
        <w:r>
          <w:rPr>
            <w:webHidden/>
          </w:rPr>
          <w:fldChar w:fldCharType="begin"/>
        </w:r>
        <w:r>
          <w:rPr>
            <w:webHidden/>
          </w:rPr>
          <w:instrText xml:space="preserve"> PAGEREF _Toc208571298 \h </w:instrText>
        </w:r>
        <w:r>
          <w:rPr>
            <w:webHidden/>
          </w:rPr>
        </w:r>
        <w:r>
          <w:rPr>
            <w:webHidden/>
          </w:rPr>
          <w:fldChar w:fldCharType="separate"/>
        </w:r>
        <w:r>
          <w:rPr>
            <w:webHidden/>
          </w:rPr>
          <w:t>1</w:t>
        </w:r>
        <w:r>
          <w:rPr>
            <w:webHidden/>
          </w:rPr>
          <w:fldChar w:fldCharType="end"/>
        </w:r>
      </w:hyperlink>
    </w:p>
    <w:p w:rsidR="00C17523" w:rsidRPr="001446B6" w:rsidRDefault="00C17523">
      <w:pPr>
        <w:pStyle w:val="TOC1"/>
        <w:tabs>
          <w:tab w:val="right" w:leader="dot" w:pos="9060"/>
        </w:tabs>
        <w:rPr>
          <w:rFonts w:ascii="Calibri" w:hAnsi="Calibri"/>
          <w:bCs w:val="0"/>
          <w:sz w:val="22"/>
          <w:szCs w:val="22"/>
        </w:rPr>
      </w:pPr>
      <w:hyperlink w:anchor="_Toc208571299" w:history="1">
        <w:r w:rsidRPr="00847D02">
          <w:rPr>
            <w:rStyle w:val="Hyperlink"/>
          </w:rPr>
          <w:t>TASKS</w:t>
        </w:r>
        <w:r>
          <w:rPr>
            <w:webHidden/>
          </w:rPr>
          <w:tab/>
        </w:r>
        <w:r>
          <w:rPr>
            <w:webHidden/>
          </w:rPr>
          <w:fldChar w:fldCharType="begin"/>
        </w:r>
        <w:r>
          <w:rPr>
            <w:webHidden/>
          </w:rPr>
          <w:instrText xml:space="preserve"> PAGEREF _Toc208571299 \h </w:instrText>
        </w:r>
        <w:r>
          <w:rPr>
            <w:webHidden/>
          </w:rPr>
        </w:r>
        <w:r>
          <w:rPr>
            <w:webHidden/>
          </w:rPr>
          <w:fldChar w:fldCharType="separate"/>
        </w:r>
        <w:r>
          <w:rPr>
            <w:webHidden/>
          </w:rPr>
          <w:t>2</w:t>
        </w:r>
        <w:r>
          <w:rPr>
            <w:webHidden/>
          </w:rPr>
          <w:fldChar w:fldCharType="end"/>
        </w:r>
      </w:hyperlink>
    </w:p>
    <w:p w:rsidR="00C17523" w:rsidRPr="001446B6" w:rsidRDefault="00C17523">
      <w:pPr>
        <w:pStyle w:val="TOC1"/>
        <w:tabs>
          <w:tab w:val="right" w:leader="dot" w:pos="9060"/>
        </w:tabs>
        <w:rPr>
          <w:rFonts w:ascii="Calibri" w:hAnsi="Calibri"/>
          <w:bCs w:val="0"/>
          <w:sz w:val="22"/>
          <w:szCs w:val="22"/>
        </w:rPr>
      </w:pPr>
      <w:hyperlink w:anchor="_Toc208571300" w:history="1">
        <w:r w:rsidRPr="00847D02">
          <w:rPr>
            <w:rStyle w:val="Hyperlink"/>
          </w:rPr>
          <w:t>FLIGHT PROFILES</w:t>
        </w:r>
        <w:r>
          <w:rPr>
            <w:webHidden/>
          </w:rPr>
          <w:tab/>
        </w:r>
        <w:r>
          <w:rPr>
            <w:webHidden/>
          </w:rPr>
          <w:fldChar w:fldCharType="begin"/>
        </w:r>
        <w:r>
          <w:rPr>
            <w:webHidden/>
          </w:rPr>
          <w:instrText xml:space="preserve"> PAGEREF _Toc208571300 \h </w:instrText>
        </w:r>
        <w:r>
          <w:rPr>
            <w:webHidden/>
          </w:rPr>
        </w:r>
        <w:r>
          <w:rPr>
            <w:webHidden/>
          </w:rPr>
          <w:fldChar w:fldCharType="separate"/>
        </w:r>
        <w:r>
          <w:rPr>
            <w:webHidden/>
          </w:rPr>
          <w:t>2</w:t>
        </w:r>
        <w:r>
          <w:rPr>
            <w:webHidden/>
          </w:rPr>
          <w:fldChar w:fldCharType="end"/>
        </w:r>
      </w:hyperlink>
    </w:p>
    <w:p w:rsidR="00C17523" w:rsidRPr="001446B6" w:rsidRDefault="00C17523">
      <w:pPr>
        <w:pStyle w:val="TOC1"/>
        <w:tabs>
          <w:tab w:val="right" w:leader="dot" w:pos="9060"/>
        </w:tabs>
        <w:rPr>
          <w:rFonts w:ascii="Calibri" w:hAnsi="Calibri"/>
          <w:bCs w:val="0"/>
          <w:sz w:val="22"/>
          <w:szCs w:val="22"/>
        </w:rPr>
      </w:pPr>
      <w:hyperlink w:anchor="_Toc208571301" w:history="1">
        <w:r w:rsidRPr="00847D02">
          <w:rPr>
            <w:rStyle w:val="Hyperlink"/>
          </w:rPr>
          <w:t>OPERATING ENVIRONMENT</w:t>
        </w:r>
        <w:r>
          <w:rPr>
            <w:webHidden/>
          </w:rPr>
          <w:tab/>
        </w:r>
        <w:r>
          <w:rPr>
            <w:webHidden/>
          </w:rPr>
          <w:fldChar w:fldCharType="begin"/>
        </w:r>
        <w:r>
          <w:rPr>
            <w:webHidden/>
          </w:rPr>
          <w:instrText xml:space="preserve"> PAGEREF _Toc208571301 \h </w:instrText>
        </w:r>
        <w:r>
          <w:rPr>
            <w:webHidden/>
          </w:rPr>
        </w:r>
        <w:r>
          <w:rPr>
            <w:webHidden/>
          </w:rPr>
          <w:fldChar w:fldCharType="separate"/>
        </w:r>
        <w:r>
          <w:rPr>
            <w:webHidden/>
          </w:rPr>
          <w:t>7</w:t>
        </w:r>
        <w:r>
          <w:rPr>
            <w:webHidden/>
          </w:rPr>
          <w:fldChar w:fldCharType="end"/>
        </w:r>
      </w:hyperlink>
    </w:p>
    <w:p w:rsidR="00C17523" w:rsidRPr="001446B6" w:rsidRDefault="00C17523">
      <w:pPr>
        <w:pStyle w:val="TOC1"/>
        <w:tabs>
          <w:tab w:val="right" w:leader="dot" w:pos="9060"/>
        </w:tabs>
        <w:rPr>
          <w:rFonts w:ascii="Calibri" w:hAnsi="Calibri"/>
          <w:bCs w:val="0"/>
          <w:sz w:val="22"/>
          <w:szCs w:val="22"/>
        </w:rPr>
      </w:pPr>
      <w:hyperlink w:anchor="_Toc208571302" w:history="1">
        <w:r w:rsidRPr="00847D02">
          <w:rPr>
            <w:rStyle w:val="Hyperlink"/>
          </w:rPr>
          <w:t>STANDARD EQUIPAGE</w:t>
        </w:r>
        <w:r>
          <w:rPr>
            <w:webHidden/>
          </w:rPr>
          <w:tab/>
        </w:r>
        <w:r>
          <w:rPr>
            <w:webHidden/>
          </w:rPr>
          <w:fldChar w:fldCharType="begin"/>
        </w:r>
        <w:r>
          <w:rPr>
            <w:webHidden/>
          </w:rPr>
          <w:instrText xml:space="preserve"> PAGEREF _Toc208571302 \h </w:instrText>
        </w:r>
        <w:r>
          <w:rPr>
            <w:webHidden/>
          </w:rPr>
        </w:r>
        <w:r>
          <w:rPr>
            <w:webHidden/>
          </w:rPr>
          <w:fldChar w:fldCharType="separate"/>
        </w:r>
        <w:r>
          <w:rPr>
            <w:webHidden/>
          </w:rPr>
          <w:t>9</w:t>
        </w:r>
        <w:r>
          <w:rPr>
            <w:webHidden/>
          </w:rPr>
          <w:fldChar w:fldCharType="end"/>
        </w:r>
      </w:hyperlink>
    </w:p>
    <w:p w:rsidR="00C17523" w:rsidRPr="001446B6" w:rsidRDefault="00C17523">
      <w:pPr>
        <w:pStyle w:val="TOC1"/>
        <w:tabs>
          <w:tab w:val="right" w:leader="dot" w:pos="9060"/>
        </w:tabs>
        <w:rPr>
          <w:rFonts w:ascii="Calibri" w:hAnsi="Calibri"/>
          <w:bCs w:val="0"/>
          <w:sz w:val="22"/>
          <w:szCs w:val="22"/>
        </w:rPr>
      </w:pPr>
      <w:hyperlink w:anchor="_Toc208571303" w:history="1">
        <w:r w:rsidRPr="00847D02">
          <w:rPr>
            <w:rStyle w:val="Hyperlink"/>
          </w:rPr>
          <w:t>RATE OF EFFORT AND PLANNED LIFE</w:t>
        </w:r>
        <w:r>
          <w:rPr>
            <w:webHidden/>
          </w:rPr>
          <w:tab/>
        </w:r>
        <w:r>
          <w:rPr>
            <w:webHidden/>
          </w:rPr>
          <w:fldChar w:fldCharType="begin"/>
        </w:r>
        <w:r>
          <w:rPr>
            <w:webHidden/>
          </w:rPr>
          <w:instrText xml:space="preserve"> PAGEREF _Toc208571303 \h </w:instrText>
        </w:r>
        <w:r>
          <w:rPr>
            <w:webHidden/>
          </w:rPr>
        </w:r>
        <w:r>
          <w:rPr>
            <w:webHidden/>
          </w:rPr>
          <w:fldChar w:fldCharType="separate"/>
        </w:r>
        <w:r>
          <w:rPr>
            <w:webHidden/>
          </w:rPr>
          <w:t>10</w:t>
        </w:r>
        <w:r>
          <w:rPr>
            <w:webHidden/>
          </w:rPr>
          <w:fldChar w:fldCharType="end"/>
        </w:r>
      </w:hyperlink>
    </w:p>
    <w:p w:rsidR="00C17523" w:rsidRPr="001446B6" w:rsidRDefault="00C17523">
      <w:pPr>
        <w:pStyle w:val="TOC1"/>
        <w:tabs>
          <w:tab w:val="right" w:leader="dot" w:pos="9060"/>
        </w:tabs>
        <w:rPr>
          <w:rFonts w:ascii="Calibri" w:hAnsi="Calibri"/>
          <w:bCs w:val="0"/>
          <w:sz w:val="22"/>
          <w:szCs w:val="22"/>
        </w:rPr>
      </w:pPr>
      <w:hyperlink w:anchor="_Toc208571304" w:history="1">
        <w:r w:rsidRPr="00847D02">
          <w:rPr>
            <w:rStyle w:val="Hyperlink"/>
          </w:rPr>
          <w:t>ADF POLICY AND PROCEDURES</w:t>
        </w:r>
        <w:r>
          <w:rPr>
            <w:webHidden/>
          </w:rPr>
          <w:tab/>
        </w:r>
        <w:r>
          <w:rPr>
            <w:webHidden/>
          </w:rPr>
          <w:fldChar w:fldCharType="begin"/>
        </w:r>
        <w:r>
          <w:rPr>
            <w:webHidden/>
          </w:rPr>
          <w:instrText xml:space="preserve"> PAGEREF _Toc208571304 \h </w:instrText>
        </w:r>
        <w:r>
          <w:rPr>
            <w:webHidden/>
          </w:rPr>
        </w:r>
        <w:r>
          <w:rPr>
            <w:webHidden/>
          </w:rPr>
          <w:fldChar w:fldCharType="separate"/>
        </w:r>
        <w:r>
          <w:rPr>
            <w:webHidden/>
          </w:rPr>
          <w:t>10</w:t>
        </w:r>
        <w:r>
          <w:rPr>
            <w:webHidden/>
          </w:rPr>
          <w:fldChar w:fldCharType="end"/>
        </w:r>
      </w:hyperlink>
    </w:p>
    <w:p w:rsidR="00C17523" w:rsidRPr="001446B6" w:rsidRDefault="00C17523">
      <w:pPr>
        <w:pStyle w:val="TOC1"/>
        <w:tabs>
          <w:tab w:val="right" w:leader="dot" w:pos="9060"/>
        </w:tabs>
        <w:rPr>
          <w:rFonts w:ascii="Calibri" w:hAnsi="Calibri"/>
          <w:bCs w:val="0"/>
          <w:sz w:val="22"/>
          <w:szCs w:val="22"/>
        </w:rPr>
      </w:pPr>
      <w:hyperlink w:anchor="_Toc208571305" w:history="1">
        <w:r w:rsidRPr="00847D02">
          <w:rPr>
            <w:rStyle w:val="Hyperlink"/>
          </w:rPr>
          <w:t>GENERAL INFORMATION</w:t>
        </w:r>
        <w:r>
          <w:rPr>
            <w:webHidden/>
          </w:rPr>
          <w:tab/>
        </w:r>
        <w:r>
          <w:rPr>
            <w:webHidden/>
          </w:rPr>
          <w:fldChar w:fldCharType="begin"/>
        </w:r>
        <w:r>
          <w:rPr>
            <w:webHidden/>
          </w:rPr>
          <w:instrText xml:space="preserve"> PAGEREF _Toc208571305 \h </w:instrText>
        </w:r>
        <w:r>
          <w:rPr>
            <w:webHidden/>
          </w:rPr>
        </w:r>
        <w:r>
          <w:rPr>
            <w:webHidden/>
          </w:rPr>
          <w:fldChar w:fldCharType="separate"/>
        </w:r>
        <w:r>
          <w:rPr>
            <w:webHidden/>
          </w:rPr>
          <w:t>10</w:t>
        </w:r>
        <w:r>
          <w:rPr>
            <w:webHidden/>
          </w:rPr>
          <w:fldChar w:fldCharType="end"/>
        </w:r>
      </w:hyperlink>
    </w:p>
    <w:p w:rsidR="00C17523" w:rsidRPr="001446B6" w:rsidRDefault="00C17523">
      <w:pPr>
        <w:pStyle w:val="TOC1"/>
        <w:tabs>
          <w:tab w:val="right" w:leader="dot" w:pos="9060"/>
        </w:tabs>
        <w:rPr>
          <w:rFonts w:ascii="Calibri" w:hAnsi="Calibri"/>
          <w:bCs w:val="0"/>
          <w:sz w:val="22"/>
          <w:szCs w:val="22"/>
        </w:rPr>
      </w:pPr>
      <w:hyperlink w:anchor="_Toc208571306" w:history="1">
        <w:r w:rsidRPr="00847D02">
          <w:rPr>
            <w:rStyle w:val="Hyperlink"/>
          </w:rPr>
          <w:t>FUTURE CHANGES</w:t>
        </w:r>
        <w:r>
          <w:rPr>
            <w:webHidden/>
          </w:rPr>
          <w:tab/>
        </w:r>
        <w:r>
          <w:rPr>
            <w:webHidden/>
          </w:rPr>
          <w:fldChar w:fldCharType="begin"/>
        </w:r>
        <w:r>
          <w:rPr>
            <w:webHidden/>
          </w:rPr>
          <w:instrText xml:space="preserve"> PAGEREF _Toc208571306 \h </w:instrText>
        </w:r>
        <w:r>
          <w:rPr>
            <w:webHidden/>
          </w:rPr>
        </w:r>
        <w:r>
          <w:rPr>
            <w:webHidden/>
          </w:rPr>
          <w:fldChar w:fldCharType="separate"/>
        </w:r>
        <w:r>
          <w:rPr>
            <w:webHidden/>
          </w:rPr>
          <w:t>10</w:t>
        </w:r>
        <w:r>
          <w:rPr>
            <w:webHidden/>
          </w:rPr>
          <w:fldChar w:fldCharType="end"/>
        </w:r>
      </w:hyperlink>
    </w:p>
    <w:p w:rsidR="00B6165C" w:rsidRDefault="00B6165C" w:rsidP="007953B7">
      <w:pPr>
        <w:rPr>
          <w:b/>
        </w:rPr>
      </w:pPr>
      <w:r>
        <w:rPr>
          <w:b/>
        </w:rPr>
        <w:fldChar w:fldCharType="end"/>
      </w:r>
    </w:p>
    <w:p w:rsidR="00B6165C" w:rsidRDefault="00B6165C">
      <w:pPr>
        <w:spacing w:after="0"/>
      </w:pPr>
    </w:p>
    <w:p w:rsidR="00B6165C" w:rsidRDefault="00B6165C" w:rsidP="00185188">
      <w:pPr>
        <w:spacing w:after="0"/>
        <w:jc w:val="center"/>
        <w:sectPr w:rsidR="00B6165C" w:rsidSect="004274EC">
          <w:headerReference w:type="default" r:id="rId7"/>
          <w:footerReference w:type="even" r:id="rId8"/>
          <w:footerReference w:type="default" r:id="rId9"/>
          <w:headerReference w:type="first" r:id="rId10"/>
          <w:footerReference w:type="first" r:id="rId11"/>
          <w:endnotePr>
            <w:numFmt w:val="decimal"/>
          </w:endnotePr>
          <w:pgSz w:w="11906" w:h="16838" w:code="9"/>
          <w:pgMar w:top="1134" w:right="1418" w:bottom="1134" w:left="1418" w:header="567" w:footer="567" w:gutter="0"/>
          <w:pgNumType w:fmt="lowerRoman" w:start="1"/>
          <w:cols w:space="720"/>
          <w:titlePg/>
        </w:sectPr>
      </w:pPr>
    </w:p>
    <w:p w:rsidR="005210B7" w:rsidRPr="005210B7" w:rsidRDefault="005210B7" w:rsidP="00185188">
      <w:pPr>
        <w:spacing w:after="0"/>
        <w:jc w:val="center"/>
        <w:rPr>
          <w:b/>
          <w:szCs w:val="24"/>
        </w:rPr>
      </w:pPr>
    </w:p>
    <w:p w:rsidR="00B6165C" w:rsidRPr="005210B7" w:rsidRDefault="00B6165C" w:rsidP="00185188">
      <w:pPr>
        <w:spacing w:after="0"/>
        <w:jc w:val="center"/>
        <w:rPr>
          <w:b/>
          <w:sz w:val="28"/>
          <w:szCs w:val="28"/>
        </w:rPr>
      </w:pPr>
      <w:r w:rsidRPr="005210B7">
        <w:rPr>
          <w:b/>
          <w:sz w:val="28"/>
          <w:szCs w:val="28"/>
        </w:rPr>
        <w:t>STATEMENT OF OPERATING</w:t>
      </w:r>
      <w:r w:rsidRPr="00185188">
        <w:rPr>
          <w:b/>
        </w:rPr>
        <w:t xml:space="preserve"> </w:t>
      </w:r>
      <w:r w:rsidRPr="005210B7">
        <w:rPr>
          <w:b/>
          <w:sz w:val="28"/>
          <w:szCs w:val="28"/>
        </w:rPr>
        <w:t>INTENT</w:t>
      </w:r>
      <w:r w:rsidR="009C127F">
        <w:rPr>
          <w:b/>
          <w:sz w:val="28"/>
          <w:szCs w:val="28"/>
        </w:rPr>
        <w:t xml:space="preserve"> AND USAGE</w:t>
      </w:r>
    </w:p>
    <w:p w:rsidR="00B6165C" w:rsidRPr="00C17523" w:rsidRDefault="00C51C26" w:rsidP="00C01CE3">
      <w:pPr>
        <w:jc w:val="center"/>
        <w:rPr>
          <w:b/>
          <w:color w:val="0066FF"/>
        </w:rPr>
      </w:pPr>
      <w:r w:rsidRPr="00C17523">
        <w:rPr>
          <w:b/>
          <w:color w:val="0066FF"/>
          <w:sz w:val="28"/>
          <w:szCs w:val="28"/>
        </w:rPr>
        <w:t>&lt;</w:t>
      </w:r>
      <w:r w:rsidR="00DD4B79" w:rsidRPr="00C17523">
        <w:rPr>
          <w:i/>
          <w:color w:val="0066FF"/>
          <w:sz w:val="28"/>
          <w:szCs w:val="28"/>
        </w:rPr>
        <w:t>Aircraft</w:t>
      </w:r>
      <w:r w:rsidR="007079C4" w:rsidRPr="00C17523">
        <w:rPr>
          <w:i/>
          <w:color w:val="0066FF"/>
          <w:sz w:val="28"/>
          <w:szCs w:val="28"/>
        </w:rPr>
        <w:t xml:space="preserve"> Type</w:t>
      </w:r>
      <w:r w:rsidRPr="00C17523">
        <w:rPr>
          <w:i/>
          <w:color w:val="0066FF"/>
          <w:sz w:val="28"/>
          <w:szCs w:val="28"/>
        </w:rPr>
        <w:t>&gt;</w:t>
      </w:r>
    </w:p>
    <w:p w:rsidR="00B6165C" w:rsidRPr="00740BB6" w:rsidRDefault="00B6165C" w:rsidP="00231760">
      <w:pPr>
        <w:pStyle w:val="TitleHeading"/>
      </w:pPr>
      <w:bookmarkStart w:id="2" w:name="_Toc446747024"/>
      <w:bookmarkStart w:id="3" w:name="_Toc208571297"/>
      <w:r w:rsidRPr="00740BB6">
        <w:t>INTRODUCTION</w:t>
      </w:r>
      <w:bookmarkEnd w:id="2"/>
      <w:bookmarkEnd w:id="3"/>
    </w:p>
    <w:p w:rsidR="00C262EE" w:rsidRPr="00C17523" w:rsidRDefault="009A6D95" w:rsidP="009A6D95">
      <w:pPr>
        <w:numPr>
          <w:ilvl w:val="0"/>
          <w:numId w:val="6"/>
        </w:numPr>
        <w:spacing w:before="240" w:after="0"/>
        <w:jc w:val="left"/>
        <w:rPr>
          <w:i/>
          <w:color w:val="0066FF"/>
        </w:rPr>
      </w:pPr>
      <w:r w:rsidRPr="00C17523">
        <w:rPr>
          <w:i/>
          <w:color w:val="0066FF"/>
        </w:rPr>
        <w:t xml:space="preserve">The SOIU synthesises the capability requirements into intended functional, enabling and sustainment requirements for a Defence aircraft system. </w:t>
      </w:r>
      <w:r w:rsidR="00C262EE" w:rsidRPr="00C17523">
        <w:rPr>
          <w:i/>
          <w:color w:val="0066FF"/>
        </w:rPr>
        <w:t xml:space="preserve">The </w:t>
      </w:r>
      <w:r w:rsidR="009C127F" w:rsidRPr="00C17523">
        <w:rPr>
          <w:i/>
          <w:color w:val="0066FF"/>
        </w:rPr>
        <w:t>SOIU is to inform</w:t>
      </w:r>
      <w:r w:rsidR="00E941FA" w:rsidRPr="00C17523">
        <w:rPr>
          <w:i/>
          <w:color w:val="0066FF"/>
        </w:rPr>
        <w:t xml:space="preserve"> decisions on whether an aircraft design remains safe for operations in the defined </w:t>
      </w:r>
      <w:r w:rsidR="0061360F" w:rsidRPr="00C17523">
        <w:rPr>
          <w:i/>
          <w:color w:val="0066FF"/>
        </w:rPr>
        <w:t xml:space="preserve">configuration, </w:t>
      </w:r>
      <w:r w:rsidR="00E941FA" w:rsidRPr="00C17523">
        <w:rPr>
          <w:i/>
          <w:color w:val="0066FF"/>
        </w:rPr>
        <w:t xml:space="preserve">roles and operating environment. </w:t>
      </w:r>
      <w:r w:rsidR="00A10D61" w:rsidRPr="00C17523">
        <w:rPr>
          <w:i/>
          <w:color w:val="0066FF"/>
        </w:rPr>
        <w:t xml:space="preserve">The development of </w:t>
      </w:r>
      <w:r w:rsidR="00BA2196" w:rsidRPr="00C17523">
        <w:rPr>
          <w:i/>
          <w:color w:val="0066FF"/>
        </w:rPr>
        <w:t>SOIUs for Defence aircraft ensure</w:t>
      </w:r>
      <w:r w:rsidR="00A10D61" w:rsidRPr="00C17523">
        <w:rPr>
          <w:i/>
          <w:color w:val="0066FF"/>
        </w:rPr>
        <w:t>s</w:t>
      </w:r>
      <w:r w:rsidR="00BA2196" w:rsidRPr="00C17523">
        <w:rPr>
          <w:i/>
          <w:color w:val="0066FF"/>
        </w:rPr>
        <w:t xml:space="preserve"> adequate detail to operational and technical communities to support initial definition of T</w:t>
      </w:r>
      <w:r w:rsidR="00A10D61" w:rsidRPr="00C17523">
        <w:rPr>
          <w:i/>
          <w:color w:val="0066FF"/>
        </w:rPr>
        <w:t>ype Certification Basis (T</w:t>
      </w:r>
      <w:r w:rsidR="00BA2196" w:rsidRPr="00C17523">
        <w:rPr>
          <w:i/>
          <w:color w:val="0066FF"/>
        </w:rPr>
        <w:t>CB</w:t>
      </w:r>
      <w:r w:rsidR="00A10D61" w:rsidRPr="00C17523">
        <w:rPr>
          <w:i/>
          <w:color w:val="0066FF"/>
        </w:rPr>
        <w:t>)</w:t>
      </w:r>
      <w:r w:rsidR="00BA2196" w:rsidRPr="00C17523">
        <w:rPr>
          <w:i/>
          <w:color w:val="0066FF"/>
        </w:rPr>
        <w:t xml:space="preserve"> design standards, </w:t>
      </w:r>
      <w:r w:rsidR="00A10D61" w:rsidRPr="00C17523">
        <w:rPr>
          <w:i/>
          <w:color w:val="0066FF"/>
        </w:rPr>
        <w:t>c</w:t>
      </w:r>
      <w:r w:rsidR="00BA2196" w:rsidRPr="00C17523">
        <w:rPr>
          <w:i/>
          <w:color w:val="0066FF"/>
        </w:rPr>
        <w:t xml:space="preserve">ompliance </w:t>
      </w:r>
      <w:r w:rsidR="00A10D61" w:rsidRPr="00C17523">
        <w:rPr>
          <w:i/>
          <w:color w:val="0066FF"/>
        </w:rPr>
        <w:t>d</w:t>
      </w:r>
      <w:r w:rsidR="00BA2196" w:rsidRPr="00C17523">
        <w:rPr>
          <w:i/>
          <w:color w:val="0066FF"/>
        </w:rPr>
        <w:t xml:space="preserve">emonstration against the TCB, and ongoing management of aircraft operations consistent with these standards. </w:t>
      </w:r>
      <w:r w:rsidR="007C7899" w:rsidRPr="00C17523">
        <w:rPr>
          <w:i/>
          <w:color w:val="0066FF"/>
        </w:rPr>
        <w:t>Importantly, while t</w:t>
      </w:r>
      <w:r w:rsidR="00C67B6B" w:rsidRPr="00C17523">
        <w:rPr>
          <w:i/>
          <w:color w:val="0066FF"/>
        </w:rPr>
        <w:t>he SOIU provides a description of the roles and operating environment</w:t>
      </w:r>
      <w:r w:rsidR="00123739" w:rsidRPr="00C17523">
        <w:rPr>
          <w:i/>
          <w:color w:val="0066FF"/>
        </w:rPr>
        <w:t xml:space="preserve">, </w:t>
      </w:r>
      <w:r w:rsidR="00772D2C" w:rsidRPr="00C17523">
        <w:rPr>
          <w:i/>
          <w:color w:val="0066FF"/>
        </w:rPr>
        <w:t>i</w:t>
      </w:r>
      <w:r w:rsidR="007C7899" w:rsidRPr="00C17523">
        <w:rPr>
          <w:i/>
          <w:color w:val="0066FF"/>
        </w:rPr>
        <w:t xml:space="preserve">t </w:t>
      </w:r>
      <w:r w:rsidR="00C67B6B" w:rsidRPr="00C17523">
        <w:rPr>
          <w:i/>
          <w:color w:val="0066FF"/>
        </w:rPr>
        <w:t xml:space="preserve">is not </w:t>
      </w:r>
      <w:r w:rsidR="00123739" w:rsidRPr="00C17523">
        <w:rPr>
          <w:i/>
          <w:color w:val="0066FF"/>
        </w:rPr>
        <w:t>a</w:t>
      </w:r>
      <w:r w:rsidR="00C67B6B" w:rsidRPr="00C17523">
        <w:rPr>
          <w:i/>
          <w:color w:val="0066FF"/>
        </w:rPr>
        <w:t xml:space="preserve"> vehicle to promulgate </w:t>
      </w:r>
      <w:r w:rsidR="000A55F3" w:rsidRPr="00C17523">
        <w:rPr>
          <w:i/>
          <w:color w:val="0066FF"/>
        </w:rPr>
        <w:t>operational limitations.</w:t>
      </w:r>
    </w:p>
    <w:p w:rsidR="000A55F3" w:rsidRPr="00C17523" w:rsidRDefault="000A55F3" w:rsidP="007C7899">
      <w:pPr>
        <w:numPr>
          <w:ilvl w:val="0"/>
          <w:numId w:val="6"/>
        </w:numPr>
        <w:spacing w:before="240" w:after="0"/>
        <w:jc w:val="left"/>
        <w:rPr>
          <w:i/>
          <w:color w:val="0066FF"/>
        </w:rPr>
      </w:pPr>
      <w:r w:rsidRPr="00C17523">
        <w:rPr>
          <w:i/>
          <w:color w:val="0066FF"/>
        </w:rPr>
        <w:t xml:space="preserve">The </w:t>
      </w:r>
      <w:r w:rsidR="00242E7F" w:rsidRPr="00C17523">
        <w:rPr>
          <w:i/>
          <w:color w:val="0066FF"/>
        </w:rPr>
        <w:t xml:space="preserve">acquisition project office develops the </w:t>
      </w:r>
      <w:r w:rsidRPr="00C17523">
        <w:rPr>
          <w:i/>
          <w:color w:val="0066FF"/>
        </w:rPr>
        <w:t xml:space="preserve">SOIU as a joint operational and technical document, approved by </w:t>
      </w:r>
      <w:r w:rsidR="00D3553E" w:rsidRPr="00C17523">
        <w:rPr>
          <w:i/>
          <w:color w:val="0066FF"/>
        </w:rPr>
        <w:t>the respective service Two Star Commander (</w:t>
      </w:r>
      <w:r w:rsidR="001B67BA" w:rsidRPr="00C17523">
        <w:rPr>
          <w:i/>
          <w:color w:val="0066FF"/>
        </w:rPr>
        <w:t>COM FAA</w:t>
      </w:r>
      <w:r w:rsidR="00D3553E" w:rsidRPr="00C17523">
        <w:rPr>
          <w:i/>
          <w:color w:val="0066FF"/>
        </w:rPr>
        <w:t xml:space="preserve">/COMD </w:t>
      </w:r>
      <w:r w:rsidR="009A6D95" w:rsidRPr="00C17523">
        <w:rPr>
          <w:i/>
          <w:color w:val="0066FF"/>
        </w:rPr>
        <w:t>AVNCOMD</w:t>
      </w:r>
      <w:r w:rsidR="00D3553E" w:rsidRPr="00C17523">
        <w:rPr>
          <w:i/>
          <w:color w:val="0066FF"/>
        </w:rPr>
        <w:t>/ACAUST</w:t>
      </w:r>
      <w:r w:rsidR="001B67BA" w:rsidRPr="00C17523">
        <w:rPr>
          <w:i/>
          <w:color w:val="0066FF"/>
        </w:rPr>
        <w:t>)</w:t>
      </w:r>
      <w:r w:rsidR="00D3553E" w:rsidRPr="00C17523">
        <w:rPr>
          <w:i/>
          <w:color w:val="0066FF"/>
        </w:rPr>
        <w:t xml:space="preserve"> </w:t>
      </w:r>
      <w:r w:rsidRPr="00C17523">
        <w:rPr>
          <w:i/>
          <w:color w:val="0066FF"/>
        </w:rPr>
        <w:t>following endorsement by DG DAS</w:t>
      </w:r>
      <w:r w:rsidR="009A6D95" w:rsidRPr="00C17523">
        <w:rPr>
          <w:i/>
          <w:color w:val="0066FF"/>
        </w:rPr>
        <w:t>A</w:t>
      </w:r>
      <w:r w:rsidRPr="00C17523">
        <w:rPr>
          <w:i/>
          <w:color w:val="0066FF"/>
        </w:rPr>
        <w:t xml:space="preserve">. In-service management of the SOIU </w:t>
      </w:r>
      <w:r w:rsidR="009A6D95" w:rsidRPr="00C17523">
        <w:rPr>
          <w:i/>
          <w:color w:val="0066FF"/>
        </w:rPr>
        <w:t>is</w:t>
      </w:r>
      <w:r w:rsidRPr="00C17523">
        <w:rPr>
          <w:i/>
          <w:color w:val="0066FF"/>
        </w:rPr>
        <w:t xml:space="preserve"> the responsibility of the M</w:t>
      </w:r>
      <w:r w:rsidR="00242E7F" w:rsidRPr="00C17523">
        <w:rPr>
          <w:i/>
          <w:color w:val="0066FF"/>
        </w:rPr>
        <w:t>ilitary Airworthiness Organisation (M</w:t>
      </w:r>
      <w:r w:rsidRPr="00C17523">
        <w:rPr>
          <w:i/>
          <w:color w:val="0066FF"/>
        </w:rPr>
        <w:t>AO</w:t>
      </w:r>
      <w:r w:rsidR="00242E7F" w:rsidRPr="00C17523">
        <w:rPr>
          <w:i/>
          <w:color w:val="0066FF"/>
        </w:rPr>
        <w:t>)</w:t>
      </w:r>
      <w:r w:rsidRPr="00C17523">
        <w:rPr>
          <w:i/>
          <w:color w:val="0066FF"/>
        </w:rPr>
        <w:t xml:space="preserve"> </w:t>
      </w:r>
      <w:r w:rsidR="00C47067" w:rsidRPr="00C17523">
        <w:rPr>
          <w:i/>
          <w:color w:val="0066FF"/>
        </w:rPr>
        <w:t>Accountable Manager</w:t>
      </w:r>
      <w:r w:rsidR="00242E7F" w:rsidRPr="00C17523">
        <w:rPr>
          <w:i/>
          <w:color w:val="0066FF"/>
        </w:rPr>
        <w:t xml:space="preserve"> (AM)</w:t>
      </w:r>
      <w:r w:rsidRPr="00C17523">
        <w:rPr>
          <w:i/>
          <w:color w:val="0066FF"/>
        </w:rPr>
        <w:t>, supported b</w:t>
      </w:r>
      <w:r w:rsidR="009A6D95" w:rsidRPr="00C17523">
        <w:rPr>
          <w:i/>
          <w:color w:val="0066FF"/>
        </w:rPr>
        <w:t>y</w:t>
      </w:r>
      <w:r w:rsidRPr="00C17523">
        <w:rPr>
          <w:i/>
          <w:color w:val="0066FF"/>
        </w:rPr>
        <w:t xml:space="preserve"> the Continu</w:t>
      </w:r>
      <w:r w:rsidR="00D3553E" w:rsidRPr="00C17523">
        <w:rPr>
          <w:i/>
          <w:color w:val="0066FF"/>
        </w:rPr>
        <w:t>ing</w:t>
      </w:r>
      <w:r w:rsidRPr="00C17523">
        <w:rPr>
          <w:i/>
          <w:color w:val="0066FF"/>
        </w:rPr>
        <w:t xml:space="preserve"> Airworthiness Management Organisation (CAMO) an</w:t>
      </w:r>
      <w:r w:rsidR="00435C45" w:rsidRPr="00C17523">
        <w:rPr>
          <w:i/>
          <w:color w:val="0066FF"/>
        </w:rPr>
        <w:t>d</w:t>
      </w:r>
      <w:r w:rsidRPr="00C17523">
        <w:rPr>
          <w:i/>
          <w:color w:val="0066FF"/>
        </w:rPr>
        <w:t xml:space="preserve"> M</w:t>
      </w:r>
      <w:r w:rsidR="00242E7F" w:rsidRPr="00C17523">
        <w:rPr>
          <w:i/>
          <w:color w:val="0066FF"/>
        </w:rPr>
        <w:t>ilitary Type Certificate Holder (M</w:t>
      </w:r>
      <w:r w:rsidRPr="00C17523">
        <w:rPr>
          <w:i/>
          <w:color w:val="0066FF"/>
        </w:rPr>
        <w:t>TCH</w:t>
      </w:r>
      <w:r w:rsidR="00242E7F" w:rsidRPr="00C17523">
        <w:rPr>
          <w:i/>
          <w:color w:val="0066FF"/>
        </w:rPr>
        <w:t>)</w:t>
      </w:r>
      <w:r w:rsidRPr="00C17523">
        <w:rPr>
          <w:i/>
          <w:color w:val="0066FF"/>
        </w:rPr>
        <w:t xml:space="preserve"> (or del</w:t>
      </w:r>
      <w:r w:rsidR="00237D5B" w:rsidRPr="00C17523">
        <w:rPr>
          <w:i/>
          <w:color w:val="0066FF"/>
        </w:rPr>
        <w:t>eg</w:t>
      </w:r>
      <w:r w:rsidRPr="00C17523">
        <w:rPr>
          <w:i/>
          <w:color w:val="0066FF"/>
        </w:rPr>
        <w:t>ate)</w:t>
      </w:r>
      <w:r w:rsidR="001447F5" w:rsidRPr="00C17523">
        <w:rPr>
          <w:i/>
          <w:color w:val="0066FF"/>
        </w:rPr>
        <w:t xml:space="preserve"> and endorsed by DAVNOPS</w:t>
      </w:r>
      <w:r w:rsidRPr="00C17523">
        <w:rPr>
          <w:i/>
          <w:color w:val="0066FF"/>
        </w:rPr>
        <w:t>.</w:t>
      </w:r>
    </w:p>
    <w:p w:rsidR="00B6165C" w:rsidRPr="005F2FA2" w:rsidRDefault="00B6165C" w:rsidP="00740BB6">
      <w:pPr>
        <w:numPr>
          <w:ilvl w:val="0"/>
          <w:numId w:val="6"/>
        </w:numPr>
        <w:spacing w:before="240" w:after="0"/>
        <w:jc w:val="left"/>
      </w:pPr>
      <w:r w:rsidRPr="0047250A">
        <w:t>This</w:t>
      </w:r>
      <w:r w:rsidR="0039603C">
        <w:t xml:space="preserve"> SOIU</w:t>
      </w:r>
      <w:r w:rsidRPr="0047250A">
        <w:t xml:space="preserve"> </w:t>
      </w:r>
      <w:r w:rsidR="00772D2C">
        <w:t>has been developed f</w:t>
      </w:r>
      <w:r w:rsidRPr="0047250A">
        <w:t xml:space="preserve">or the </w:t>
      </w:r>
      <w:r w:rsidR="0047250A" w:rsidRPr="00C17523">
        <w:rPr>
          <w:i/>
          <w:color w:val="0066FF"/>
        </w:rPr>
        <w:t>&lt;insert</w:t>
      </w:r>
      <w:r w:rsidR="00DD4B79" w:rsidRPr="00C17523">
        <w:rPr>
          <w:i/>
          <w:color w:val="0066FF"/>
        </w:rPr>
        <w:t xml:space="preserve"> aircraft</w:t>
      </w:r>
      <w:r w:rsidR="0047250A" w:rsidRPr="00C17523">
        <w:rPr>
          <w:i/>
          <w:color w:val="0066FF"/>
        </w:rPr>
        <w:t xml:space="preserve"> type&gt;</w:t>
      </w:r>
      <w:r w:rsidR="00B21A05">
        <w:t xml:space="preserve"> and</w:t>
      </w:r>
      <w:r w:rsidRPr="0047250A">
        <w:t xml:space="preserve"> includes the </w:t>
      </w:r>
      <w:r w:rsidR="0039603C" w:rsidRPr="00C17523">
        <w:rPr>
          <w:i/>
          <w:color w:val="0066FF"/>
        </w:rPr>
        <w:t>&lt;</w:t>
      </w:r>
      <w:r w:rsidR="00DD4B79" w:rsidRPr="00C17523">
        <w:rPr>
          <w:i/>
          <w:color w:val="0066FF"/>
        </w:rPr>
        <w:t>aircraft type</w:t>
      </w:r>
      <w:r w:rsidR="0039603C" w:rsidRPr="00C17523">
        <w:rPr>
          <w:i/>
          <w:color w:val="0066FF"/>
        </w:rPr>
        <w:t>&gt;</w:t>
      </w:r>
      <w:r w:rsidRPr="0047250A">
        <w:t xml:space="preserve"> roles, tasks, flight profiles</w:t>
      </w:r>
      <w:r w:rsidR="00772D2C">
        <w:t xml:space="preserve"> </w:t>
      </w:r>
      <w:r w:rsidRPr="0047250A">
        <w:t>and operating environment</w:t>
      </w:r>
      <w:r w:rsidR="0039603C">
        <w:t xml:space="preserve"> and</w:t>
      </w:r>
      <w:r w:rsidRPr="0047250A">
        <w:t xml:space="preserve"> is issued in </w:t>
      </w:r>
      <w:r w:rsidR="00D3553E">
        <w:t>compliance</w:t>
      </w:r>
      <w:r w:rsidR="00D3553E" w:rsidRPr="0047250A">
        <w:t xml:space="preserve"> </w:t>
      </w:r>
      <w:r w:rsidRPr="0047250A">
        <w:t xml:space="preserve">with </w:t>
      </w:r>
      <w:r w:rsidR="00C47067" w:rsidRPr="00C17523">
        <w:rPr>
          <w:color w:val="0066FF"/>
        </w:rPr>
        <w:t>DASR</w:t>
      </w:r>
      <w:r w:rsidR="00D3553E" w:rsidRPr="00C17523">
        <w:rPr>
          <w:color w:val="0066FF"/>
        </w:rPr>
        <w:t xml:space="preserve"> ARO.50</w:t>
      </w:r>
      <w:r w:rsidRPr="00C17523">
        <w:rPr>
          <w:color w:val="0066FF"/>
        </w:rPr>
        <w:t>.</w:t>
      </w:r>
    </w:p>
    <w:p w:rsidR="001B67BA" w:rsidRPr="00C17523" w:rsidRDefault="001B67BA" w:rsidP="001B67BA">
      <w:pPr>
        <w:spacing w:before="240" w:after="0"/>
        <w:jc w:val="left"/>
        <w:rPr>
          <w:i/>
          <w:color w:val="0066FF"/>
        </w:rPr>
      </w:pPr>
      <w:r w:rsidRPr="00C17523">
        <w:rPr>
          <w:i/>
          <w:color w:val="0066FF"/>
        </w:rPr>
        <w:t>&lt;The purpose of the Role, Tasks and Flight Profiles sections are to describe in increasing detail the intended flight operations contemplated by the MAO. This informs the development of the TCB for type-certification and the applicable Flight Operations r</w:t>
      </w:r>
      <w:r w:rsidR="00237D5B" w:rsidRPr="00C17523">
        <w:rPr>
          <w:i/>
          <w:color w:val="0066FF"/>
        </w:rPr>
        <w:t>eg</w:t>
      </w:r>
      <w:r w:rsidRPr="00C17523">
        <w:rPr>
          <w:i/>
          <w:color w:val="0066FF"/>
        </w:rPr>
        <w:t>ulations for approval of the MAOC</w:t>
      </w:r>
      <w:r w:rsidR="00242E7F" w:rsidRPr="00C17523">
        <w:rPr>
          <w:i/>
          <w:color w:val="0066FF"/>
        </w:rPr>
        <w:t xml:space="preserve"> Operational Specification (OpSpec)</w:t>
      </w:r>
      <w:r w:rsidRPr="00C17523">
        <w:rPr>
          <w:i/>
          <w:color w:val="0066FF"/>
        </w:rPr>
        <w:t>. Given the purpose of these sections, it is essential that drafters include all information required for DASA to determine the scope of Aviation Safety r</w:t>
      </w:r>
      <w:r w:rsidR="00237D5B" w:rsidRPr="00C17523">
        <w:rPr>
          <w:i/>
          <w:color w:val="0066FF"/>
        </w:rPr>
        <w:t>eg</w:t>
      </w:r>
      <w:r w:rsidRPr="00C17523">
        <w:rPr>
          <w:i/>
          <w:color w:val="0066FF"/>
        </w:rPr>
        <w:t>ulations applicable to the platform.&gt;</w:t>
      </w:r>
    </w:p>
    <w:p w:rsidR="00B6165C" w:rsidRPr="00740BB6" w:rsidRDefault="00B6165C" w:rsidP="00231760">
      <w:pPr>
        <w:pStyle w:val="TitleHeading"/>
        <w:rPr>
          <w:b w:val="0"/>
        </w:rPr>
      </w:pPr>
      <w:bookmarkStart w:id="4" w:name="_Toc208571298"/>
      <w:r w:rsidRPr="00231760">
        <w:t>ROLE</w:t>
      </w:r>
      <w:bookmarkEnd w:id="4"/>
    </w:p>
    <w:p w:rsidR="001B67BA" w:rsidRPr="00C17523" w:rsidRDefault="001B67BA" w:rsidP="005F2FA2">
      <w:pPr>
        <w:numPr>
          <w:ilvl w:val="0"/>
          <w:numId w:val="6"/>
        </w:numPr>
        <w:spacing w:before="240" w:after="0"/>
        <w:jc w:val="left"/>
        <w:rPr>
          <w:i/>
          <w:color w:val="0066FF"/>
        </w:rPr>
      </w:pPr>
      <w:bookmarkStart w:id="5" w:name="_Ref458497012"/>
      <w:r w:rsidRPr="00C17523">
        <w:rPr>
          <w:i/>
          <w:color w:val="0066FF"/>
        </w:rPr>
        <w:t>This section describes t</w:t>
      </w:r>
      <w:r w:rsidR="00E11DD5" w:rsidRPr="00C17523">
        <w:rPr>
          <w:i/>
          <w:color w:val="0066FF"/>
        </w:rPr>
        <w:t>he aircraft’s roles related to the</w:t>
      </w:r>
      <w:r w:rsidRPr="00C17523">
        <w:rPr>
          <w:i/>
          <w:color w:val="0066FF"/>
        </w:rPr>
        <w:t xml:space="preserve"> intended operational effects. The descrip</w:t>
      </w:r>
      <w:r w:rsidR="00E11DD5" w:rsidRPr="00C17523">
        <w:rPr>
          <w:i/>
          <w:color w:val="0066FF"/>
        </w:rPr>
        <w:t xml:space="preserve">tion of role </w:t>
      </w:r>
      <w:r w:rsidRPr="00C17523">
        <w:rPr>
          <w:i/>
          <w:color w:val="0066FF"/>
        </w:rPr>
        <w:t xml:space="preserve">usually reflects the roles articulated in service doctrine. For example, these may </w:t>
      </w:r>
      <w:r w:rsidR="00E11DD5" w:rsidRPr="00C17523">
        <w:rPr>
          <w:i/>
          <w:color w:val="0066FF"/>
        </w:rPr>
        <w:t>include</w:t>
      </w:r>
      <w:r w:rsidRPr="00C17523">
        <w:rPr>
          <w:i/>
          <w:color w:val="0066FF"/>
        </w:rPr>
        <w:t xml:space="preserve"> offensive counter air, defensive counter air, strat</w:t>
      </w:r>
      <w:r w:rsidR="00237D5B" w:rsidRPr="00C17523">
        <w:rPr>
          <w:i/>
          <w:color w:val="0066FF"/>
        </w:rPr>
        <w:t>eg</w:t>
      </w:r>
      <w:r w:rsidRPr="00C17523">
        <w:rPr>
          <w:i/>
          <w:color w:val="0066FF"/>
        </w:rPr>
        <w:t xml:space="preserve">ic attack, close air support, air interdiction, anti-surface warfare, anti-submarine warfare, electronic warfare, information operations, air logistics support, airborne operations, air-to-air refuelling, aeromedical evacuation, and intelligence, surveillance and reconnaissance. The </w:t>
      </w:r>
      <w:r w:rsidR="00E11DD5" w:rsidRPr="00C17523">
        <w:rPr>
          <w:i/>
          <w:color w:val="0066FF"/>
        </w:rPr>
        <w:t>role description</w:t>
      </w:r>
      <w:r w:rsidRPr="00C17523">
        <w:rPr>
          <w:i/>
          <w:color w:val="0066FF"/>
        </w:rPr>
        <w:t xml:space="preserve"> in this section can be quite high level as the subsequent tasks and flight profiles sections will elaborate in more detail. While the aircraft’s role is a component and intrinsic attribute of capability, the capability objectives that the aircraft supports </w:t>
      </w:r>
      <w:r w:rsidR="00E11DD5" w:rsidRPr="00C17523">
        <w:rPr>
          <w:i/>
          <w:color w:val="0066FF"/>
        </w:rPr>
        <w:t>should not be documented here.</w:t>
      </w:r>
    </w:p>
    <w:bookmarkEnd w:id="5"/>
    <w:p w:rsidR="004A55FA" w:rsidRPr="00977E57" w:rsidRDefault="004A55FA" w:rsidP="005F2FA2">
      <w:pPr>
        <w:spacing w:before="240" w:after="0"/>
        <w:jc w:val="left"/>
        <w:rPr>
          <w:i/>
          <w:color w:val="0000FF"/>
        </w:rPr>
      </w:pPr>
    </w:p>
    <w:p w:rsidR="00B6165C" w:rsidRPr="00740BB6" w:rsidRDefault="00B6165C" w:rsidP="00231760">
      <w:pPr>
        <w:pStyle w:val="TitleHeading"/>
        <w:rPr>
          <w:b w:val="0"/>
        </w:rPr>
      </w:pPr>
      <w:bookmarkStart w:id="6" w:name="_Toc208571299"/>
      <w:r w:rsidRPr="00231760">
        <w:lastRenderedPageBreak/>
        <w:t>TASKS</w:t>
      </w:r>
      <w:bookmarkEnd w:id="6"/>
    </w:p>
    <w:p w:rsidR="00E11DD5" w:rsidRPr="00C17523" w:rsidRDefault="00E11DD5" w:rsidP="00E11DD5">
      <w:pPr>
        <w:numPr>
          <w:ilvl w:val="0"/>
          <w:numId w:val="6"/>
        </w:numPr>
        <w:spacing w:before="240" w:after="0"/>
        <w:jc w:val="left"/>
        <w:rPr>
          <w:i/>
          <w:color w:val="0066FF"/>
        </w:rPr>
      </w:pPr>
      <w:r w:rsidRPr="00C17523">
        <w:rPr>
          <w:i/>
          <w:color w:val="0066FF"/>
        </w:rPr>
        <w:t xml:space="preserve">This section describes the tasks required to support the roles described in the previous section. Where different models or configurations of aircraft are assigned different tasks then identify which models/configuration operate which tasks. For example, search and rescue tasks, humanitarian assistance tasks, disaster relief tasks, counter-terrorism tasks, aircraft displays and flypasts, maintenance test flights etc. Note that when developing flight profiles in the next section, there may be multiple flight profiles for each task undertaken. For example, search and rescue may have different flight profiles for over land and over water tasks. </w:t>
      </w:r>
      <w:r w:rsidR="00242E7F" w:rsidRPr="00C17523">
        <w:rPr>
          <w:i/>
          <w:color w:val="0066FF"/>
        </w:rPr>
        <w:t>Describe each task</w:t>
      </w:r>
      <w:r w:rsidRPr="00C17523">
        <w:rPr>
          <w:i/>
          <w:color w:val="0066FF"/>
        </w:rPr>
        <w:t xml:space="preserve"> with sufficient detail such that the MAO and DASA can understand the proposed scope of tasks enabled by the Flying Management System and Authority Approvals. Furthermore, the d</w:t>
      </w:r>
      <w:r w:rsidR="00237D5B" w:rsidRPr="00C17523">
        <w:rPr>
          <w:i/>
          <w:color w:val="0066FF"/>
        </w:rPr>
        <w:t>eg</w:t>
      </w:r>
      <w:r w:rsidRPr="00C17523">
        <w:rPr>
          <w:i/>
          <w:color w:val="0066FF"/>
        </w:rPr>
        <w:t xml:space="preserve">ree of detail must enable further definition in the subsequent flight profiles and operating environment sections. </w:t>
      </w:r>
    </w:p>
    <w:p w:rsidR="00B6165C" w:rsidRPr="00740BB6" w:rsidRDefault="00B6165C" w:rsidP="00231760">
      <w:pPr>
        <w:pStyle w:val="TitleHeading"/>
        <w:rPr>
          <w:b w:val="0"/>
        </w:rPr>
      </w:pPr>
      <w:bookmarkStart w:id="7" w:name="_Toc208571300"/>
      <w:r w:rsidRPr="00231760">
        <w:t>FLIGHT PROFILES</w:t>
      </w:r>
      <w:bookmarkEnd w:id="7"/>
    </w:p>
    <w:p w:rsidR="00954C0C" w:rsidRPr="00C17523" w:rsidRDefault="00E11DD5" w:rsidP="005F2FA2">
      <w:pPr>
        <w:numPr>
          <w:ilvl w:val="0"/>
          <w:numId w:val="6"/>
        </w:numPr>
        <w:spacing w:before="240" w:after="0"/>
        <w:jc w:val="left"/>
        <w:rPr>
          <w:i/>
          <w:color w:val="0066FF"/>
        </w:rPr>
      </w:pPr>
      <w:r w:rsidRPr="00C17523">
        <w:rPr>
          <w:i/>
          <w:color w:val="0066FF"/>
        </w:rPr>
        <w:t>This section should further describe tasks by articulating them in the form of flight profiles.</w:t>
      </w:r>
      <w:r w:rsidR="00983484" w:rsidRPr="00C17523">
        <w:rPr>
          <w:i/>
          <w:color w:val="0066FF"/>
        </w:rPr>
        <w:t xml:space="preserve"> </w:t>
      </w:r>
      <w:r w:rsidR="00954C0C" w:rsidRPr="00C17523">
        <w:rPr>
          <w:i/>
          <w:color w:val="0066FF"/>
        </w:rPr>
        <w:t>Flight profiles should be compiled into logical groups such as ‘Common Profiles’, ‘Ground Attack’, ‘Air-to-Air’, ‘Aeromedical Evacuation’, etc.</w:t>
      </w:r>
      <w:r w:rsidR="008A1D1D" w:rsidRPr="00C17523">
        <w:rPr>
          <w:i/>
          <w:color w:val="0066FF"/>
        </w:rPr>
        <w:t xml:space="preserve"> Annex</w:t>
      </w:r>
      <w:r w:rsidR="000E008B" w:rsidRPr="00C17523">
        <w:rPr>
          <w:i/>
          <w:color w:val="0066FF"/>
        </w:rPr>
        <w:t>es</w:t>
      </w:r>
      <w:r w:rsidR="008A1D1D" w:rsidRPr="00C17523">
        <w:rPr>
          <w:i/>
          <w:color w:val="0066FF"/>
        </w:rPr>
        <w:t xml:space="preserve"> </w:t>
      </w:r>
      <w:r w:rsidR="00882FCB" w:rsidRPr="00C17523">
        <w:rPr>
          <w:i/>
          <w:color w:val="0066FF"/>
        </w:rPr>
        <w:t xml:space="preserve">can be used to capture Flight Profiles. </w:t>
      </w:r>
    </w:p>
    <w:p w:rsidR="004A55FA" w:rsidRPr="00C17523" w:rsidRDefault="004A55FA" w:rsidP="005F2FA2">
      <w:pPr>
        <w:numPr>
          <w:ilvl w:val="0"/>
          <w:numId w:val="6"/>
        </w:numPr>
        <w:spacing w:before="240" w:after="0"/>
        <w:jc w:val="left"/>
        <w:rPr>
          <w:i/>
          <w:color w:val="0066FF"/>
        </w:rPr>
      </w:pPr>
      <w:r w:rsidRPr="00C17523">
        <w:rPr>
          <w:i/>
          <w:color w:val="0066FF"/>
        </w:rPr>
        <w:t>Each of the representative flight profiles should include the following details</w:t>
      </w:r>
      <w:r w:rsidR="00C13D24" w:rsidRPr="00C17523">
        <w:rPr>
          <w:i/>
          <w:color w:val="0066FF"/>
        </w:rPr>
        <w:t xml:space="preserve"> where relevant</w:t>
      </w:r>
      <w:r w:rsidR="004E6DFF" w:rsidRPr="00C17523">
        <w:rPr>
          <w:i/>
          <w:color w:val="0066FF"/>
        </w:rPr>
        <w:t xml:space="preserve"> -</w:t>
      </w:r>
      <w:r w:rsidR="00096E3A" w:rsidRPr="00C17523">
        <w:rPr>
          <w:i/>
          <w:color w:val="0066FF"/>
        </w:rPr>
        <w:t xml:space="preserve"> delete those </w:t>
      </w:r>
      <w:r w:rsidR="004E6DFF" w:rsidRPr="00C17523">
        <w:rPr>
          <w:i/>
          <w:color w:val="0066FF"/>
        </w:rPr>
        <w:t>not</w:t>
      </w:r>
      <w:r w:rsidR="00096E3A" w:rsidRPr="00C17523">
        <w:rPr>
          <w:i/>
          <w:color w:val="0066FF"/>
        </w:rPr>
        <w:t xml:space="preserve"> applicable</w:t>
      </w:r>
      <w:r w:rsidR="00770DC8" w:rsidRPr="00C17523">
        <w:rPr>
          <w:i/>
          <w:color w:val="0066FF"/>
        </w:rPr>
        <w:t xml:space="preserve"> and include other details where appropriate</w:t>
      </w:r>
      <w:r w:rsidRPr="00C17523">
        <w:rPr>
          <w:i/>
          <w:color w:val="0066FF"/>
        </w:rPr>
        <w:t>:</w:t>
      </w:r>
    </w:p>
    <w:p w:rsidR="004A55FA" w:rsidRPr="00C17523" w:rsidRDefault="004A55FA" w:rsidP="005F2FA2">
      <w:pPr>
        <w:numPr>
          <w:ilvl w:val="1"/>
          <w:numId w:val="6"/>
        </w:numPr>
        <w:spacing w:before="240" w:after="0"/>
        <w:jc w:val="left"/>
        <w:rPr>
          <w:i/>
          <w:color w:val="0066FF"/>
        </w:rPr>
      </w:pPr>
      <w:r w:rsidRPr="00C9433A">
        <w:rPr>
          <w:b/>
        </w:rPr>
        <w:t>Description of the sortie</w:t>
      </w:r>
      <w:r w:rsidR="006939F7" w:rsidRPr="00C9433A">
        <w:rPr>
          <w:b/>
        </w:rPr>
        <w:t xml:space="preserve">. </w:t>
      </w:r>
      <w:r w:rsidR="006939F7" w:rsidRPr="00C17523">
        <w:rPr>
          <w:i/>
          <w:color w:val="0066FF"/>
        </w:rPr>
        <w:t>For example: “Typical profiles for ALS will be either medium range or short range. Generically this profile consists of a sortie in which one take-off, normal climb, cruise, normal descent and landing occur.”</w:t>
      </w:r>
    </w:p>
    <w:p w:rsidR="00696C6B" w:rsidRDefault="00696C6B" w:rsidP="005F2FA2">
      <w:pPr>
        <w:numPr>
          <w:ilvl w:val="1"/>
          <w:numId w:val="6"/>
        </w:numPr>
        <w:spacing w:before="240" w:after="0"/>
        <w:jc w:val="left"/>
        <w:rPr>
          <w:i/>
          <w:color w:val="0000FF"/>
        </w:rPr>
      </w:pPr>
      <w:r w:rsidRPr="00CF33AE">
        <w:rPr>
          <w:b/>
        </w:rPr>
        <w:t>Take-off.</w:t>
      </w:r>
      <w:r w:rsidRPr="00CF33AE">
        <w:rPr>
          <w:i/>
        </w:rPr>
        <w:t xml:space="preserve"> </w:t>
      </w:r>
      <w:r w:rsidRPr="00C17523">
        <w:rPr>
          <w:i/>
          <w:color w:val="0066FF"/>
        </w:rPr>
        <w:t>STOL performance, if applicable</w:t>
      </w:r>
    </w:p>
    <w:p w:rsidR="004A55FA" w:rsidRPr="00977E57" w:rsidRDefault="004020BB" w:rsidP="005F2FA2">
      <w:pPr>
        <w:numPr>
          <w:ilvl w:val="1"/>
          <w:numId w:val="6"/>
        </w:numPr>
        <w:spacing w:before="240" w:after="0"/>
        <w:jc w:val="left"/>
        <w:rPr>
          <w:i/>
          <w:color w:val="0000FF"/>
        </w:rPr>
      </w:pPr>
      <w:r>
        <w:rPr>
          <w:b/>
        </w:rPr>
        <w:t>Climb p</w:t>
      </w:r>
      <w:r w:rsidR="006939F7" w:rsidRPr="00CF33AE">
        <w:rPr>
          <w:b/>
        </w:rPr>
        <w:t>rofile.</w:t>
      </w:r>
      <w:r w:rsidR="006939F7">
        <w:rPr>
          <w:b/>
          <w:color w:val="0000FF"/>
        </w:rPr>
        <w:t xml:space="preserve"> </w:t>
      </w:r>
      <w:r w:rsidR="004A55FA" w:rsidRPr="00C17523">
        <w:rPr>
          <w:i/>
          <w:color w:val="0066FF"/>
        </w:rPr>
        <w:t>Climb speed (IAS) and time to altitude</w:t>
      </w:r>
    </w:p>
    <w:p w:rsidR="004A55FA" w:rsidRPr="00C17523" w:rsidRDefault="006939F7" w:rsidP="005F2FA2">
      <w:pPr>
        <w:numPr>
          <w:ilvl w:val="1"/>
          <w:numId w:val="6"/>
        </w:numPr>
        <w:spacing w:before="240" w:after="0"/>
        <w:jc w:val="left"/>
        <w:rPr>
          <w:i/>
          <w:color w:val="0066FF"/>
        </w:rPr>
      </w:pPr>
      <w:r w:rsidRPr="00CF33AE">
        <w:rPr>
          <w:b/>
        </w:rPr>
        <w:t xml:space="preserve">Cruise </w:t>
      </w:r>
      <w:r w:rsidR="004020BB">
        <w:rPr>
          <w:b/>
        </w:rPr>
        <w:t>p</w:t>
      </w:r>
      <w:r w:rsidRPr="00CF33AE">
        <w:rPr>
          <w:b/>
        </w:rPr>
        <w:t>rofile</w:t>
      </w:r>
      <w:r w:rsidRPr="00C17523">
        <w:rPr>
          <w:b/>
          <w:color w:val="0066FF"/>
        </w:rPr>
        <w:t xml:space="preserve">. </w:t>
      </w:r>
      <w:r w:rsidR="004A55FA" w:rsidRPr="00C17523">
        <w:rPr>
          <w:i/>
          <w:color w:val="0066FF"/>
        </w:rPr>
        <w:t>Cruise speed (IAS or Mach No) and height (above ground level) or altitude for each l</w:t>
      </w:r>
      <w:r w:rsidR="00237D5B" w:rsidRPr="00C17523">
        <w:rPr>
          <w:i/>
          <w:color w:val="0066FF"/>
        </w:rPr>
        <w:t>eg</w:t>
      </w:r>
      <w:r w:rsidRPr="00C17523">
        <w:rPr>
          <w:i/>
          <w:color w:val="0066FF"/>
        </w:rPr>
        <w:t>.</w:t>
      </w:r>
      <w:r w:rsidR="00E1293A" w:rsidRPr="00C17523">
        <w:rPr>
          <w:i/>
          <w:color w:val="0066FF"/>
        </w:rPr>
        <w:t xml:space="preserve"> For example:</w:t>
      </w:r>
    </w:p>
    <w:p w:rsidR="006939F7" w:rsidRPr="00C17523" w:rsidRDefault="006939F7" w:rsidP="005F2FA2">
      <w:pPr>
        <w:numPr>
          <w:ilvl w:val="2"/>
          <w:numId w:val="6"/>
        </w:numPr>
        <w:spacing w:before="240" w:after="0"/>
        <w:jc w:val="left"/>
        <w:rPr>
          <w:i/>
          <w:color w:val="0066FF"/>
        </w:rPr>
      </w:pPr>
      <w:r w:rsidRPr="00C17523">
        <w:rPr>
          <w:i/>
          <w:color w:val="0066FF"/>
        </w:rPr>
        <w:t>Medium-long range: Step climb profile to cruise ceiling at long range cruise (LRC) speed (</w:t>
      </w:r>
      <w:r w:rsidR="00E22A9C" w:rsidRPr="00C17523">
        <w:rPr>
          <w:i/>
          <w:color w:val="0066FF"/>
        </w:rPr>
        <w:t>x</w:t>
      </w:r>
      <w:r w:rsidRPr="00C17523">
        <w:rPr>
          <w:i/>
          <w:color w:val="0066FF"/>
        </w:rPr>
        <w:t>–</w:t>
      </w:r>
      <w:r w:rsidR="00E22A9C" w:rsidRPr="00C17523">
        <w:rPr>
          <w:i/>
          <w:color w:val="0066FF"/>
        </w:rPr>
        <w:t>y</w:t>
      </w:r>
      <w:r w:rsidRPr="00C17523">
        <w:rPr>
          <w:i/>
          <w:color w:val="0066FF"/>
        </w:rPr>
        <w:t>KTAS).</w:t>
      </w:r>
    </w:p>
    <w:p w:rsidR="006939F7" w:rsidRPr="00C17523" w:rsidRDefault="006939F7" w:rsidP="005F2FA2">
      <w:pPr>
        <w:numPr>
          <w:ilvl w:val="2"/>
          <w:numId w:val="6"/>
        </w:numPr>
        <w:spacing w:before="240" w:after="0"/>
        <w:jc w:val="left"/>
        <w:rPr>
          <w:i/>
          <w:color w:val="0066FF"/>
        </w:rPr>
      </w:pPr>
      <w:r w:rsidRPr="00C17523">
        <w:rPr>
          <w:i/>
          <w:color w:val="0066FF"/>
        </w:rPr>
        <w:t>Short range: Constant altitude cruise at not above 260 KCAS/M0.55.</w:t>
      </w:r>
    </w:p>
    <w:p w:rsidR="00696C6B" w:rsidRPr="00CF33AE" w:rsidRDefault="00696C6B" w:rsidP="005F2FA2">
      <w:pPr>
        <w:numPr>
          <w:ilvl w:val="1"/>
          <w:numId w:val="6"/>
        </w:numPr>
        <w:spacing w:before="240" w:after="0"/>
        <w:jc w:val="left"/>
        <w:rPr>
          <w:b/>
        </w:rPr>
      </w:pPr>
      <w:r w:rsidRPr="00CF33AE">
        <w:rPr>
          <w:b/>
        </w:rPr>
        <w:t>Duration of sortie:</w:t>
      </w:r>
    </w:p>
    <w:p w:rsidR="00696C6B" w:rsidRPr="00CF33AE" w:rsidRDefault="00696C6B" w:rsidP="005F2FA2">
      <w:pPr>
        <w:numPr>
          <w:ilvl w:val="2"/>
          <w:numId w:val="6"/>
        </w:numPr>
        <w:spacing w:before="240" w:after="0"/>
        <w:jc w:val="left"/>
      </w:pPr>
      <w:r w:rsidRPr="00CF33AE">
        <w:t>Total</w:t>
      </w:r>
      <w:r w:rsidR="0031364A" w:rsidRPr="00CF33AE">
        <w:t>:</w:t>
      </w:r>
      <w:r w:rsidR="0061360F">
        <w:t xml:space="preserve"> </w:t>
      </w:r>
      <w:r w:rsidR="0061360F" w:rsidRPr="00C17523">
        <w:rPr>
          <w:i/>
          <w:color w:val="0066FF"/>
        </w:rPr>
        <w:t>hours</w:t>
      </w:r>
    </w:p>
    <w:p w:rsidR="00696C6B" w:rsidRPr="00CF33AE" w:rsidRDefault="00696C6B" w:rsidP="005F2FA2">
      <w:pPr>
        <w:numPr>
          <w:ilvl w:val="2"/>
          <w:numId w:val="6"/>
        </w:numPr>
        <w:spacing w:before="240" w:after="0"/>
        <w:jc w:val="left"/>
      </w:pPr>
      <w:r w:rsidRPr="00CF33AE">
        <w:t>At various engine settings</w:t>
      </w:r>
      <w:r w:rsidR="00CF33AE" w:rsidRPr="00CF33AE">
        <w:t>:</w:t>
      </w:r>
      <w:r w:rsidRPr="00CF33AE">
        <w:rPr>
          <w:i/>
          <w:color w:val="0000FF"/>
        </w:rPr>
        <w:t xml:space="preserve"> </w:t>
      </w:r>
      <w:r w:rsidRPr="00C17523">
        <w:rPr>
          <w:i/>
          <w:color w:val="0066FF"/>
        </w:rPr>
        <w:t>afterburner, reverse thrust or other engine conditions as appropriate</w:t>
      </w:r>
    </w:p>
    <w:p w:rsidR="00696C6B" w:rsidRPr="00CF33AE" w:rsidRDefault="00696C6B" w:rsidP="005F2FA2">
      <w:pPr>
        <w:numPr>
          <w:ilvl w:val="2"/>
          <w:numId w:val="6"/>
        </w:numPr>
        <w:spacing w:before="240" w:after="0"/>
        <w:jc w:val="left"/>
      </w:pPr>
      <w:r w:rsidRPr="00CF33AE">
        <w:t>Taxi time</w:t>
      </w:r>
      <w:r w:rsidR="0031364A" w:rsidRPr="00CF33AE">
        <w:t>:</w:t>
      </w:r>
      <w:r w:rsidR="0061360F">
        <w:t xml:space="preserve"> </w:t>
      </w:r>
    </w:p>
    <w:p w:rsidR="0031364A" w:rsidRPr="00CF33AE" w:rsidRDefault="0031364A" w:rsidP="005F2FA2">
      <w:pPr>
        <w:numPr>
          <w:ilvl w:val="2"/>
          <w:numId w:val="6"/>
        </w:numPr>
        <w:spacing w:before="240" w:after="0"/>
        <w:jc w:val="left"/>
      </w:pPr>
      <w:r w:rsidRPr="00CF33AE">
        <w:t>Percentage of sortie over land and over sea:</w:t>
      </w:r>
      <w:r w:rsidR="00096E3A">
        <w:t xml:space="preserve"> </w:t>
      </w:r>
      <w:r w:rsidR="00D13D1F" w:rsidRPr="00C17523">
        <w:rPr>
          <w:i/>
          <w:color w:val="0066FF"/>
        </w:rPr>
        <w:t>Only i</w:t>
      </w:r>
      <w:r w:rsidR="004E6DFF" w:rsidRPr="00C17523">
        <w:rPr>
          <w:i/>
          <w:color w:val="0066FF"/>
        </w:rPr>
        <w:t>mportant for those aircraft that carry out r</w:t>
      </w:r>
      <w:r w:rsidR="00237D5B" w:rsidRPr="00C17523">
        <w:rPr>
          <w:i/>
          <w:color w:val="0066FF"/>
        </w:rPr>
        <w:t>eg</w:t>
      </w:r>
      <w:r w:rsidR="004E6DFF" w:rsidRPr="00C17523">
        <w:rPr>
          <w:i/>
          <w:color w:val="0066FF"/>
        </w:rPr>
        <w:t xml:space="preserve">ular operations at low level </w:t>
      </w:r>
      <w:r w:rsidR="00435C45" w:rsidRPr="00C17523">
        <w:rPr>
          <w:i/>
          <w:color w:val="0066FF"/>
        </w:rPr>
        <w:t xml:space="preserve">over </w:t>
      </w:r>
      <w:r w:rsidR="00C20D23" w:rsidRPr="00C17523">
        <w:rPr>
          <w:i/>
          <w:color w:val="0066FF"/>
        </w:rPr>
        <w:t>water. This information can be used to determine servicing intervals for the prevention of corrosion</w:t>
      </w:r>
      <w:r w:rsidR="00435C45" w:rsidRPr="00C17523">
        <w:rPr>
          <w:i/>
          <w:color w:val="0066FF"/>
        </w:rPr>
        <w:t>.</w:t>
      </w:r>
    </w:p>
    <w:p w:rsidR="004A55FA" w:rsidRPr="00CF33AE" w:rsidRDefault="006939F7" w:rsidP="005F2FA2">
      <w:pPr>
        <w:numPr>
          <w:ilvl w:val="1"/>
          <w:numId w:val="6"/>
        </w:numPr>
        <w:spacing w:before="240" w:after="0"/>
        <w:jc w:val="left"/>
        <w:rPr>
          <w:b/>
        </w:rPr>
      </w:pPr>
      <w:r w:rsidRPr="00CF33AE">
        <w:rPr>
          <w:b/>
        </w:rPr>
        <w:lastRenderedPageBreak/>
        <w:t>M</w:t>
      </w:r>
      <w:r w:rsidR="004A55FA" w:rsidRPr="00CF33AE">
        <w:rPr>
          <w:b/>
        </w:rPr>
        <w:t>anoeuvr</w:t>
      </w:r>
      <w:r w:rsidR="005C524C">
        <w:rPr>
          <w:b/>
        </w:rPr>
        <w:t>ing p</w:t>
      </w:r>
      <w:r w:rsidRPr="00CF33AE">
        <w:rPr>
          <w:b/>
        </w:rPr>
        <w:t>rofile</w:t>
      </w:r>
      <w:r w:rsidR="0061360F">
        <w:rPr>
          <w:b/>
        </w:rPr>
        <w:t xml:space="preserve">(s): </w:t>
      </w:r>
      <w:r w:rsidR="0061360F" w:rsidRPr="00C17523">
        <w:rPr>
          <w:i/>
          <w:color w:val="0066FF"/>
        </w:rPr>
        <w:t>complete the following for each manoeuvring profile</w:t>
      </w:r>
    </w:p>
    <w:p w:rsidR="004A55FA" w:rsidRPr="00696C6B" w:rsidRDefault="004A55FA" w:rsidP="005F2FA2">
      <w:pPr>
        <w:numPr>
          <w:ilvl w:val="2"/>
          <w:numId w:val="6"/>
        </w:numPr>
        <w:spacing w:before="240" w:after="0"/>
        <w:jc w:val="left"/>
        <w:rPr>
          <w:color w:val="0000FF"/>
        </w:rPr>
      </w:pPr>
      <w:r w:rsidRPr="00CF33AE">
        <w:t>Type of manoeuvre</w:t>
      </w:r>
      <w:r w:rsidR="00696C6B" w:rsidRPr="00CF33AE">
        <w:t xml:space="preserve">: </w:t>
      </w:r>
    </w:p>
    <w:p w:rsidR="004A55FA" w:rsidRPr="00CF33AE" w:rsidRDefault="004A55FA" w:rsidP="005F2FA2">
      <w:pPr>
        <w:numPr>
          <w:ilvl w:val="2"/>
          <w:numId w:val="6"/>
        </w:numPr>
        <w:spacing w:before="240" w:after="0"/>
        <w:jc w:val="left"/>
      </w:pPr>
      <w:r w:rsidRPr="00CF33AE">
        <w:t>Speed</w:t>
      </w:r>
      <w:r w:rsidR="00696C6B" w:rsidRPr="00CF33AE">
        <w:t>:</w:t>
      </w:r>
      <w:r w:rsidR="0061360F">
        <w:t xml:space="preserve"> </w:t>
      </w:r>
      <w:r w:rsidR="0061360F" w:rsidRPr="00C17523">
        <w:rPr>
          <w:i/>
          <w:color w:val="0066FF"/>
        </w:rPr>
        <w:t>IAS or Mach No</w:t>
      </w:r>
    </w:p>
    <w:p w:rsidR="004A55FA" w:rsidRPr="00696C6B" w:rsidRDefault="004A55FA" w:rsidP="005F2FA2">
      <w:pPr>
        <w:numPr>
          <w:ilvl w:val="2"/>
          <w:numId w:val="6"/>
        </w:numPr>
        <w:spacing w:before="240" w:after="0"/>
        <w:jc w:val="left"/>
        <w:rPr>
          <w:color w:val="0000FF"/>
        </w:rPr>
      </w:pPr>
      <w:r w:rsidRPr="00CF33AE">
        <w:t>Height or altitude</w:t>
      </w:r>
      <w:r w:rsidR="00696C6B" w:rsidRPr="00CF33AE">
        <w:t>:</w:t>
      </w:r>
      <w:r w:rsidR="00696C6B" w:rsidRPr="00CF33AE">
        <w:rPr>
          <w:i/>
        </w:rPr>
        <w:t xml:space="preserve"> </w:t>
      </w:r>
      <w:r w:rsidRPr="00C17523">
        <w:rPr>
          <w:i/>
          <w:color w:val="0066FF"/>
        </w:rPr>
        <w:t>maximum and minimum</w:t>
      </w:r>
    </w:p>
    <w:p w:rsidR="004A55FA" w:rsidRPr="00977E57" w:rsidRDefault="004A55FA" w:rsidP="005F2FA2">
      <w:pPr>
        <w:numPr>
          <w:ilvl w:val="2"/>
          <w:numId w:val="6"/>
        </w:numPr>
        <w:spacing w:before="240" w:after="0"/>
        <w:jc w:val="left"/>
        <w:rPr>
          <w:i/>
          <w:color w:val="0000FF"/>
        </w:rPr>
      </w:pPr>
      <w:r w:rsidRPr="00CF33AE">
        <w:t>Manoeuvre ‘g’ envelope</w:t>
      </w:r>
      <w:r w:rsidR="00696C6B" w:rsidRPr="00CF33AE">
        <w:t>:</w:t>
      </w:r>
      <w:r w:rsidRPr="00977E57">
        <w:rPr>
          <w:i/>
          <w:color w:val="0000FF"/>
        </w:rPr>
        <w:t xml:space="preserve"> </w:t>
      </w:r>
      <w:r w:rsidRPr="00C17523">
        <w:rPr>
          <w:i/>
          <w:color w:val="0066FF"/>
        </w:rPr>
        <w:t>i</w:t>
      </w:r>
      <w:r w:rsidR="00C17523">
        <w:rPr>
          <w:i/>
          <w:color w:val="0066FF"/>
        </w:rPr>
        <w:t>.</w:t>
      </w:r>
      <w:r w:rsidRPr="00C17523">
        <w:rPr>
          <w:i/>
          <w:color w:val="0066FF"/>
        </w:rPr>
        <w:t>e</w:t>
      </w:r>
      <w:r w:rsidR="00C17523">
        <w:rPr>
          <w:i/>
          <w:color w:val="0066FF"/>
        </w:rPr>
        <w:t>.</w:t>
      </w:r>
      <w:r w:rsidRPr="00C17523">
        <w:rPr>
          <w:i/>
          <w:color w:val="0066FF"/>
        </w:rPr>
        <w:t xml:space="preserve"> maximum and minimum value of positive and, where applicable, n</w:t>
      </w:r>
      <w:r w:rsidR="00237D5B" w:rsidRPr="00C17523">
        <w:rPr>
          <w:i/>
          <w:color w:val="0066FF"/>
        </w:rPr>
        <w:t>eg</w:t>
      </w:r>
      <w:r w:rsidRPr="00C17523">
        <w:rPr>
          <w:i/>
          <w:color w:val="0066FF"/>
        </w:rPr>
        <w:t>ative ‘g’ applied during the manoeuvre</w:t>
      </w:r>
      <w:r w:rsidR="00380E29" w:rsidRPr="00C17523">
        <w:rPr>
          <w:i/>
          <w:color w:val="0066FF"/>
        </w:rPr>
        <w:t>. Average ‘g’ loading may also be appropriate.</w:t>
      </w:r>
    </w:p>
    <w:p w:rsidR="004A55FA" w:rsidRPr="00CF33AE" w:rsidRDefault="004A55FA" w:rsidP="005F2FA2">
      <w:pPr>
        <w:numPr>
          <w:ilvl w:val="2"/>
          <w:numId w:val="6"/>
        </w:numPr>
        <w:spacing w:before="240" w:after="0"/>
        <w:jc w:val="left"/>
      </w:pPr>
      <w:r w:rsidRPr="00CF33AE">
        <w:t>Duration of manoeuvre</w:t>
      </w:r>
      <w:r w:rsidR="00696C6B" w:rsidRPr="00CF33AE">
        <w:t>:</w:t>
      </w:r>
    </w:p>
    <w:p w:rsidR="004A55FA" w:rsidRPr="00CF33AE" w:rsidRDefault="004A55FA" w:rsidP="005F2FA2">
      <w:pPr>
        <w:numPr>
          <w:ilvl w:val="2"/>
          <w:numId w:val="6"/>
        </w:numPr>
        <w:spacing w:before="240" w:after="0"/>
        <w:jc w:val="left"/>
      </w:pPr>
      <w:r w:rsidRPr="00CF33AE">
        <w:t>Stores released</w:t>
      </w:r>
      <w:r w:rsidR="00696C6B" w:rsidRPr="00CF33AE">
        <w:t>:</w:t>
      </w:r>
    </w:p>
    <w:p w:rsidR="00696C6B" w:rsidRDefault="00696C6B" w:rsidP="005F2FA2">
      <w:pPr>
        <w:numPr>
          <w:ilvl w:val="1"/>
          <w:numId w:val="6"/>
        </w:numPr>
        <w:spacing w:before="240" w:after="0"/>
        <w:jc w:val="left"/>
        <w:rPr>
          <w:i/>
          <w:color w:val="0000FF"/>
        </w:rPr>
      </w:pPr>
      <w:r w:rsidRPr="00CF33AE">
        <w:rPr>
          <w:b/>
        </w:rPr>
        <w:t>Pressurisations.</w:t>
      </w:r>
      <w:r w:rsidRPr="00CF33AE">
        <w:rPr>
          <w:i/>
        </w:rPr>
        <w:t xml:space="preserve"> </w:t>
      </w:r>
      <w:r w:rsidRPr="00C17523">
        <w:rPr>
          <w:i/>
          <w:color w:val="0066FF"/>
        </w:rPr>
        <w:t>Number of pressurisation cycles (characterised in terms of transitions between pressurised/non-pressurised flight profiles)</w:t>
      </w:r>
    </w:p>
    <w:p w:rsidR="005C524C" w:rsidRPr="00C17523" w:rsidRDefault="005C524C" w:rsidP="005F2FA2">
      <w:pPr>
        <w:numPr>
          <w:ilvl w:val="1"/>
          <w:numId w:val="6"/>
        </w:numPr>
        <w:spacing w:before="240" w:after="0"/>
        <w:jc w:val="left"/>
        <w:rPr>
          <w:i/>
          <w:color w:val="0066FF"/>
        </w:rPr>
      </w:pPr>
      <w:r>
        <w:rPr>
          <w:b/>
        </w:rPr>
        <w:t>Air to air refuelling</w:t>
      </w:r>
      <w:r w:rsidR="00577011">
        <w:rPr>
          <w:b/>
        </w:rPr>
        <w:t>.</w:t>
      </w:r>
      <w:r>
        <w:rPr>
          <w:i/>
          <w:color w:val="0000FF"/>
        </w:rPr>
        <w:t xml:space="preserve"> </w:t>
      </w:r>
      <w:r w:rsidRPr="00C17523">
        <w:rPr>
          <w:i/>
          <w:color w:val="0066FF"/>
        </w:rPr>
        <w:t>If applicable</w:t>
      </w:r>
      <w:r w:rsidR="00224D3B" w:rsidRPr="00C17523">
        <w:rPr>
          <w:i/>
          <w:color w:val="0066FF"/>
        </w:rPr>
        <w:t>, include AAR refuelling events table if appropriate</w:t>
      </w:r>
    </w:p>
    <w:p w:rsidR="00696C6B" w:rsidRPr="00696C6B" w:rsidRDefault="004020BB" w:rsidP="005F2FA2">
      <w:pPr>
        <w:numPr>
          <w:ilvl w:val="1"/>
          <w:numId w:val="6"/>
        </w:numPr>
        <w:spacing w:before="240" w:after="0"/>
        <w:jc w:val="left"/>
        <w:rPr>
          <w:i/>
          <w:color w:val="0000FF"/>
        </w:rPr>
      </w:pPr>
      <w:r>
        <w:rPr>
          <w:b/>
        </w:rPr>
        <w:t>Descent p</w:t>
      </w:r>
      <w:r w:rsidR="00696C6B" w:rsidRPr="00CF33AE">
        <w:rPr>
          <w:b/>
        </w:rPr>
        <w:t>rofile</w:t>
      </w:r>
      <w:r w:rsidR="00577011">
        <w:rPr>
          <w:b/>
        </w:rPr>
        <w:t>.</w:t>
      </w:r>
      <w:r w:rsidR="00696C6B">
        <w:rPr>
          <w:i/>
          <w:color w:val="0000FF"/>
        </w:rPr>
        <w:t xml:space="preserve"> </w:t>
      </w:r>
      <w:r w:rsidR="00696C6B" w:rsidRPr="00C17523">
        <w:rPr>
          <w:i/>
          <w:color w:val="0066FF"/>
        </w:rPr>
        <w:t>Descent speed (IAS or Mach No) and time to descend)</w:t>
      </w:r>
    </w:p>
    <w:p w:rsidR="00696C6B" w:rsidRPr="00696C6B" w:rsidRDefault="00696C6B" w:rsidP="005F2FA2">
      <w:pPr>
        <w:numPr>
          <w:ilvl w:val="1"/>
          <w:numId w:val="6"/>
        </w:numPr>
        <w:spacing w:before="240" w:after="0"/>
        <w:jc w:val="left"/>
        <w:rPr>
          <w:i/>
          <w:color w:val="0000FF"/>
        </w:rPr>
      </w:pPr>
      <w:r w:rsidRPr="00CF33AE">
        <w:rPr>
          <w:b/>
        </w:rPr>
        <w:t>Circuit profile.</w:t>
      </w:r>
      <w:r w:rsidRPr="00CF33AE">
        <w:t xml:space="preserve"> </w:t>
      </w:r>
      <w:r w:rsidRPr="00C17523">
        <w:rPr>
          <w:i/>
          <w:color w:val="0066FF"/>
        </w:rPr>
        <w:t>Circuit speed, circuit altitude and time (typical)</w:t>
      </w:r>
    </w:p>
    <w:p w:rsidR="004A55FA" w:rsidRPr="00CF33AE" w:rsidRDefault="00696C6B" w:rsidP="005F2FA2">
      <w:pPr>
        <w:numPr>
          <w:ilvl w:val="1"/>
          <w:numId w:val="6"/>
        </w:numPr>
        <w:spacing w:before="240" w:after="0"/>
        <w:jc w:val="left"/>
        <w:rPr>
          <w:b/>
        </w:rPr>
      </w:pPr>
      <w:r w:rsidRPr="00CF33AE">
        <w:rPr>
          <w:b/>
        </w:rPr>
        <w:t>L</w:t>
      </w:r>
      <w:r w:rsidR="004A55FA" w:rsidRPr="00CF33AE">
        <w:rPr>
          <w:b/>
        </w:rPr>
        <w:t>andings:</w:t>
      </w:r>
    </w:p>
    <w:p w:rsidR="00696C6B" w:rsidRPr="00CF33AE" w:rsidRDefault="00696C6B" w:rsidP="005F2FA2">
      <w:pPr>
        <w:numPr>
          <w:ilvl w:val="2"/>
          <w:numId w:val="6"/>
        </w:numPr>
        <w:spacing w:before="240" w:after="0"/>
        <w:jc w:val="left"/>
      </w:pPr>
      <w:r w:rsidRPr="00CF33AE">
        <w:t>Number of landings</w:t>
      </w:r>
      <w:r w:rsidR="00577011">
        <w:t xml:space="preserve"> (touch and go and full stop)</w:t>
      </w:r>
    </w:p>
    <w:p w:rsidR="004A55FA" w:rsidRPr="00CF33AE" w:rsidRDefault="00696C6B" w:rsidP="005F2FA2">
      <w:pPr>
        <w:numPr>
          <w:ilvl w:val="2"/>
          <w:numId w:val="6"/>
        </w:numPr>
        <w:spacing w:before="240" w:after="0"/>
        <w:jc w:val="left"/>
      </w:pPr>
      <w:r w:rsidRPr="00CF33AE">
        <w:t xml:space="preserve"> </w:t>
      </w:r>
      <w:r w:rsidR="004A55FA" w:rsidRPr="00CF33AE">
        <w:t xml:space="preserve">Percentage </w:t>
      </w:r>
      <w:r w:rsidR="00CF33AE" w:rsidRPr="00CF33AE">
        <w:t xml:space="preserve">landings on </w:t>
      </w:r>
      <w:r w:rsidR="004A55FA" w:rsidRPr="00CF33AE">
        <w:t>rough or smooth</w:t>
      </w:r>
      <w:r w:rsidR="00CF33AE" w:rsidRPr="00CF33AE">
        <w:t xml:space="preserve"> </w:t>
      </w:r>
      <w:r w:rsidR="004A55FA" w:rsidRPr="00CF33AE">
        <w:t>surface</w:t>
      </w:r>
      <w:r w:rsidR="00CF33AE" w:rsidRPr="00CF33AE">
        <w:t>s</w:t>
      </w:r>
    </w:p>
    <w:p w:rsidR="00852344" w:rsidRPr="008C20AA" w:rsidRDefault="00696C6B" w:rsidP="005F2FA2">
      <w:pPr>
        <w:numPr>
          <w:ilvl w:val="2"/>
          <w:numId w:val="6"/>
        </w:numPr>
        <w:spacing w:before="240" w:after="0"/>
        <w:jc w:val="left"/>
        <w:rPr>
          <w:i/>
        </w:rPr>
      </w:pPr>
      <w:r w:rsidRPr="00CF33AE">
        <w:t>Arrested landings</w:t>
      </w:r>
      <w:r w:rsidR="00224D3B" w:rsidRPr="00224D3B">
        <w:rPr>
          <w:color w:val="0000FF"/>
        </w:rPr>
        <w:t xml:space="preserve"> </w:t>
      </w:r>
      <w:r w:rsidR="00224D3B" w:rsidRPr="00C17523">
        <w:rPr>
          <w:i/>
          <w:color w:val="0066FF"/>
        </w:rPr>
        <w:t>if applicable</w:t>
      </w:r>
    </w:p>
    <w:p w:rsidR="008C20AA" w:rsidRPr="00FA7C20" w:rsidRDefault="008C20AA" w:rsidP="005F2FA2">
      <w:pPr>
        <w:numPr>
          <w:ilvl w:val="2"/>
          <w:numId w:val="6"/>
        </w:numPr>
        <w:spacing w:before="240" w:after="0"/>
        <w:jc w:val="left"/>
        <w:rPr>
          <w:i/>
        </w:rPr>
      </w:pPr>
      <w:r>
        <w:t>Sharp take-off/landing profile</w:t>
      </w:r>
      <w:r w:rsidR="00D11C6D">
        <w:t>(s)</w:t>
      </w:r>
      <w:r w:rsidR="00224D3B">
        <w:t xml:space="preserve"> </w:t>
      </w:r>
      <w:r w:rsidR="00224D3B" w:rsidRPr="00C17523">
        <w:rPr>
          <w:i/>
          <w:color w:val="0066FF"/>
        </w:rPr>
        <w:t>if applicable</w:t>
      </w:r>
    </w:p>
    <w:p w:rsidR="00696C6B" w:rsidRPr="00852344" w:rsidRDefault="00852344" w:rsidP="005F2FA2">
      <w:pPr>
        <w:numPr>
          <w:ilvl w:val="1"/>
          <w:numId w:val="6"/>
        </w:numPr>
        <w:spacing w:before="240" w:after="0"/>
        <w:jc w:val="left"/>
        <w:rPr>
          <w:b/>
        </w:rPr>
      </w:pPr>
      <w:r w:rsidRPr="00852344">
        <w:rPr>
          <w:b/>
          <w:color w:val="333333"/>
        </w:rPr>
        <w:t>Engines</w:t>
      </w:r>
      <w:r w:rsidR="00577011">
        <w:rPr>
          <w:b/>
        </w:rPr>
        <w:t>.</w:t>
      </w:r>
      <w:r>
        <w:rPr>
          <w:b/>
        </w:rPr>
        <w:t xml:space="preserve"> </w:t>
      </w:r>
      <w:r w:rsidR="009172CE" w:rsidRPr="00C17523">
        <w:rPr>
          <w:i/>
          <w:color w:val="0066FF"/>
        </w:rPr>
        <w:t xml:space="preserve">Minimum </w:t>
      </w:r>
      <w:r w:rsidRPr="00C17523">
        <w:rPr>
          <w:i/>
          <w:color w:val="0066FF"/>
        </w:rPr>
        <w:t>and m</w:t>
      </w:r>
      <w:r w:rsidR="009172CE" w:rsidRPr="00C17523">
        <w:rPr>
          <w:i/>
          <w:color w:val="0066FF"/>
        </w:rPr>
        <w:t>aximum</w:t>
      </w:r>
      <w:r w:rsidRPr="00C17523">
        <w:rPr>
          <w:i/>
          <w:color w:val="0066FF"/>
        </w:rPr>
        <w:t xml:space="preserve"> thrust, power cycle</w:t>
      </w:r>
      <w:r w:rsidR="00577011" w:rsidRPr="00C17523">
        <w:rPr>
          <w:i/>
          <w:color w:val="0066FF"/>
        </w:rPr>
        <w:t xml:space="preserve">s, </w:t>
      </w:r>
      <w:r w:rsidRPr="00C17523">
        <w:rPr>
          <w:i/>
          <w:color w:val="0066FF"/>
        </w:rPr>
        <w:t>profiles</w:t>
      </w:r>
    </w:p>
    <w:p w:rsidR="004A55FA" w:rsidRPr="002A002D" w:rsidRDefault="004A55FA" w:rsidP="005F2FA2">
      <w:pPr>
        <w:numPr>
          <w:ilvl w:val="1"/>
          <w:numId w:val="6"/>
        </w:numPr>
        <w:spacing w:before="240" w:after="0"/>
        <w:jc w:val="left"/>
        <w:rPr>
          <w:b/>
          <w:color w:val="0000FF"/>
        </w:rPr>
      </w:pPr>
      <w:r w:rsidRPr="00CF33AE">
        <w:rPr>
          <w:b/>
        </w:rPr>
        <w:t>Theatre of operation</w:t>
      </w:r>
      <w:r w:rsidR="005A5FDA" w:rsidRPr="00CF33AE">
        <w:rPr>
          <w:b/>
        </w:rPr>
        <w:t>.</w:t>
      </w:r>
      <w:r w:rsidR="00696C6B">
        <w:rPr>
          <w:b/>
          <w:color w:val="0000FF"/>
        </w:rPr>
        <w:t xml:space="preserve"> </w:t>
      </w:r>
      <w:r w:rsidR="005F2FA2" w:rsidRPr="00C17523">
        <w:rPr>
          <w:i/>
          <w:color w:val="0066FF"/>
        </w:rPr>
        <w:t>e.g.</w:t>
      </w:r>
      <w:r w:rsidR="00696C6B" w:rsidRPr="00C17523">
        <w:rPr>
          <w:i/>
          <w:color w:val="0066FF"/>
        </w:rPr>
        <w:t xml:space="preserve"> </w:t>
      </w:r>
      <w:r w:rsidR="00577011" w:rsidRPr="00C17523">
        <w:rPr>
          <w:i/>
          <w:color w:val="0066FF"/>
        </w:rPr>
        <w:t>w</w:t>
      </w:r>
      <w:r w:rsidR="00696C6B" w:rsidRPr="00C17523">
        <w:rPr>
          <w:i/>
          <w:color w:val="0066FF"/>
        </w:rPr>
        <w:t>orldwide</w:t>
      </w:r>
      <w:r w:rsidR="00577011" w:rsidRPr="00C17523">
        <w:rPr>
          <w:i/>
          <w:color w:val="0066FF"/>
        </w:rPr>
        <w:t>.</w:t>
      </w:r>
    </w:p>
    <w:p w:rsidR="00796DA3" w:rsidRPr="00C17523" w:rsidRDefault="00796DA3" w:rsidP="005F2FA2">
      <w:pPr>
        <w:numPr>
          <w:ilvl w:val="0"/>
          <w:numId w:val="6"/>
        </w:numPr>
        <w:spacing w:before="240" w:after="0"/>
        <w:jc w:val="left"/>
        <w:rPr>
          <w:i/>
          <w:color w:val="0066FF"/>
        </w:rPr>
      </w:pPr>
      <w:r w:rsidRPr="00C17523">
        <w:rPr>
          <w:i/>
          <w:color w:val="0066FF"/>
        </w:rPr>
        <w:t>Additionally, each representative flight profile should have an accompanying table showing the aircraft configuration for the task</w:t>
      </w:r>
      <w:r w:rsidR="00D568DC" w:rsidRPr="00C17523">
        <w:rPr>
          <w:i/>
          <w:color w:val="0066FF"/>
        </w:rPr>
        <w:t xml:space="preserve"> and a graphical representation of the</w:t>
      </w:r>
      <w:r w:rsidR="002A002D" w:rsidRPr="00C17523">
        <w:rPr>
          <w:i/>
          <w:color w:val="0066FF"/>
        </w:rPr>
        <w:t xml:space="preserve"> profile</w:t>
      </w:r>
      <w:r w:rsidRPr="00C17523">
        <w:rPr>
          <w:i/>
          <w:color w:val="0066FF"/>
        </w:rPr>
        <w:t>. For example:</w:t>
      </w:r>
    </w:p>
    <w:p w:rsidR="005F2FA2" w:rsidRDefault="005F2FA2" w:rsidP="005F2FA2">
      <w:pPr>
        <w:spacing w:before="240" w:after="0"/>
        <w:jc w:val="left"/>
        <w:rPr>
          <w: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4B5D0C" w:rsidRPr="00CA33EB" w:rsidTr="00CA33EB">
        <w:tc>
          <w:tcPr>
            <w:tcW w:w="9286" w:type="dxa"/>
            <w:gridSpan w:val="2"/>
            <w:shd w:val="clear" w:color="auto" w:fill="auto"/>
          </w:tcPr>
          <w:p w:rsidR="004B5D0C" w:rsidRPr="00CA33EB" w:rsidRDefault="004B5D0C" w:rsidP="005F2FA2">
            <w:pPr>
              <w:spacing w:after="0"/>
              <w:jc w:val="center"/>
              <w:rPr>
                <w:b/>
              </w:rPr>
            </w:pPr>
            <w:r w:rsidRPr="00CA33EB">
              <w:rPr>
                <w:b/>
              </w:rPr>
              <w:t>Aircraft Configuration</w:t>
            </w:r>
          </w:p>
        </w:tc>
      </w:tr>
      <w:tr w:rsidR="004B5D0C" w:rsidRPr="00CA33EB" w:rsidTr="00CA33EB">
        <w:trPr>
          <w:trHeight w:val="284"/>
        </w:trPr>
        <w:tc>
          <w:tcPr>
            <w:tcW w:w="2660" w:type="dxa"/>
            <w:shd w:val="clear" w:color="auto" w:fill="auto"/>
          </w:tcPr>
          <w:p w:rsidR="004B5D0C" w:rsidRPr="00CF33AE" w:rsidRDefault="004B5D0C" w:rsidP="00CA33EB">
            <w:pPr>
              <w:spacing w:after="0"/>
              <w:jc w:val="left"/>
            </w:pPr>
            <w:r w:rsidRPr="00CF33AE">
              <w:t>Stores</w:t>
            </w:r>
          </w:p>
        </w:tc>
        <w:tc>
          <w:tcPr>
            <w:tcW w:w="6626" w:type="dxa"/>
            <w:shd w:val="clear" w:color="auto" w:fill="auto"/>
          </w:tcPr>
          <w:p w:rsidR="004B5D0C" w:rsidRPr="00C17523" w:rsidRDefault="005F2FA2" w:rsidP="00CA33EB">
            <w:pPr>
              <w:spacing w:after="0"/>
              <w:jc w:val="left"/>
              <w:rPr>
                <w:i/>
                <w:color w:val="0066FF"/>
              </w:rPr>
            </w:pPr>
            <w:r w:rsidRPr="00C17523">
              <w:rPr>
                <w:i/>
                <w:color w:val="0066FF"/>
              </w:rPr>
              <w:t>e.g.</w:t>
            </w:r>
            <w:r w:rsidR="000E336E" w:rsidRPr="00C17523">
              <w:rPr>
                <w:i/>
                <w:color w:val="0066FF"/>
              </w:rPr>
              <w:t xml:space="preserve"> weapons, external pods, external fuel tanks) including possible configurations of stores following stores release, and mixed configurations</w:t>
            </w:r>
          </w:p>
        </w:tc>
      </w:tr>
      <w:tr w:rsidR="004B5D0C" w:rsidRPr="00CA33EB" w:rsidTr="00CA33EB">
        <w:trPr>
          <w:trHeight w:val="284"/>
        </w:trPr>
        <w:tc>
          <w:tcPr>
            <w:tcW w:w="2660" w:type="dxa"/>
            <w:shd w:val="clear" w:color="auto" w:fill="auto"/>
          </w:tcPr>
          <w:p w:rsidR="004B5D0C" w:rsidRPr="00CF33AE" w:rsidRDefault="004B5D0C" w:rsidP="00CA33EB">
            <w:pPr>
              <w:spacing w:after="0"/>
              <w:jc w:val="left"/>
            </w:pPr>
            <w:r w:rsidRPr="00CF33AE">
              <w:t>Loads</w:t>
            </w:r>
          </w:p>
        </w:tc>
        <w:tc>
          <w:tcPr>
            <w:tcW w:w="6626" w:type="dxa"/>
            <w:shd w:val="clear" w:color="auto" w:fill="auto"/>
          </w:tcPr>
          <w:p w:rsidR="004B5D0C" w:rsidRPr="00C17523" w:rsidRDefault="005F2FA2" w:rsidP="00CA33EB">
            <w:pPr>
              <w:spacing w:after="0"/>
              <w:jc w:val="left"/>
              <w:rPr>
                <w:i/>
                <w:color w:val="0066FF"/>
              </w:rPr>
            </w:pPr>
            <w:r w:rsidRPr="00C17523">
              <w:rPr>
                <w:i/>
                <w:color w:val="0066FF"/>
              </w:rPr>
              <w:t>e.g.</w:t>
            </w:r>
            <w:r w:rsidR="000E336E" w:rsidRPr="00C17523">
              <w:rPr>
                <w:i/>
                <w:color w:val="0066FF"/>
              </w:rPr>
              <w:t xml:space="preserve"> underslung or internal loads</w:t>
            </w:r>
          </w:p>
        </w:tc>
      </w:tr>
      <w:tr w:rsidR="004B5D0C" w:rsidRPr="00CA33EB" w:rsidTr="00CA33EB">
        <w:trPr>
          <w:trHeight w:val="284"/>
        </w:trPr>
        <w:tc>
          <w:tcPr>
            <w:tcW w:w="2660" w:type="dxa"/>
            <w:shd w:val="clear" w:color="auto" w:fill="auto"/>
          </w:tcPr>
          <w:p w:rsidR="004B5D0C" w:rsidRPr="00CF33AE" w:rsidRDefault="004B5D0C" w:rsidP="00CA33EB">
            <w:pPr>
              <w:spacing w:after="0"/>
              <w:jc w:val="left"/>
            </w:pPr>
            <w:r w:rsidRPr="00CF33AE">
              <w:t>Mission/Role equipment</w:t>
            </w:r>
          </w:p>
        </w:tc>
        <w:tc>
          <w:tcPr>
            <w:tcW w:w="6626" w:type="dxa"/>
            <w:shd w:val="clear" w:color="auto" w:fill="auto"/>
          </w:tcPr>
          <w:p w:rsidR="004B5D0C" w:rsidRPr="00C17523" w:rsidRDefault="005F2FA2" w:rsidP="00CA33EB">
            <w:pPr>
              <w:spacing w:after="0"/>
              <w:jc w:val="left"/>
              <w:rPr>
                <w:i/>
                <w:color w:val="0066FF"/>
              </w:rPr>
            </w:pPr>
            <w:r w:rsidRPr="00C17523">
              <w:rPr>
                <w:i/>
                <w:color w:val="0066FF"/>
              </w:rPr>
              <w:t>e.g.</w:t>
            </w:r>
            <w:r w:rsidR="000E336E" w:rsidRPr="00C17523">
              <w:rPr>
                <w:i/>
                <w:color w:val="0066FF"/>
              </w:rPr>
              <w:t xml:space="preserve"> aeromedical equipment, ferry tanks</w:t>
            </w:r>
          </w:p>
        </w:tc>
      </w:tr>
      <w:tr w:rsidR="004B5D0C" w:rsidRPr="00CA33EB" w:rsidTr="00CA33EB">
        <w:trPr>
          <w:trHeight w:val="284"/>
        </w:trPr>
        <w:tc>
          <w:tcPr>
            <w:tcW w:w="2660" w:type="dxa"/>
            <w:shd w:val="clear" w:color="auto" w:fill="auto"/>
          </w:tcPr>
          <w:p w:rsidR="004B5D0C" w:rsidRPr="00CF33AE" w:rsidRDefault="004B5D0C" w:rsidP="00CA33EB">
            <w:pPr>
              <w:spacing w:after="0"/>
              <w:jc w:val="left"/>
            </w:pPr>
            <w:r w:rsidRPr="00CF33AE">
              <w:t>Life support equipment</w:t>
            </w:r>
          </w:p>
        </w:tc>
        <w:tc>
          <w:tcPr>
            <w:tcW w:w="6626" w:type="dxa"/>
            <w:shd w:val="clear" w:color="auto" w:fill="auto"/>
          </w:tcPr>
          <w:p w:rsidR="004B5D0C" w:rsidRPr="00C17523" w:rsidRDefault="005F2FA2" w:rsidP="00CA33EB">
            <w:pPr>
              <w:spacing w:after="0"/>
              <w:jc w:val="left"/>
              <w:rPr>
                <w:i/>
                <w:color w:val="0066FF"/>
              </w:rPr>
            </w:pPr>
            <w:r w:rsidRPr="00C17523">
              <w:rPr>
                <w:i/>
                <w:color w:val="0066FF"/>
              </w:rPr>
              <w:t>e.g.</w:t>
            </w:r>
            <w:r w:rsidR="000E336E" w:rsidRPr="00C17523">
              <w:rPr>
                <w:i/>
                <w:color w:val="0066FF"/>
              </w:rPr>
              <w:t xml:space="preserve"> active noise reduction, personnel survival packs</w:t>
            </w:r>
          </w:p>
        </w:tc>
      </w:tr>
      <w:tr w:rsidR="004B5D0C" w:rsidRPr="00CA33EB" w:rsidTr="00CA33EB">
        <w:trPr>
          <w:trHeight w:val="284"/>
        </w:trPr>
        <w:tc>
          <w:tcPr>
            <w:tcW w:w="2660" w:type="dxa"/>
            <w:shd w:val="clear" w:color="auto" w:fill="auto"/>
          </w:tcPr>
          <w:p w:rsidR="004B5D0C" w:rsidRPr="00CF33AE" w:rsidRDefault="004B5D0C" w:rsidP="00CA33EB">
            <w:pPr>
              <w:spacing w:after="0"/>
              <w:jc w:val="left"/>
            </w:pPr>
            <w:r w:rsidRPr="00CF33AE">
              <w:lastRenderedPageBreak/>
              <w:t>Take off AUW</w:t>
            </w:r>
          </w:p>
        </w:tc>
        <w:tc>
          <w:tcPr>
            <w:tcW w:w="6626" w:type="dxa"/>
            <w:shd w:val="clear" w:color="auto" w:fill="auto"/>
          </w:tcPr>
          <w:p w:rsidR="004B5D0C" w:rsidRPr="00CA33EB" w:rsidRDefault="004B5D0C" w:rsidP="00CA33EB">
            <w:pPr>
              <w:spacing w:after="0"/>
              <w:jc w:val="left"/>
              <w:rPr>
                <w:i/>
                <w:color w:val="0000FF"/>
              </w:rPr>
            </w:pPr>
          </w:p>
        </w:tc>
      </w:tr>
      <w:tr w:rsidR="004B5D0C" w:rsidRPr="00CA33EB" w:rsidTr="00CA33EB">
        <w:trPr>
          <w:trHeight w:val="284"/>
        </w:trPr>
        <w:tc>
          <w:tcPr>
            <w:tcW w:w="2660" w:type="dxa"/>
            <w:shd w:val="clear" w:color="auto" w:fill="auto"/>
          </w:tcPr>
          <w:p w:rsidR="004B5D0C" w:rsidRPr="00CF33AE" w:rsidRDefault="004B5D0C" w:rsidP="00CA33EB">
            <w:pPr>
              <w:spacing w:after="0"/>
              <w:jc w:val="left"/>
            </w:pPr>
            <w:r w:rsidRPr="00CF33AE">
              <w:t>Average sortie weight</w:t>
            </w:r>
          </w:p>
        </w:tc>
        <w:tc>
          <w:tcPr>
            <w:tcW w:w="6626" w:type="dxa"/>
            <w:shd w:val="clear" w:color="auto" w:fill="auto"/>
          </w:tcPr>
          <w:p w:rsidR="004B5D0C" w:rsidRPr="00CA33EB" w:rsidRDefault="004B5D0C" w:rsidP="00CA33EB">
            <w:pPr>
              <w:spacing w:after="0"/>
              <w:jc w:val="left"/>
              <w:rPr>
                <w:i/>
                <w:color w:val="0000FF"/>
              </w:rPr>
            </w:pPr>
          </w:p>
        </w:tc>
      </w:tr>
      <w:tr w:rsidR="004B5D0C" w:rsidRPr="00CA33EB" w:rsidTr="00CA33EB">
        <w:trPr>
          <w:trHeight w:val="284"/>
        </w:trPr>
        <w:tc>
          <w:tcPr>
            <w:tcW w:w="2660" w:type="dxa"/>
            <w:shd w:val="clear" w:color="auto" w:fill="auto"/>
          </w:tcPr>
          <w:p w:rsidR="004B5D0C" w:rsidRPr="00CF33AE" w:rsidRDefault="004B5D0C" w:rsidP="00CA33EB">
            <w:pPr>
              <w:spacing w:after="0"/>
              <w:jc w:val="left"/>
            </w:pPr>
            <w:r w:rsidRPr="00CF33AE">
              <w:t>Takeoff fuel</w:t>
            </w:r>
          </w:p>
        </w:tc>
        <w:tc>
          <w:tcPr>
            <w:tcW w:w="6626" w:type="dxa"/>
            <w:shd w:val="clear" w:color="auto" w:fill="auto"/>
          </w:tcPr>
          <w:p w:rsidR="004B5D0C" w:rsidRPr="00CA33EB" w:rsidRDefault="004B5D0C" w:rsidP="00CA33EB">
            <w:pPr>
              <w:spacing w:after="0"/>
              <w:jc w:val="left"/>
              <w:rPr>
                <w:i/>
                <w:color w:val="0000FF"/>
              </w:rPr>
            </w:pPr>
          </w:p>
        </w:tc>
      </w:tr>
      <w:tr w:rsidR="004B5D0C" w:rsidRPr="00CA33EB" w:rsidTr="00CA33EB">
        <w:trPr>
          <w:trHeight w:val="284"/>
        </w:trPr>
        <w:tc>
          <w:tcPr>
            <w:tcW w:w="2660" w:type="dxa"/>
            <w:shd w:val="clear" w:color="auto" w:fill="auto"/>
          </w:tcPr>
          <w:p w:rsidR="004B5D0C" w:rsidRPr="00CF33AE" w:rsidRDefault="004B5D0C" w:rsidP="00CA33EB">
            <w:pPr>
              <w:spacing w:after="0"/>
              <w:jc w:val="left"/>
            </w:pPr>
            <w:r w:rsidRPr="00CF33AE">
              <w:t>Takeoff fuel distribution</w:t>
            </w:r>
          </w:p>
        </w:tc>
        <w:tc>
          <w:tcPr>
            <w:tcW w:w="6626" w:type="dxa"/>
            <w:shd w:val="clear" w:color="auto" w:fill="auto"/>
          </w:tcPr>
          <w:p w:rsidR="004B5D0C" w:rsidRPr="00CA33EB" w:rsidRDefault="004B5D0C" w:rsidP="00CA33EB">
            <w:pPr>
              <w:spacing w:after="0"/>
              <w:jc w:val="left"/>
              <w:rPr>
                <w:i/>
                <w:color w:val="0000FF"/>
              </w:rPr>
            </w:pPr>
          </w:p>
        </w:tc>
      </w:tr>
      <w:tr w:rsidR="004B5D0C" w:rsidRPr="00CA33EB" w:rsidTr="00CA33EB">
        <w:trPr>
          <w:trHeight w:val="284"/>
        </w:trPr>
        <w:tc>
          <w:tcPr>
            <w:tcW w:w="2660" w:type="dxa"/>
            <w:shd w:val="clear" w:color="auto" w:fill="auto"/>
          </w:tcPr>
          <w:p w:rsidR="004B5D0C" w:rsidRPr="00CF33AE" w:rsidRDefault="004B5D0C" w:rsidP="00CA33EB">
            <w:pPr>
              <w:spacing w:after="0"/>
              <w:jc w:val="left"/>
            </w:pPr>
            <w:r w:rsidRPr="00CF33AE">
              <w:t>Fuel use schedule</w:t>
            </w:r>
          </w:p>
        </w:tc>
        <w:tc>
          <w:tcPr>
            <w:tcW w:w="6626" w:type="dxa"/>
            <w:shd w:val="clear" w:color="auto" w:fill="auto"/>
          </w:tcPr>
          <w:p w:rsidR="00DF2C7A" w:rsidRPr="00C17523" w:rsidRDefault="005F2FA2" w:rsidP="00CA33EB">
            <w:pPr>
              <w:autoSpaceDE w:val="0"/>
              <w:autoSpaceDN w:val="0"/>
              <w:adjustRightInd w:val="0"/>
              <w:spacing w:after="0"/>
              <w:jc w:val="left"/>
              <w:rPr>
                <w:i/>
                <w:color w:val="0066FF"/>
                <w:szCs w:val="24"/>
                <w:lang w:val="fr-FR"/>
              </w:rPr>
            </w:pPr>
            <w:r w:rsidRPr="00C17523">
              <w:rPr>
                <w:i/>
                <w:color w:val="0066FF"/>
                <w:lang w:val="fr-FR"/>
              </w:rPr>
              <w:t>E.g.</w:t>
            </w:r>
            <w:r w:rsidR="00DF2C7A" w:rsidRPr="00C17523">
              <w:rPr>
                <w:i/>
                <w:color w:val="0066FF"/>
                <w:lang w:val="fr-FR"/>
              </w:rPr>
              <w:t xml:space="preserve"> </w:t>
            </w:r>
            <w:r w:rsidR="00DF2C7A" w:rsidRPr="00C17523">
              <w:rPr>
                <w:i/>
                <w:color w:val="0066FF"/>
                <w:szCs w:val="24"/>
                <w:lang w:val="fr-FR"/>
              </w:rPr>
              <w:t>Climb: 3500 lb/hr</w:t>
            </w:r>
          </w:p>
          <w:p w:rsidR="00DF2C7A" w:rsidRPr="00C17523" w:rsidRDefault="00DF2C7A" w:rsidP="00CA33EB">
            <w:pPr>
              <w:autoSpaceDE w:val="0"/>
              <w:autoSpaceDN w:val="0"/>
              <w:adjustRightInd w:val="0"/>
              <w:spacing w:after="0"/>
              <w:jc w:val="left"/>
              <w:rPr>
                <w:i/>
                <w:color w:val="0066FF"/>
                <w:szCs w:val="24"/>
                <w:lang w:val="fr-FR"/>
              </w:rPr>
            </w:pPr>
            <w:r w:rsidRPr="00C17523">
              <w:rPr>
                <w:i/>
                <w:color w:val="0066FF"/>
                <w:szCs w:val="24"/>
                <w:lang w:val="fr-FR"/>
              </w:rPr>
              <w:t>Cruise: 1900-2700 lb/hr</w:t>
            </w:r>
          </w:p>
          <w:p w:rsidR="00DF2C7A" w:rsidRPr="00C17523" w:rsidRDefault="00DF2C7A" w:rsidP="00CA33EB">
            <w:pPr>
              <w:autoSpaceDE w:val="0"/>
              <w:autoSpaceDN w:val="0"/>
              <w:adjustRightInd w:val="0"/>
              <w:spacing w:after="0"/>
              <w:jc w:val="left"/>
              <w:rPr>
                <w:i/>
                <w:color w:val="0066FF"/>
                <w:szCs w:val="24"/>
                <w:lang w:val="fr-FR"/>
              </w:rPr>
            </w:pPr>
            <w:r w:rsidRPr="00C17523">
              <w:rPr>
                <w:i/>
                <w:color w:val="0066FF"/>
                <w:szCs w:val="24"/>
                <w:lang w:val="fr-FR"/>
              </w:rPr>
              <w:t>Descent: 850 lb/hr</w:t>
            </w:r>
          </w:p>
          <w:p w:rsidR="004B5D0C" w:rsidRPr="00C17523" w:rsidRDefault="00DF2C7A" w:rsidP="00CA33EB">
            <w:pPr>
              <w:spacing w:after="0"/>
              <w:jc w:val="left"/>
              <w:rPr>
                <w:i/>
                <w:color w:val="0066FF"/>
              </w:rPr>
            </w:pPr>
            <w:r w:rsidRPr="00C17523">
              <w:rPr>
                <w:i/>
                <w:color w:val="0066FF"/>
                <w:szCs w:val="24"/>
              </w:rPr>
              <w:t>Land with 1350 lb remaining</w:t>
            </w:r>
          </w:p>
        </w:tc>
      </w:tr>
      <w:tr w:rsidR="004B5D0C" w:rsidRPr="00CA33EB" w:rsidTr="00CA33EB">
        <w:trPr>
          <w:trHeight w:val="284"/>
        </w:trPr>
        <w:tc>
          <w:tcPr>
            <w:tcW w:w="2660" w:type="dxa"/>
            <w:shd w:val="clear" w:color="auto" w:fill="auto"/>
          </w:tcPr>
          <w:p w:rsidR="004B5D0C" w:rsidRPr="00CF33AE" w:rsidRDefault="004B5D0C" w:rsidP="00CA33EB">
            <w:pPr>
              <w:spacing w:after="0"/>
              <w:jc w:val="left"/>
            </w:pPr>
            <w:r w:rsidRPr="00CF33AE">
              <w:t>Weight movement during cargo delivery, stores release</w:t>
            </w:r>
            <w:r w:rsidR="00E45E96">
              <w:t>, and so on</w:t>
            </w:r>
          </w:p>
        </w:tc>
        <w:tc>
          <w:tcPr>
            <w:tcW w:w="6626" w:type="dxa"/>
            <w:shd w:val="clear" w:color="auto" w:fill="auto"/>
          </w:tcPr>
          <w:p w:rsidR="004B5D0C" w:rsidRPr="00C17523" w:rsidRDefault="001F50AB" w:rsidP="00CA33EB">
            <w:pPr>
              <w:spacing w:after="0"/>
              <w:jc w:val="left"/>
              <w:rPr>
                <w:i/>
                <w:color w:val="0066FF"/>
              </w:rPr>
            </w:pPr>
            <w:r w:rsidRPr="00C17523">
              <w:rPr>
                <w:i/>
                <w:color w:val="0066FF"/>
              </w:rPr>
              <w:t>If applicable</w:t>
            </w:r>
          </w:p>
        </w:tc>
      </w:tr>
    </w:tbl>
    <w:p w:rsidR="00BB76BD" w:rsidRPr="00C17523" w:rsidRDefault="004020BB" w:rsidP="005F2FA2">
      <w:pPr>
        <w:numPr>
          <w:ilvl w:val="0"/>
          <w:numId w:val="6"/>
        </w:numPr>
        <w:spacing w:before="240" w:after="0"/>
        <w:jc w:val="left"/>
        <w:rPr>
          <w:b/>
          <w:color w:val="0066FF"/>
        </w:rPr>
      </w:pPr>
      <w:r>
        <w:rPr>
          <w:b/>
        </w:rPr>
        <w:t>Flight p</w:t>
      </w:r>
      <w:r w:rsidR="0068009F">
        <w:rPr>
          <w:b/>
        </w:rPr>
        <w:t>rofile a</w:t>
      </w:r>
      <w:r w:rsidR="00BB76BD" w:rsidRPr="00BB76BD">
        <w:rPr>
          <w:b/>
        </w:rPr>
        <w:t>spects relevant to rotary wing aircraft</w:t>
      </w:r>
      <w:r w:rsidR="00BB76BD">
        <w:rPr>
          <w:b/>
        </w:rPr>
        <w:t>:</w:t>
      </w:r>
      <w:r w:rsidR="00BB76BD" w:rsidRPr="00BB76BD">
        <w:rPr>
          <w:b/>
        </w:rPr>
        <w:t xml:space="preserve"> </w:t>
      </w:r>
      <w:r w:rsidR="00C13D24" w:rsidRPr="00C17523">
        <w:rPr>
          <w:i/>
          <w:color w:val="0066FF"/>
        </w:rPr>
        <w:t>A</w:t>
      </w:r>
      <w:r w:rsidR="00865420" w:rsidRPr="00C17523">
        <w:rPr>
          <w:i/>
          <w:color w:val="0066FF"/>
        </w:rPr>
        <w:t xml:space="preserve">dd or </w:t>
      </w:r>
      <w:r w:rsidR="00BB76BD" w:rsidRPr="00C17523">
        <w:rPr>
          <w:i/>
          <w:color w:val="0066FF"/>
        </w:rPr>
        <w:t>delete as necessary</w:t>
      </w:r>
      <w:r w:rsidR="00C13D24" w:rsidRPr="00C17523">
        <w:rPr>
          <w:i/>
          <w:color w:val="0066FF"/>
        </w:rPr>
        <w:t>. These are in addition to those listed above where relevant.</w:t>
      </w:r>
      <w:r w:rsidR="005A0C6A" w:rsidRPr="00C17523">
        <w:rPr>
          <w:i/>
          <w:color w:val="0066FF"/>
        </w:rPr>
        <w:t xml:space="preserve"> Note that basic manoeuvres need not be repeated for each flight profile if they are constant, they could just be stated at the start of this section. Otherwise, include specific details about the manoeuvres for relevant profiles (</w:t>
      </w:r>
      <w:r w:rsidR="005F2FA2" w:rsidRPr="00C17523">
        <w:rPr>
          <w:i/>
          <w:color w:val="0066FF"/>
        </w:rPr>
        <w:t>e.g.</w:t>
      </w:r>
      <w:r w:rsidR="00577011" w:rsidRPr="00C17523">
        <w:rPr>
          <w:i/>
          <w:color w:val="0066FF"/>
        </w:rPr>
        <w:t xml:space="preserve"> </w:t>
      </w:r>
      <w:r w:rsidR="005A0C6A" w:rsidRPr="00C17523">
        <w:rPr>
          <w:i/>
          <w:color w:val="0066FF"/>
        </w:rPr>
        <w:t xml:space="preserve">number of </w:t>
      </w:r>
      <w:r w:rsidR="005B16F6" w:rsidRPr="00C17523">
        <w:rPr>
          <w:i/>
          <w:color w:val="0066FF"/>
        </w:rPr>
        <w:t>roll on landings expected, number of approach to ground manoeuvres expected, manoeuvre durations).</w:t>
      </w:r>
    </w:p>
    <w:p w:rsidR="00865420" w:rsidRPr="00C17523" w:rsidRDefault="00865420" w:rsidP="005F2FA2">
      <w:pPr>
        <w:numPr>
          <w:ilvl w:val="1"/>
          <w:numId w:val="6"/>
        </w:numPr>
        <w:spacing w:before="240" w:after="0"/>
        <w:jc w:val="left"/>
        <w:rPr>
          <w:b/>
          <w:color w:val="0066FF"/>
        </w:rPr>
      </w:pPr>
      <w:r w:rsidRPr="00C17523">
        <w:rPr>
          <w:b/>
          <w:color w:val="0066FF"/>
        </w:rPr>
        <w:t>Hovering:</w:t>
      </w:r>
    </w:p>
    <w:p w:rsidR="00865420" w:rsidRDefault="00865420" w:rsidP="005F2FA2">
      <w:pPr>
        <w:numPr>
          <w:ilvl w:val="2"/>
          <w:numId w:val="6"/>
        </w:numPr>
        <w:spacing w:before="240" w:after="0"/>
        <w:jc w:val="left"/>
        <w:rPr>
          <w:b/>
        </w:rPr>
      </w:pPr>
      <w:r>
        <w:rPr>
          <w:b/>
        </w:rPr>
        <w:t>Hover In Ground Effect (HIGE).</w:t>
      </w:r>
      <w:r w:rsidR="00340F5B">
        <w:rPr>
          <w:b/>
        </w:rPr>
        <w:t xml:space="preserve"> </w:t>
      </w:r>
      <w:r w:rsidR="00E22A9C" w:rsidRPr="00C17523">
        <w:rPr>
          <w:i/>
          <w:color w:val="0066FF"/>
        </w:rPr>
        <w:t>e.g</w:t>
      </w:r>
      <w:r w:rsidR="00340F5B" w:rsidRPr="00C17523">
        <w:rPr>
          <w:i/>
          <w:color w:val="0066FF"/>
        </w:rPr>
        <w:t xml:space="preserve">. Hovering at </w:t>
      </w:r>
      <w:r w:rsidR="005F2795" w:rsidRPr="00C17523">
        <w:rPr>
          <w:i/>
          <w:color w:val="0066FF"/>
        </w:rPr>
        <w:t xml:space="preserve">or below </w:t>
      </w:r>
      <w:r w:rsidR="00340F5B" w:rsidRPr="00C17523">
        <w:rPr>
          <w:i/>
          <w:color w:val="0066FF"/>
        </w:rPr>
        <w:t>x height</w:t>
      </w:r>
    </w:p>
    <w:p w:rsidR="00865420" w:rsidRDefault="00865420" w:rsidP="005F2FA2">
      <w:pPr>
        <w:numPr>
          <w:ilvl w:val="2"/>
          <w:numId w:val="6"/>
        </w:numPr>
        <w:spacing w:before="240" w:after="0"/>
        <w:jc w:val="left"/>
        <w:rPr>
          <w:b/>
        </w:rPr>
      </w:pPr>
      <w:r>
        <w:rPr>
          <w:b/>
        </w:rPr>
        <w:t>Hover Out of Ground Effect (HOGE).</w:t>
      </w:r>
      <w:r w:rsidR="00340F5B" w:rsidRPr="00340F5B">
        <w:rPr>
          <w:b/>
          <w:i/>
        </w:rPr>
        <w:t xml:space="preserve"> </w:t>
      </w:r>
      <w:r w:rsidR="00E22A9C" w:rsidRPr="00C17523">
        <w:rPr>
          <w:i/>
          <w:color w:val="0066FF"/>
        </w:rPr>
        <w:t>e.g.</w:t>
      </w:r>
      <w:r w:rsidR="00340F5B" w:rsidRPr="00C17523">
        <w:rPr>
          <w:i/>
          <w:color w:val="0066FF"/>
        </w:rPr>
        <w:t xml:space="preserve"> Hovering </w:t>
      </w:r>
      <w:r w:rsidR="005F2795" w:rsidRPr="00C17523">
        <w:rPr>
          <w:i/>
          <w:color w:val="0066FF"/>
        </w:rPr>
        <w:t xml:space="preserve">above x </w:t>
      </w:r>
      <w:r w:rsidR="00340F5B" w:rsidRPr="00C17523">
        <w:rPr>
          <w:i/>
          <w:color w:val="0066FF"/>
        </w:rPr>
        <w:t>height</w:t>
      </w:r>
    </w:p>
    <w:p w:rsidR="00865420" w:rsidRDefault="00865420" w:rsidP="005F2FA2">
      <w:pPr>
        <w:numPr>
          <w:ilvl w:val="1"/>
          <w:numId w:val="6"/>
        </w:numPr>
        <w:spacing w:before="240" w:after="0"/>
        <w:jc w:val="left"/>
        <w:rPr>
          <w:b/>
        </w:rPr>
      </w:pPr>
      <w:r>
        <w:rPr>
          <w:b/>
        </w:rPr>
        <w:t xml:space="preserve">Transitions to </w:t>
      </w:r>
      <w:r w:rsidR="004020BB">
        <w:rPr>
          <w:b/>
        </w:rPr>
        <w:t>f</w:t>
      </w:r>
      <w:r>
        <w:rPr>
          <w:b/>
        </w:rPr>
        <w:t xml:space="preserve">orward </w:t>
      </w:r>
      <w:r w:rsidR="004020BB">
        <w:rPr>
          <w:b/>
        </w:rPr>
        <w:t>f</w:t>
      </w:r>
      <w:r>
        <w:rPr>
          <w:b/>
        </w:rPr>
        <w:t>light:</w:t>
      </w:r>
    </w:p>
    <w:p w:rsidR="00865420" w:rsidRPr="00C17523" w:rsidRDefault="00865420" w:rsidP="005F2FA2">
      <w:pPr>
        <w:numPr>
          <w:ilvl w:val="2"/>
          <w:numId w:val="6"/>
        </w:numPr>
        <w:spacing w:before="240" w:after="0"/>
        <w:jc w:val="left"/>
        <w:rPr>
          <w:b/>
          <w:color w:val="0066FF"/>
        </w:rPr>
      </w:pPr>
      <w:r>
        <w:rPr>
          <w:b/>
        </w:rPr>
        <w:t xml:space="preserve">Standard </w:t>
      </w:r>
      <w:r w:rsidR="004020BB">
        <w:rPr>
          <w:b/>
        </w:rPr>
        <w:t>t</w:t>
      </w:r>
      <w:r>
        <w:rPr>
          <w:b/>
        </w:rPr>
        <w:t xml:space="preserve">ake-off. </w:t>
      </w:r>
      <w:r w:rsidR="00E22A9C" w:rsidRPr="00C17523">
        <w:rPr>
          <w:i/>
          <w:color w:val="0066FF"/>
        </w:rPr>
        <w:t>e.g.</w:t>
      </w:r>
      <w:r w:rsidRPr="00C17523">
        <w:rPr>
          <w:i/>
          <w:color w:val="0066FF"/>
        </w:rPr>
        <w:t xml:space="preserve"> commences from HIGE and involves level acceleration s</w:t>
      </w:r>
      <w:r w:rsidR="00237D5B" w:rsidRPr="00C17523">
        <w:rPr>
          <w:i/>
          <w:color w:val="0066FF"/>
        </w:rPr>
        <w:t>eg</w:t>
      </w:r>
      <w:r w:rsidRPr="00C17523">
        <w:rPr>
          <w:i/>
          <w:color w:val="0066FF"/>
        </w:rPr>
        <w:t>ment</w:t>
      </w:r>
    </w:p>
    <w:p w:rsidR="00865420" w:rsidRPr="00C17523" w:rsidRDefault="00865420" w:rsidP="005F2FA2">
      <w:pPr>
        <w:numPr>
          <w:ilvl w:val="2"/>
          <w:numId w:val="6"/>
        </w:numPr>
        <w:spacing w:before="240" w:after="0"/>
        <w:jc w:val="left"/>
        <w:rPr>
          <w:b/>
          <w:color w:val="0066FF"/>
        </w:rPr>
      </w:pPr>
      <w:r>
        <w:rPr>
          <w:b/>
        </w:rPr>
        <w:t xml:space="preserve">Profile </w:t>
      </w:r>
      <w:r w:rsidR="004020BB">
        <w:rPr>
          <w:b/>
        </w:rPr>
        <w:t>d</w:t>
      </w:r>
      <w:r>
        <w:rPr>
          <w:b/>
        </w:rPr>
        <w:t xml:space="preserve">eparture. </w:t>
      </w:r>
      <w:r w:rsidR="00E22A9C" w:rsidRPr="00C17523">
        <w:rPr>
          <w:i/>
          <w:color w:val="0066FF"/>
        </w:rPr>
        <w:t>e.g.</w:t>
      </w:r>
      <w:r w:rsidRPr="00C17523">
        <w:rPr>
          <w:i/>
          <w:color w:val="0066FF"/>
        </w:rPr>
        <w:t xml:space="preserve"> performed from HIGE in confined area, and involves transition to forward flight whilst maintaining constant climb angle</w:t>
      </w:r>
    </w:p>
    <w:p w:rsidR="00865420" w:rsidRPr="00865420" w:rsidRDefault="00865420" w:rsidP="005F2FA2">
      <w:pPr>
        <w:numPr>
          <w:ilvl w:val="2"/>
          <w:numId w:val="6"/>
        </w:numPr>
        <w:spacing w:before="240" w:after="0"/>
        <w:jc w:val="left"/>
        <w:rPr>
          <w:b/>
        </w:rPr>
      </w:pPr>
      <w:r>
        <w:rPr>
          <w:b/>
        </w:rPr>
        <w:t xml:space="preserve">OGE </w:t>
      </w:r>
      <w:r w:rsidR="004020BB">
        <w:rPr>
          <w:b/>
        </w:rPr>
        <w:t>d</w:t>
      </w:r>
      <w:r>
        <w:rPr>
          <w:b/>
        </w:rPr>
        <w:t>eparture.</w:t>
      </w:r>
      <w:r w:rsidRPr="00340F5B">
        <w:rPr>
          <w:i/>
          <w:color w:val="0000FF"/>
        </w:rPr>
        <w:t xml:space="preserve"> </w:t>
      </w:r>
      <w:r w:rsidR="00E22A9C" w:rsidRPr="00C17523">
        <w:rPr>
          <w:i/>
          <w:color w:val="0066FF"/>
        </w:rPr>
        <w:t>e.g.</w:t>
      </w:r>
      <w:r w:rsidR="00340F5B" w:rsidRPr="00C17523">
        <w:rPr>
          <w:i/>
          <w:color w:val="0066FF"/>
        </w:rPr>
        <w:t xml:space="preserve"> performed from a confined area or area prone to recirculation and reduced visibility, and is a vertical takeoff with transition to forward flight at a height commensurate with the required transition path.</w:t>
      </w:r>
    </w:p>
    <w:p w:rsidR="00340F5B" w:rsidRPr="00E22A9C" w:rsidRDefault="00340F5B" w:rsidP="005F2FA2">
      <w:pPr>
        <w:numPr>
          <w:ilvl w:val="1"/>
          <w:numId w:val="6"/>
        </w:numPr>
        <w:spacing w:before="240" w:after="0"/>
        <w:jc w:val="left"/>
        <w:rPr>
          <w:b/>
        </w:rPr>
      </w:pPr>
      <w:r>
        <w:rPr>
          <w:b/>
        </w:rPr>
        <w:t xml:space="preserve">Turns. </w:t>
      </w:r>
      <w:r w:rsidR="00E22A9C" w:rsidRPr="00C17523">
        <w:rPr>
          <w:i/>
          <w:color w:val="0066FF"/>
        </w:rPr>
        <w:t>e.g.</w:t>
      </w:r>
      <w:r w:rsidR="00E11DD5" w:rsidRPr="00C17523">
        <w:rPr>
          <w:i/>
          <w:color w:val="0066FF"/>
        </w:rPr>
        <w:t xml:space="preserve"> </w:t>
      </w:r>
      <w:r w:rsidR="00C17523" w:rsidRPr="00C17523">
        <w:rPr>
          <w:i/>
          <w:color w:val="0066FF"/>
        </w:rPr>
        <w:t>all</w:t>
      </w:r>
      <w:r w:rsidRPr="00C17523">
        <w:rPr>
          <w:i/>
          <w:color w:val="0066FF"/>
        </w:rPr>
        <w:t xml:space="preserve"> climbing turns are conducted at an </w:t>
      </w:r>
      <w:r w:rsidR="00AA47C7" w:rsidRPr="00C17523">
        <w:rPr>
          <w:i/>
          <w:color w:val="0066FF"/>
        </w:rPr>
        <w:t xml:space="preserve">Angle Of Bank </w:t>
      </w:r>
      <w:r w:rsidR="005F2795" w:rsidRPr="00C17523">
        <w:rPr>
          <w:i/>
          <w:color w:val="0066FF"/>
        </w:rPr>
        <w:t>(</w:t>
      </w:r>
      <w:r w:rsidRPr="00C17523">
        <w:rPr>
          <w:i/>
          <w:color w:val="0066FF"/>
        </w:rPr>
        <w:t>AOB</w:t>
      </w:r>
      <w:r w:rsidR="005F2795" w:rsidRPr="00C17523">
        <w:rPr>
          <w:i/>
          <w:color w:val="0066FF"/>
        </w:rPr>
        <w:t>)</w:t>
      </w:r>
      <w:r w:rsidRPr="00C17523">
        <w:rPr>
          <w:i/>
          <w:color w:val="0066FF"/>
        </w:rPr>
        <w:t xml:space="preserve"> to achieve a rate one turn. Level and descending turns </w:t>
      </w:r>
      <w:r w:rsidR="00AA47C7" w:rsidRPr="00C17523">
        <w:rPr>
          <w:i/>
          <w:color w:val="0066FF"/>
        </w:rPr>
        <w:t>are conducted at AOB as required within aircraft limits.</w:t>
      </w:r>
    </w:p>
    <w:p w:rsidR="00E22A9C" w:rsidRDefault="00E22A9C" w:rsidP="005F2FA2">
      <w:pPr>
        <w:numPr>
          <w:ilvl w:val="1"/>
          <w:numId w:val="6"/>
        </w:numPr>
        <w:spacing w:before="240" w:after="0"/>
        <w:jc w:val="left"/>
        <w:rPr>
          <w:b/>
        </w:rPr>
      </w:pPr>
      <w:r>
        <w:rPr>
          <w:b/>
        </w:rPr>
        <w:t xml:space="preserve">Terrain </w:t>
      </w:r>
      <w:r w:rsidR="004020BB">
        <w:rPr>
          <w:b/>
        </w:rPr>
        <w:t>f</w:t>
      </w:r>
      <w:r>
        <w:rPr>
          <w:b/>
        </w:rPr>
        <w:t>light:</w:t>
      </w:r>
    </w:p>
    <w:p w:rsidR="00E22A9C" w:rsidRPr="00C17523" w:rsidRDefault="00E22A9C" w:rsidP="005F2FA2">
      <w:pPr>
        <w:numPr>
          <w:ilvl w:val="2"/>
          <w:numId w:val="6"/>
        </w:numPr>
        <w:spacing w:before="240" w:after="0"/>
        <w:jc w:val="left"/>
        <w:rPr>
          <w:b/>
          <w:color w:val="0066FF"/>
        </w:rPr>
      </w:pPr>
      <w:r>
        <w:rPr>
          <w:b/>
        </w:rPr>
        <w:t xml:space="preserve">Low level. </w:t>
      </w:r>
      <w:r w:rsidRPr="00C17523">
        <w:rPr>
          <w:i/>
          <w:color w:val="0066FF"/>
        </w:rPr>
        <w:t>e.g. flown at constant altitude</w:t>
      </w:r>
      <w:r w:rsidR="00A06A16" w:rsidRPr="00C17523">
        <w:rPr>
          <w:i/>
          <w:color w:val="0066FF"/>
        </w:rPr>
        <w:t xml:space="preserve"> and</w:t>
      </w:r>
      <w:r w:rsidRPr="00C17523">
        <w:rPr>
          <w:i/>
          <w:color w:val="0066FF"/>
        </w:rPr>
        <w:t xml:space="preserve"> airspeed, normally </w:t>
      </w:r>
      <w:r w:rsidR="00A06A16" w:rsidRPr="00C17523">
        <w:rPr>
          <w:i/>
          <w:color w:val="0066FF"/>
        </w:rPr>
        <w:t xml:space="preserve">a minimum of </w:t>
      </w:r>
      <w:r w:rsidRPr="00C17523">
        <w:rPr>
          <w:i/>
          <w:color w:val="0066FF"/>
        </w:rPr>
        <w:t xml:space="preserve">x ft </w:t>
      </w:r>
      <w:r w:rsidR="00A06A16" w:rsidRPr="00C17523">
        <w:rPr>
          <w:i/>
          <w:color w:val="0066FF"/>
        </w:rPr>
        <w:t>AGL</w:t>
      </w:r>
    </w:p>
    <w:p w:rsidR="00E22A9C" w:rsidRPr="005F2FA2" w:rsidRDefault="00E22A9C" w:rsidP="005F2FA2">
      <w:pPr>
        <w:numPr>
          <w:ilvl w:val="2"/>
          <w:numId w:val="6"/>
        </w:numPr>
        <w:spacing w:before="240" w:after="0"/>
        <w:jc w:val="left"/>
        <w:rPr>
          <w:b/>
        </w:rPr>
      </w:pPr>
      <w:r>
        <w:rPr>
          <w:b/>
        </w:rPr>
        <w:t>Contour.</w:t>
      </w:r>
      <w:r w:rsidRPr="00E22A9C">
        <w:rPr>
          <w:b/>
          <w:i/>
          <w:color w:val="0000FF"/>
        </w:rPr>
        <w:t xml:space="preserve"> </w:t>
      </w:r>
      <w:r w:rsidRPr="00C17523">
        <w:rPr>
          <w:i/>
          <w:color w:val="0066FF"/>
        </w:rPr>
        <w:t>e.g. flown at x ft AGL, conforming generally to contour of terrain. Turns may be conducted at up to y d</w:t>
      </w:r>
      <w:r w:rsidR="00237D5B" w:rsidRPr="00C17523">
        <w:rPr>
          <w:i/>
          <w:color w:val="0066FF"/>
        </w:rPr>
        <w:t>eg</w:t>
      </w:r>
      <w:r w:rsidRPr="00C17523">
        <w:rPr>
          <w:i/>
          <w:color w:val="0066FF"/>
        </w:rPr>
        <w:t>rees AOB, though generally conducted below z d</w:t>
      </w:r>
      <w:r w:rsidR="00237D5B" w:rsidRPr="00C17523">
        <w:rPr>
          <w:i/>
          <w:color w:val="0066FF"/>
        </w:rPr>
        <w:t>eg</w:t>
      </w:r>
      <w:r w:rsidRPr="00C17523">
        <w:rPr>
          <w:i/>
          <w:color w:val="0066FF"/>
        </w:rPr>
        <w:t>rees AOB</w:t>
      </w:r>
      <w:r w:rsidRPr="00E22A9C">
        <w:rPr>
          <w:i/>
          <w:color w:val="0000FF"/>
        </w:rPr>
        <w:t>.</w:t>
      </w:r>
    </w:p>
    <w:p w:rsidR="00A06A16" w:rsidRPr="00E22A9C" w:rsidRDefault="00A06A16" w:rsidP="005F2FA2">
      <w:pPr>
        <w:numPr>
          <w:ilvl w:val="2"/>
          <w:numId w:val="6"/>
        </w:numPr>
        <w:spacing w:before="240" w:after="0"/>
        <w:jc w:val="left"/>
        <w:rPr>
          <w:b/>
        </w:rPr>
      </w:pPr>
      <w:r>
        <w:rPr>
          <w:b/>
        </w:rPr>
        <w:lastRenderedPageBreak/>
        <w:t xml:space="preserve">Nap of the Earth (NOE). </w:t>
      </w:r>
      <w:r w:rsidRPr="00C17523">
        <w:rPr>
          <w:i/>
          <w:color w:val="0066FF"/>
        </w:rPr>
        <w:t>e.g. flown at varying speeds and heights AGL to make maximum use of cover and concealment.</w:t>
      </w:r>
      <w:r w:rsidRPr="00C17523">
        <w:rPr>
          <w:color w:val="0066FF"/>
        </w:rPr>
        <w:t xml:space="preserve"> </w:t>
      </w:r>
      <w:r w:rsidRPr="00C17523">
        <w:rPr>
          <w:i/>
          <w:color w:val="0066FF"/>
        </w:rPr>
        <w:t>As low as 10ft above height of obstacles (AHO)</w:t>
      </w:r>
    </w:p>
    <w:p w:rsidR="00603856" w:rsidRPr="005F2FA2" w:rsidRDefault="00E76EB2" w:rsidP="005F2FA2">
      <w:pPr>
        <w:numPr>
          <w:ilvl w:val="1"/>
          <w:numId w:val="6"/>
        </w:numPr>
        <w:spacing w:before="240" w:after="0"/>
        <w:jc w:val="left"/>
      </w:pPr>
      <w:r>
        <w:rPr>
          <w:b/>
        </w:rPr>
        <w:t xml:space="preserve">Approach </w:t>
      </w:r>
      <w:r w:rsidR="004020BB">
        <w:rPr>
          <w:b/>
        </w:rPr>
        <w:t>a</w:t>
      </w:r>
      <w:r>
        <w:rPr>
          <w:b/>
        </w:rPr>
        <w:t>ngles.</w:t>
      </w:r>
      <w:r w:rsidR="005A0C6A">
        <w:rPr>
          <w:b/>
        </w:rPr>
        <w:t xml:space="preserve"> </w:t>
      </w:r>
      <w:r w:rsidR="00603856" w:rsidRPr="005F2FA2">
        <w:t>The following approach angles are typically used:</w:t>
      </w:r>
    </w:p>
    <w:p w:rsidR="00603856" w:rsidRPr="00C17523" w:rsidRDefault="005A0C6A" w:rsidP="005F2FA2">
      <w:pPr>
        <w:numPr>
          <w:ilvl w:val="2"/>
          <w:numId w:val="6"/>
        </w:numPr>
        <w:spacing w:before="240" w:after="0"/>
        <w:jc w:val="left"/>
        <w:rPr>
          <w:b/>
          <w:color w:val="0066FF"/>
        </w:rPr>
      </w:pPr>
      <w:r w:rsidRPr="00C17523">
        <w:rPr>
          <w:i/>
          <w:color w:val="0066FF"/>
        </w:rPr>
        <w:t xml:space="preserve">Normal approach angle is </w:t>
      </w:r>
      <w:r w:rsidR="00603856" w:rsidRPr="00C17523">
        <w:rPr>
          <w:i/>
          <w:color w:val="0066FF"/>
        </w:rPr>
        <w:t xml:space="preserve">approximately </w:t>
      </w:r>
      <w:r w:rsidRPr="00C17523">
        <w:rPr>
          <w:i/>
          <w:color w:val="0066FF"/>
        </w:rPr>
        <w:t>x d</w:t>
      </w:r>
      <w:r w:rsidR="00237D5B" w:rsidRPr="00C17523">
        <w:rPr>
          <w:i/>
          <w:color w:val="0066FF"/>
        </w:rPr>
        <w:t>eg</w:t>
      </w:r>
      <w:r w:rsidRPr="00C17523">
        <w:rPr>
          <w:i/>
          <w:color w:val="0066FF"/>
        </w:rPr>
        <w:t>rees</w:t>
      </w:r>
    </w:p>
    <w:p w:rsidR="00603856" w:rsidRPr="00C17523" w:rsidRDefault="00603856" w:rsidP="005F2FA2">
      <w:pPr>
        <w:numPr>
          <w:ilvl w:val="2"/>
          <w:numId w:val="6"/>
        </w:numPr>
        <w:spacing w:before="240" w:after="0"/>
        <w:jc w:val="left"/>
        <w:rPr>
          <w:b/>
          <w:color w:val="0066FF"/>
        </w:rPr>
      </w:pPr>
      <w:r w:rsidRPr="00C17523">
        <w:rPr>
          <w:i/>
          <w:color w:val="0066FF"/>
        </w:rPr>
        <w:t>S</w:t>
      </w:r>
      <w:r w:rsidR="005A0C6A" w:rsidRPr="00C17523">
        <w:rPr>
          <w:i/>
          <w:color w:val="0066FF"/>
        </w:rPr>
        <w:t xml:space="preserve">teep approach is </w:t>
      </w:r>
      <w:r w:rsidRPr="00C17523">
        <w:rPr>
          <w:i/>
          <w:color w:val="0066FF"/>
        </w:rPr>
        <w:t xml:space="preserve">approximately </w:t>
      </w:r>
      <w:r w:rsidR="005A0C6A" w:rsidRPr="00C17523">
        <w:rPr>
          <w:i/>
          <w:color w:val="0066FF"/>
        </w:rPr>
        <w:t>y d</w:t>
      </w:r>
      <w:r w:rsidR="00237D5B" w:rsidRPr="00C17523">
        <w:rPr>
          <w:i/>
          <w:color w:val="0066FF"/>
        </w:rPr>
        <w:t>eg</w:t>
      </w:r>
      <w:r w:rsidR="005A0C6A" w:rsidRPr="00C17523">
        <w:rPr>
          <w:i/>
          <w:color w:val="0066FF"/>
        </w:rPr>
        <w:t>rees</w:t>
      </w:r>
    </w:p>
    <w:p w:rsidR="00E76EB2" w:rsidRPr="00C17523" w:rsidRDefault="00603856" w:rsidP="005F2FA2">
      <w:pPr>
        <w:numPr>
          <w:ilvl w:val="2"/>
          <w:numId w:val="6"/>
        </w:numPr>
        <w:spacing w:before="240" w:after="0"/>
        <w:jc w:val="left"/>
        <w:rPr>
          <w:b/>
          <w:color w:val="0066FF"/>
        </w:rPr>
      </w:pPr>
      <w:r w:rsidRPr="00C17523">
        <w:rPr>
          <w:i/>
          <w:color w:val="0066FF"/>
        </w:rPr>
        <w:t>S</w:t>
      </w:r>
      <w:r w:rsidR="005A0C6A" w:rsidRPr="00C17523">
        <w:rPr>
          <w:i/>
          <w:color w:val="0066FF"/>
        </w:rPr>
        <w:t xml:space="preserve">hallow approach is </w:t>
      </w:r>
      <w:r w:rsidRPr="00C17523">
        <w:rPr>
          <w:i/>
          <w:color w:val="0066FF"/>
        </w:rPr>
        <w:t xml:space="preserve">approximately </w:t>
      </w:r>
      <w:r w:rsidR="005A0C6A" w:rsidRPr="00C17523">
        <w:rPr>
          <w:i/>
          <w:color w:val="0066FF"/>
        </w:rPr>
        <w:t>z d</w:t>
      </w:r>
      <w:r w:rsidR="00237D5B" w:rsidRPr="00C17523">
        <w:rPr>
          <w:i/>
          <w:color w:val="0066FF"/>
        </w:rPr>
        <w:t>eg</w:t>
      </w:r>
      <w:r w:rsidR="005A0C6A" w:rsidRPr="00C17523">
        <w:rPr>
          <w:i/>
          <w:color w:val="0066FF"/>
        </w:rPr>
        <w:t>rees.</w:t>
      </w:r>
    </w:p>
    <w:p w:rsidR="005A0C6A" w:rsidRPr="005A0C6A" w:rsidRDefault="005A0C6A" w:rsidP="005F2FA2">
      <w:pPr>
        <w:numPr>
          <w:ilvl w:val="1"/>
          <w:numId w:val="6"/>
        </w:numPr>
        <w:spacing w:before="240" w:after="0"/>
        <w:jc w:val="left"/>
        <w:rPr>
          <w:b/>
        </w:rPr>
      </w:pPr>
      <w:r>
        <w:rPr>
          <w:b/>
        </w:rPr>
        <w:t xml:space="preserve">Termination. </w:t>
      </w:r>
      <w:r>
        <w:t>Approaches may be terminated as follows:</w:t>
      </w:r>
    </w:p>
    <w:p w:rsidR="005A0C6A" w:rsidRPr="00C17523" w:rsidRDefault="005A0C6A" w:rsidP="005F2FA2">
      <w:pPr>
        <w:numPr>
          <w:ilvl w:val="2"/>
          <w:numId w:val="6"/>
        </w:numPr>
        <w:spacing w:before="240" w:after="0"/>
        <w:jc w:val="left"/>
        <w:rPr>
          <w:b/>
          <w:color w:val="0066FF"/>
        </w:rPr>
      </w:pPr>
      <w:r>
        <w:rPr>
          <w:b/>
        </w:rPr>
        <w:t xml:space="preserve">Approach to the </w:t>
      </w:r>
      <w:r w:rsidR="004020BB">
        <w:rPr>
          <w:b/>
        </w:rPr>
        <w:t>h</w:t>
      </w:r>
      <w:r>
        <w:rPr>
          <w:b/>
        </w:rPr>
        <w:t xml:space="preserve">over. </w:t>
      </w:r>
      <w:r w:rsidRPr="00C17523">
        <w:rPr>
          <w:i/>
          <w:color w:val="0066FF"/>
        </w:rPr>
        <w:t xml:space="preserve">e.g. </w:t>
      </w:r>
      <w:r w:rsidR="00603856" w:rsidRPr="00C17523">
        <w:rPr>
          <w:i/>
          <w:color w:val="0066FF"/>
        </w:rPr>
        <w:t>This approach terminates at HIGE or HOGE. Approach to HIGE may be used prior to landing at an ALA or in an unprepared area. Approach to HOGE may be used when occupying a battle position or firing point or when a vertical descent is required into a confined area. In tactical situations, approach and termination to the hover is generally executed via a terrain flight approach</w:t>
      </w:r>
      <w:r w:rsidRPr="00C17523">
        <w:rPr>
          <w:i/>
          <w:color w:val="0066FF"/>
        </w:rPr>
        <w:t xml:space="preserve">, </w:t>
      </w:r>
      <w:r w:rsidR="00603856" w:rsidRPr="00C17523">
        <w:rPr>
          <w:i/>
          <w:color w:val="0066FF"/>
        </w:rPr>
        <w:t xml:space="preserve">with </w:t>
      </w:r>
      <w:r w:rsidRPr="00C17523">
        <w:rPr>
          <w:i/>
          <w:color w:val="0066FF"/>
        </w:rPr>
        <w:t>termination via a quickstop.</w:t>
      </w:r>
    </w:p>
    <w:p w:rsidR="005A0C6A" w:rsidRPr="00C17523" w:rsidRDefault="005A0C6A" w:rsidP="005F2FA2">
      <w:pPr>
        <w:numPr>
          <w:ilvl w:val="2"/>
          <w:numId w:val="6"/>
        </w:numPr>
        <w:spacing w:before="240" w:after="0"/>
        <w:jc w:val="left"/>
        <w:rPr>
          <w:b/>
          <w:color w:val="0066FF"/>
        </w:rPr>
      </w:pPr>
      <w:r>
        <w:rPr>
          <w:b/>
        </w:rPr>
        <w:t xml:space="preserve">Approach to the </w:t>
      </w:r>
      <w:r w:rsidR="004020BB">
        <w:rPr>
          <w:b/>
        </w:rPr>
        <w:t>g</w:t>
      </w:r>
      <w:r>
        <w:rPr>
          <w:b/>
        </w:rPr>
        <w:t xml:space="preserve">round (“Zero/Zero”). </w:t>
      </w:r>
      <w:r w:rsidRPr="00C17523">
        <w:rPr>
          <w:i/>
          <w:color w:val="0066FF"/>
        </w:rPr>
        <w:t xml:space="preserve">e.g. </w:t>
      </w:r>
      <w:r w:rsidR="00603856" w:rsidRPr="00C17523">
        <w:rPr>
          <w:i/>
          <w:color w:val="0066FF"/>
        </w:rPr>
        <w:t>The approach is terminated to the ground with zero ground speed on contact, usually tail wheel first, then rotating onto the main wheels. This is the technique used during a d</w:t>
      </w:r>
      <w:r w:rsidR="005F2FA2" w:rsidRPr="00C17523">
        <w:rPr>
          <w:i/>
          <w:color w:val="0066FF"/>
        </w:rPr>
        <w:t>eg</w:t>
      </w:r>
      <w:r w:rsidR="00603856" w:rsidRPr="00C17523">
        <w:rPr>
          <w:i/>
          <w:color w:val="0066FF"/>
        </w:rPr>
        <w:t>raded visual environment (DVE) approach</w:t>
      </w:r>
    </w:p>
    <w:p w:rsidR="005A0C6A" w:rsidRPr="00C17523" w:rsidRDefault="005A0C6A" w:rsidP="005F2FA2">
      <w:pPr>
        <w:numPr>
          <w:ilvl w:val="2"/>
          <w:numId w:val="6"/>
        </w:numPr>
        <w:spacing w:before="240" w:after="0"/>
        <w:jc w:val="left"/>
        <w:rPr>
          <w:b/>
          <w:color w:val="0066FF"/>
        </w:rPr>
      </w:pPr>
      <w:r>
        <w:rPr>
          <w:b/>
        </w:rPr>
        <w:t xml:space="preserve">Roll on </w:t>
      </w:r>
      <w:r w:rsidR="004020BB">
        <w:rPr>
          <w:b/>
        </w:rPr>
        <w:t>l</w:t>
      </w:r>
      <w:r>
        <w:rPr>
          <w:b/>
        </w:rPr>
        <w:t xml:space="preserve">anding. </w:t>
      </w:r>
      <w:r w:rsidRPr="00C17523">
        <w:rPr>
          <w:i/>
          <w:color w:val="0066FF"/>
        </w:rPr>
        <w:t xml:space="preserve">e.g. </w:t>
      </w:r>
      <w:r w:rsidR="00603856" w:rsidRPr="00C17523">
        <w:rPr>
          <w:i/>
          <w:color w:val="0066FF"/>
        </w:rPr>
        <w:t xml:space="preserve">Roll-on landings are often conducted to minimise power requirements and/or minimise rotor downwash. They may be used for emergency landings where a suitable landing surface is available. A flared attitude or flat attitude roll-on landing may be flown as required. Maximum ground speed for roll-on landings is restricted by Flight Manual </w:t>
      </w:r>
      <w:r w:rsidR="009B3E8C" w:rsidRPr="00C17523">
        <w:rPr>
          <w:i/>
          <w:color w:val="0066FF"/>
        </w:rPr>
        <w:t>limitations.</w:t>
      </w:r>
    </w:p>
    <w:p w:rsidR="00603856" w:rsidRPr="00C17523" w:rsidRDefault="005A0C6A" w:rsidP="005F2FA2">
      <w:pPr>
        <w:numPr>
          <w:ilvl w:val="1"/>
          <w:numId w:val="6"/>
        </w:numPr>
        <w:spacing w:before="240" w:after="0"/>
        <w:jc w:val="left"/>
        <w:rPr>
          <w:b/>
          <w:i/>
          <w:color w:val="0066FF"/>
        </w:rPr>
      </w:pPr>
      <w:r w:rsidRPr="005A0C6A">
        <w:rPr>
          <w:b/>
        </w:rPr>
        <w:t>Autorotation</w:t>
      </w:r>
      <w:r w:rsidR="005B16F6">
        <w:rPr>
          <w:b/>
        </w:rPr>
        <w:t>s</w:t>
      </w:r>
      <w:r>
        <w:rPr>
          <w:b/>
        </w:rPr>
        <w:t xml:space="preserve">. </w:t>
      </w:r>
      <w:r w:rsidR="005B16F6" w:rsidRPr="00C17523">
        <w:rPr>
          <w:i/>
          <w:color w:val="0066FF"/>
        </w:rPr>
        <w:t xml:space="preserve">e.g. </w:t>
      </w:r>
      <w:r w:rsidR="00603856" w:rsidRPr="00C17523">
        <w:rPr>
          <w:i/>
          <w:color w:val="0066FF"/>
        </w:rPr>
        <w:t>Autorotations are conducted as part of training sequences and maintenance test flights per the below:</w:t>
      </w:r>
    </w:p>
    <w:p w:rsidR="006702BD" w:rsidRPr="00C17523" w:rsidRDefault="006702BD" w:rsidP="005F2FA2">
      <w:pPr>
        <w:numPr>
          <w:ilvl w:val="2"/>
          <w:numId w:val="6"/>
        </w:numPr>
        <w:spacing w:before="240" w:after="0"/>
        <w:jc w:val="left"/>
        <w:rPr>
          <w:b/>
          <w:i/>
          <w:color w:val="0066FF"/>
        </w:rPr>
      </w:pPr>
      <w:r w:rsidRPr="00C17523">
        <w:rPr>
          <w:i/>
          <w:color w:val="0066FF"/>
        </w:rPr>
        <w:t>e</w:t>
      </w:r>
      <w:r w:rsidR="00603856" w:rsidRPr="00C17523">
        <w:rPr>
          <w:color w:val="0066FF"/>
        </w:rPr>
        <w:t>.</w:t>
      </w:r>
      <w:r w:rsidR="00603856" w:rsidRPr="00C17523">
        <w:rPr>
          <w:i/>
          <w:color w:val="0066FF"/>
        </w:rPr>
        <w:t>g. During type transition training autorotations are conducted where the power levers remain at ‘FLY’ and the collective is lowered to simulate an autorotation are conducted by day and night</w:t>
      </w:r>
      <w:r w:rsidRPr="00C17523">
        <w:rPr>
          <w:i/>
          <w:color w:val="0066FF"/>
        </w:rPr>
        <w:t>.</w:t>
      </w:r>
    </w:p>
    <w:p w:rsidR="006702BD" w:rsidRPr="00C17523" w:rsidRDefault="006702BD" w:rsidP="005F2FA2">
      <w:pPr>
        <w:numPr>
          <w:ilvl w:val="2"/>
          <w:numId w:val="6"/>
        </w:numPr>
        <w:spacing w:before="240" w:after="0"/>
        <w:jc w:val="left"/>
        <w:rPr>
          <w:b/>
          <w:i/>
          <w:color w:val="0066FF"/>
        </w:rPr>
      </w:pPr>
      <w:r w:rsidRPr="00C17523">
        <w:rPr>
          <w:i/>
          <w:color w:val="0066FF"/>
        </w:rPr>
        <w:t>e</w:t>
      </w:r>
      <w:r w:rsidRPr="00C17523">
        <w:rPr>
          <w:color w:val="0066FF"/>
        </w:rPr>
        <w:t>.</w:t>
      </w:r>
      <w:r w:rsidRPr="00C17523">
        <w:rPr>
          <w:i/>
          <w:color w:val="0066FF"/>
        </w:rPr>
        <w:t>g. A number of autorotations flown to recover in a hover will be conducted by each pilot yearly in order to maintain currency and competency within UTAP events and annual handling assessments. For simulated emergencies, these autorotations can be flown without retarding the power levers to ‘IDLE’.</w:t>
      </w:r>
    </w:p>
    <w:p w:rsidR="004E5E46" w:rsidRPr="00C17523" w:rsidRDefault="006702BD" w:rsidP="005F2FA2">
      <w:pPr>
        <w:numPr>
          <w:ilvl w:val="2"/>
          <w:numId w:val="6"/>
        </w:numPr>
        <w:spacing w:before="240" w:after="0"/>
        <w:jc w:val="left"/>
        <w:rPr>
          <w:b/>
          <w:i/>
          <w:color w:val="0066FF"/>
        </w:rPr>
      </w:pPr>
      <w:r w:rsidRPr="00C17523">
        <w:rPr>
          <w:i/>
          <w:color w:val="0066FF"/>
        </w:rPr>
        <w:t>e</w:t>
      </w:r>
      <w:r w:rsidRPr="00C17523">
        <w:rPr>
          <w:color w:val="0066FF"/>
        </w:rPr>
        <w:t>.</w:t>
      </w:r>
      <w:r w:rsidRPr="00C17523">
        <w:rPr>
          <w:i/>
          <w:color w:val="0066FF"/>
        </w:rPr>
        <w:t>g. The Maintenance Test Flight Manual (Ref), details the occasions where autorotations are conducted as part of maintenance test flights. The proscribed procedures are the ‘Flight Check’ and ‘MSPU Rotor Smoothing’ procedures for rotor RPM checks with power levers at ‘IDLE’.</w:t>
      </w:r>
    </w:p>
    <w:p w:rsidR="006702BD" w:rsidRPr="00C17523" w:rsidRDefault="006702BD" w:rsidP="005F2FA2">
      <w:pPr>
        <w:numPr>
          <w:ilvl w:val="1"/>
          <w:numId w:val="6"/>
        </w:numPr>
        <w:spacing w:before="240" w:after="0"/>
        <w:jc w:val="left"/>
        <w:rPr>
          <w:i/>
          <w:color w:val="0066FF"/>
        </w:rPr>
      </w:pPr>
      <w:r w:rsidRPr="005F2FA2">
        <w:rPr>
          <w:b/>
        </w:rPr>
        <w:t>Operations below single engine flyaway performance.</w:t>
      </w:r>
      <w:r w:rsidRPr="006702BD">
        <w:rPr>
          <w:b/>
          <w:i/>
        </w:rPr>
        <w:t xml:space="preserve"> </w:t>
      </w:r>
      <w:r w:rsidRPr="00C17523">
        <w:rPr>
          <w:i/>
          <w:color w:val="0066FF"/>
        </w:rPr>
        <w:t>e</w:t>
      </w:r>
      <w:r w:rsidRPr="00C17523">
        <w:rPr>
          <w:color w:val="0066FF"/>
        </w:rPr>
        <w:t>.</w:t>
      </w:r>
      <w:r w:rsidRPr="00C17523">
        <w:rPr>
          <w:i/>
          <w:color w:val="0066FF"/>
        </w:rPr>
        <w:t>g. Exposure to risk where engine failure occurs and continued safe flight is not possible or where safe landing is not assured has been characterised across three difference cat</w:t>
      </w:r>
      <w:r w:rsidR="00237D5B" w:rsidRPr="00C17523">
        <w:rPr>
          <w:i/>
          <w:color w:val="0066FF"/>
        </w:rPr>
        <w:t>eg</w:t>
      </w:r>
      <w:r w:rsidRPr="00C17523">
        <w:rPr>
          <w:i/>
          <w:color w:val="0066FF"/>
        </w:rPr>
        <w:t xml:space="preserve">ories including </w:t>
      </w:r>
      <w:r w:rsidRPr="00C17523">
        <w:rPr>
          <w:i/>
          <w:color w:val="0066FF"/>
        </w:rPr>
        <w:lastRenderedPageBreak/>
        <w:t>non-tactical tasks (including training), tactical tasks and tactical operations. During non-tactical tasks the AH-64E crews will minimise operations within the avoid r</w:t>
      </w:r>
      <w:r w:rsidR="00237D5B" w:rsidRPr="00C17523">
        <w:rPr>
          <w:i/>
          <w:color w:val="0066FF"/>
        </w:rPr>
        <w:t>eg</w:t>
      </w:r>
      <w:r w:rsidRPr="00C17523">
        <w:rPr>
          <w:i/>
          <w:color w:val="0066FF"/>
        </w:rPr>
        <w:t>ion of the HV diagram in the Operating Manual. During tactical training there is expected to be limited, controlled exposure in the avoid curve to achieve necessary training outcomes. During tactical operations, exposure may be increased depending on other threats. OEI performance is assessed and risk will be eliminated or minimised SFARP. [A table may be inserted if required to articulate maximum expected exposure to operations below single engine flyaway performance].</w:t>
      </w:r>
    </w:p>
    <w:p w:rsidR="0061360F" w:rsidRPr="0061360F" w:rsidRDefault="0061360F" w:rsidP="005F2FA2">
      <w:pPr>
        <w:numPr>
          <w:ilvl w:val="1"/>
          <w:numId w:val="6"/>
        </w:numPr>
        <w:spacing w:before="240" w:after="0"/>
        <w:jc w:val="left"/>
        <w:rPr>
          <w:b/>
          <w:i/>
        </w:rPr>
      </w:pPr>
      <w:r>
        <w:rPr>
          <w:b/>
        </w:rPr>
        <w:t xml:space="preserve">Number of </w:t>
      </w:r>
      <w:r w:rsidR="004020BB">
        <w:rPr>
          <w:b/>
        </w:rPr>
        <w:t>r</w:t>
      </w:r>
      <w:r>
        <w:rPr>
          <w:b/>
        </w:rPr>
        <w:t xml:space="preserve">otor </w:t>
      </w:r>
      <w:r w:rsidR="004020BB">
        <w:rPr>
          <w:b/>
        </w:rPr>
        <w:t>b</w:t>
      </w:r>
      <w:r>
        <w:rPr>
          <w:b/>
        </w:rPr>
        <w:t xml:space="preserve">rake </w:t>
      </w:r>
      <w:r w:rsidR="004020BB">
        <w:rPr>
          <w:b/>
        </w:rPr>
        <w:t>a</w:t>
      </w:r>
      <w:r>
        <w:rPr>
          <w:b/>
        </w:rPr>
        <w:t>pplications:</w:t>
      </w:r>
      <w:r>
        <w:rPr>
          <w:b/>
          <w:i/>
        </w:rPr>
        <w:t xml:space="preserve"> </w:t>
      </w:r>
      <w:r w:rsidRPr="00C17523">
        <w:rPr>
          <w:i/>
          <w:color w:val="0066FF"/>
        </w:rPr>
        <w:t>dual and single engine</w:t>
      </w:r>
    </w:p>
    <w:p w:rsidR="0061360F" w:rsidRDefault="0061360F" w:rsidP="005F2FA2">
      <w:pPr>
        <w:numPr>
          <w:ilvl w:val="2"/>
          <w:numId w:val="6"/>
        </w:numPr>
        <w:spacing w:before="240" w:after="0"/>
        <w:jc w:val="left"/>
        <w:rPr>
          <w:b/>
          <w:i/>
        </w:rPr>
      </w:pPr>
      <w:r>
        <w:rPr>
          <w:b/>
        </w:rPr>
        <w:t>Startup:</w:t>
      </w:r>
    </w:p>
    <w:p w:rsidR="0061360F" w:rsidRPr="0061360F" w:rsidRDefault="0061360F" w:rsidP="005F2FA2">
      <w:pPr>
        <w:numPr>
          <w:ilvl w:val="2"/>
          <w:numId w:val="6"/>
        </w:numPr>
        <w:spacing w:before="240" w:after="0"/>
        <w:jc w:val="left"/>
        <w:rPr>
          <w:b/>
        </w:rPr>
      </w:pPr>
      <w:r w:rsidRPr="0061360F">
        <w:rPr>
          <w:b/>
        </w:rPr>
        <w:t xml:space="preserve">Shut </w:t>
      </w:r>
      <w:r w:rsidR="004020BB">
        <w:rPr>
          <w:b/>
        </w:rPr>
        <w:t>d</w:t>
      </w:r>
      <w:r w:rsidRPr="0061360F">
        <w:rPr>
          <w:b/>
        </w:rPr>
        <w:t>own:</w:t>
      </w:r>
    </w:p>
    <w:p w:rsidR="00375F84" w:rsidRPr="00C17523" w:rsidRDefault="00375F84" w:rsidP="003705FA">
      <w:pPr>
        <w:spacing w:before="240" w:after="0"/>
        <w:jc w:val="left"/>
        <w:rPr>
          <w:i/>
          <w:color w:val="0066FF"/>
        </w:rPr>
      </w:pPr>
      <w:r w:rsidRPr="00C17523">
        <w:rPr>
          <w:i/>
          <w:color w:val="0066FF"/>
        </w:rPr>
        <w:t xml:space="preserve">NOTE: These lists are not exhaustive and should be adapted as appropriate for the aircraft type </w:t>
      </w:r>
    </w:p>
    <w:p w:rsidR="002A002D" w:rsidRPr="00C17523" w:rsidRDefault="002A002D" w:rsidP="003705FA">
      <w:pPr>
        <w:spacing w:before="240" w:after="0"/>
        <w:jc w:val="left"/>
        <w:rPr>
          <w:i/>
          <w:color w:val="0066FF"/>
        </w:rPr>
      </w:pPr>
      <w:r w:rsidRPr="00C17523">
        <w:rPr>
          <w:i/>
          <w:color w:val="0066FF"/>
        </w:rPr>
        <w:t>Example graphical flight profile:</w:t>
      </w:r>
    </w:p>
    <w:p w:rsidR="002A002D" w:rsidRDefault="002F2AF2" w:rsidP="002A002D">
      <w:pPr>
        <w:spacing w:before="240" w:after="0"/>
        <w:jc w:val="center"/>
        <w:rPr>
          <w:i/>
          <w:color w:val="0000FF"/>
        </w:rPr>
      </w:pPr>
      <w:r w:rsidRPr="002A002D">
        <w:rPr>
          <w:i/>
          <w:noProof/>
          <w:color w:val="0000FF"/>
        </w:rPr>
        <w:drawing>
          <wp:inline distT="0" distB="0" distL="0" distR="0">
            <wp:extent cx="4290695"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0695" cy="3200400"/>
                    </a:xfrm>
                    <a:prstGeom prst="rect">
                      <a:avLst/>
                    </a:prstGeom>
                    <a:noFill/>
                    <a:ln>
                      <a:noFill/>
                    </a:ln>
                  </pic:spPr>
                </pic:pic>
              </a:graphicData>
            </a:graphic>
          </wp:inline>
        </w:drawing>
      </w:r>
    </w:p>
    <w:p w:rsidR="009B3E8C" w:rsidRDefault="009B3E8C" w:rsidP="002A002D">
      <w:pPr>
        <w:spacing w:before="240" w:after="0"/>
        <w:jc w:val="center"/>
        <w:rPr>
          <w:i/>
          <w:color w:val="0000FF"/>
        </w:rPr>
      </w:pPr>
    </w:p>
    <w:p w:rsidR="003705FA" w:rsidRDefault="003705FA" w:rsidP="00740BB6">
      <w:pPr>
        <w:spacing w:before="240" w:after="0"/>
        <w:jc w:val="left"/>
        <w:rPr>
          <w:b/>
        </w:rPr>
      </w:pPr>
      <w:r w:rsidRPr="003705FA">
        <w:rPr>
          <w:b/>
        </w:rPr>
        <w:t>Mission Mix</w:t>
      </w:r>
    </w:p>
    <w:p w:rsidR="009B3E8C" w:rsidRPr="00C17523" w:rsidRDefault="003705FA" w:rsidP="005F2FA2">
      <w:pPr>
        <w:numPr>
          <w:ilvl w:val="0"/>
          <w:numId w:val="6"/>
        </w:numPr>
        <w:spacing w:before="240" w:after="0"/>
        <w:jc w:val="left"/>
        <w:rPr>
          <w:b/>
          <w:color w:val="0066FF"/>
        </w:rPr>
      </w:pPr>
      <w:r w:rsidRPr="00C17523">
        <w:rPr>
          <w:i/>
          <w:color w:val="0066FF"/>
        </w:rPr>
        <w:t>An understanding</w:t>
      </w:r>
      <w:r w:rsidR="00CC70B0" w:rsidRPr="00C17523">
        <w:rPr>
          <w:i/>
          <w:color w:val="0066FF"/>
        </w:rPr>
        <w:t xml:space="preserve"> of the mission mix between </w:t>
      </w:r>
      <w:r w:rsidR="009013B8" w:rsidRPr="00C17523">
        <w:rPr>
          <w:i/>
          <w:color w:val="0066FF"/>
        </w:rPr>
        <w:t xml:space="preserve">roles, including </w:t>
      </w:r>
      <w:r w:rsidRPr="00C17523">
        <w:rPr>
          <w:i/>
          <w:color w:val="0066FF"/>
        </w:rPr>
        <w:t>flight profiles associated with each role</w:t>
      </w:r>
      <w:r w:rsidR="009013B8" w:rsidRPr="00C17523">
        <w:rPr>
          <w:i/>
          <w:color w:val="0066FF"/>
        </w:rPr>
        <w:t>,</w:t>
      </w:r>
      <w:r w:rsidRPr="00C17523">
        <w:rPr>
          <w:i/>
          <w:color w:val="0066FF"/>
        </w:rPr>
        <w:t xml:space="preserve"> is necessary </w:t>
      </w:r>
      <w:r w:rsidR="00882FCB" w:rsidRPr="00C17523">
        <w:rPr>
          <w:i/>
          <w:color w:val="0066FF"/>
        </w:rPr>
        <w:t>for a comprehensive understanding of</w:t>
      </w:r>
      <w:r w:rsidRPr="00C17523">
        <w:rPr>
          <w:i/>
          <w:color w:val="0066FF"/>
        </w:rPr>
        <w:t xml:space="preserve"> the Defence aircraft’s design usage spectrum (DUS). Therefore, a</w:t>
      </w:r>
      <w:r w:rsidR="00821A0F" w:rsidRPr="00C17523">
        <w:rPr>
          <w:i/>
          <w:color w:val="0066FF"/>
        </w:rPr>
        <w:t>n indication</w:t>
      </w:r>
      <w:r w:rsidRPr="00C17523">
        <w:rPr>
          <w:i/>
          <w:color w:val="0066FF"/>
        </w:rPr>
        <w:t xml:space="preserve"> of the mix between each profile should be included in th</w:t>
      </w:r>
      <w:r w:rsidR="00CC70B0" w:rsidRPr="00C17523">
        <w:rPr>
          <w:i/>
          <w:color w:val="0066FF"/>
        </w:rPr>
        <w:t>is</w:t>
      </w:r>
      <w:r w:rsidRPr="00C17523">
        <w:rPr>
          <w:i/>
          <w:color w:val="0066FF"/>
        </w:rPr>
        <w:t xml:space="preserve"> section.</w:t>
      </w:r>
      <w:r w:rsidR="00686A32" w:rsidRPr="00C17523">
        <w:rPr>
          <w:i/>
          <w:color w:val="0066FF"/>
        </w:rPr>
        <w:t xml:space="preserve"> For example:</w:t>
      </w:r>
    </w:p>
    <w:p w:rsidR="009B3E8C" w:rsidRDefault="009B3E8C" w:rsidP="005F2FA2">
      <w:pPr>
        <w:spacing w:before="240" w:after="0"/>
        <w:jc w:val="left"/>
        <w:rPr>
          <w:b/>
          <w:color w:val="0000FF"/>
        </w:rPr>
      </w:pPr>
    </w:p>
    <w:p w:rsidR="00237D5B" w:rsidRDefault="00237D5B" w:rsidP="005F2FA2">
      <w:pPr>
        <w:spacing w:before="240" w:after="0"/>
        <w:jc w:val="left"/>
        <w:rPr>
          <w:b/>
          <w:color w:val="0000FF"/>
        </w:rPr>
      </w:pPr>
    </w:p>
    <w:p w:rsidR="00237D5B" w:rsidRPr="005F2FA2" w:rsidRDefault="00237D5B" w:rsidP="005F2FA2">
      <w:pPr>
        <w:spacing w:before="240" w:after="0"/>
        <w:jc w:val="left"/>
        <w:rPr>
          <w:b/>
          <w:color w:val="0000FF"/>
        </w:rPr>
      </w:pPr>
    </w:p>
    <w:tbl>
      <w:tblPr>
        <w:tblW w:w="101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92"/>
        <w:gridCol w:w="992"/>
        <w:gridCol w:w="851"/>
        <w:gridCol w:w="1275"/>
        <w:gridCol w:w="1134"/>
        <w:gridCol w:w="993"/>
        <w:gridCol w:w="1275"/>
        <w:gridCol w:w="1381"/>
      </w:tblGrid>
      <w:tr w:rsidR="00831E95" w:rsidRPr="00C17523" w:rsidTr="00CA33EB">
        <w:tc>
          <w:tcPr>
            <w:tcW w:w="1277" w:type="dxa"/>
            <w:shd w:val="clear" w:color="auto" w:fill="auto"/>
          </w:tcPr>
          <w:p w:rsidR="00686A32" w:rsidRPr="00C17523" w:rsidRDefault="00686A32" w:rsidP="00237D5B">
            <w:pPr>
              <w:spacing w:after="0"/>
              <w:jc w:val="center"/>
              <w:rPr>
                <w:b/>
                <w:i/>
                <w:color w:val="0066FF"/>
              </w:rPr>
            </w:pPr>
            <w:r w:rsidRPr="00C17523">
              <w:rPr>
                <w:b/>
                <w:i/>
                <w:color w:val="0066FF"/>
              </w:rPr>
              <w:t>Role</w:t>
            </w:r>
          </w:p>
        </w:tc>
        <w:tc>
          <w:tcPr>
            <w:tcW w:w="1984" w:type="dxa"/>
            <w:gridSpan w:val="2"/>
            <w:shd w:val="clear" w:color="auto" w:fill="auto"/>
          </w:tcPr>
          <w:p w:rsidR="00686A32" w:rsidRPr="00C17523" w:rsidRDefault="00597CA4" w:rsidP="00237D5B">
            <w:pPr>
              <w:spacing w:after="0"/>
              <w:jc w:val="center"/>
              <w:rPr>
                <w:b/>
                <w:i/>
                <w:color w:val="0066FF"/>
              </w:rPr>
            </w:pPr>
            <w:r w:rsidRPr="00C17523">
              <w:rPr>
                <w:b/>
                <w:i/>
                <w:color w:val="0066FF"/>
              </w:rPr>
              <w:t>ALS</w:t>
            </w:r>
          </w:p>
        </w:tc>
        <w:tc>
          <w:tcPr>
            <w:tcW w:w="851" w:type="dxa"/>
            <w:shd w:val="clear" w:color="auto" w:fill="auto"/>
          </w:tcPr>
          <w:p w:rsidR="00686A32" w:rsidRPr="00C17523" w:rsidRDefault="00597CA4" w:rsidP="00237D5B">
            <w:pPr>
              <w:spacing w:after="0"/>
              <w:jc w:val="center"/>
              <w:rPr>
                <w:b/>
                <w:i/>
                <w:color w:val="0066FF"/>
              </w:rPr>
            </w:pPr>
            <w:r w:rsidRPr="00C17523">
              <w:rPr>
                <w:b/>
                <w:i/>
                <w:color w:val="0066FF"/>
              </w:rPr>
              <w:t>SAR</w:t>
            </w:r>
          </w:p>
        </w:tc>
        <w:tc>
          <w:tcPr>
            <w:tcW w:w="1275" w:type="dxa"/>
            <w:shd w:val="clear" w:color="auto" w:fill="auto"/>
          </w:tcPr>
          <w:p w:rsidR="00686A32" w:rsidRPr="00C17523" w:rsidRDefault="00597CA4" w:rsidP="00237D5B">
            <w:pPr>
              <w:spacing w:after="0"/>
              <w:jc w:val="center"/>
              <w:rPr>
                <w:b/>
                <w:i/>
                <w:color w:val="0066FF"/>
              </w:rPr>
            </w:pPr>
            <w:r w:rsidRPr="00C17523">
              <w:rPr>
                <w:b/>
                <w:i/>
                <w:color w:val="0066FF"/>
              </w:rPr>
              <w:t>Training</w:t>
            </w:r>
          </w:p>
        </w:tc>
        <w:tc>
          <w:tcPr>
            <w:tcW w:w="4783" w:type="dxa"/>
            <w:gridSpan w:val="4"/>
            <w:shd w:val="clear" w:color="auto" w:fill="auto"/>
          </w:tcPr>
          <w:p w:rsidR="00686A32" w:rsidRPr="00C17523" w:rsidRDefault="00EB6E4E" w:rsidP="00237D5B">
            <w:pPr>
              <w:spacing w:after="0"/>
              <w:jc w:val="center"/>
              <w:rPr>
                <w:b/>
                <w:i/>
                <w:color w:val="0066FF"/>
              </w:rPr>
            </w:pPr>
            <w:r w:rsidRPr="00C17523">
              <w:rPr>
                <w:b/>
                <w:i/>
                <w:color w:val="0066FF"/>
              </w:rPr>
              <w:t>ABNOPS</w:t>
            </w:r>
          </w:p>
        </w:tc>
      </w:tr>
      <w:tr w:rsidR="00831E95" w:rsidRPr="00C17523" w:rsidTr="00CA33EB">
        <w:tc>
          <w:tcPr>
            <w:tcW w:w="1277" w:type="dxa"/>
            <w:shd w:val="clear" w:color="auto" w:fill="auto"/>
          </w:tcPr>
          <w:p w:rsidR="00686A32" w:rsidRPr="00C17523" w:rsidRDefault="00686A32" w:rsidP="00CA33EB">
            <w:pPr>
              <w:spacing w:before="240" w:after="0"/>
              <w:jc w:val="center"/>
              <w:rPr>
                <w:b/>
                <w:i/>
                <w:color w:val="0066FF"/>
              </w:rPr>
            </w:pPr>
            <w:r w:rsidRPr="00C17523">
              <w:rPr>
                <w:b/>
                <w:i/>
                <w:color w:val="0066FF"/>
              </w:rPr>
              <w:t>% of total</w:t>
            </w:r>
          </w:p>
        </w:tc>
        <w:tc>
          <w:tcPr>
            <w:tcW w:w="1984" w:type="dxa"/>
            <w:gridSpan w:val="2"/>
            <w:shd w:val="clear" w:color="auto" w:fill="auto"/>
          </w:tcPr>
          <w:p w:rsidR="00686A32" w:rsidRPr="00C17523" w:rsidRDefault="00686A32" w:rsidP="00CA33EB">
            <w:pPr>
              <w:spacing w:before="240" w:after="0"/>
              <w:jc w:val="center"/>
              <w:rPr>
                <w:i/>
                <w:color w:val="0066FF"/>
              </w:rPr>
            </w:pPr>
          </w:p>
        </w:tc>
        <w:tc>
          <w:tcPr>
            <w:tcW w:w="851" w:type="dxa"/>
            <w:shd w:val="clear" w:color="auto" w:fill="auto"/>
          </w:tcPr>
          <w:p w:rsidR="00686A32" w:rsidRPr="00C17523" w:rsidRDefault="00686A32" w:rsidP="00CA33EB">
            <w:pPr>
              <w:spacing w:before="240" w:after="0"/>
              <w:jc w:val="center"/>
              <w:rPr>
                <w:i/>
                <w:color w:val="0066FF"/>
              </w:rPr>
            </w:pPr>
          </w:p>
        </w:tc>
        <w:tc>
          <w:tcPr>
            <w:tcW w:w="1275" w:type="dxa"/>
            <w:shd w:val="clear" w:color="auto" w:fill="auto"/>
          </w:tcPr>
          <w:p w:rsidR="00686A32" w:rsidRPr="00C17523" w:rsidRDefault="00686A32" w:rsidP="00CA33EB">
            <w:pPr>
              <w:spacing w:before="240" w:after="0"/>
              <w:jc w:val="center"/>
              <w:rPr>
                <w:i/>
                <w:color w:val="0066FF"/>
              </w:rPr>
            </w:pPr>
          </w:p>
        </w:tc>
        <w:tc>
          <w:tcPr>
            <w:tcW w:w="4783" w:type="dxa"/>
            <w:gridSpan w:val="4"/>
            <w:shd w:val="clear" w:color="auto" w:fill="auto"/>
          </w:tcPr>
          <w:p w:rsidR="00686A32" w:rsidRPr="00C17523" w:rsidRDefault="00686A32" w:rsidP="00CA33EB">
            <w:pPr>
              <w:spacing w:before="240" w:after="0"/>
              <w:jc w:val="center"/>
              <w:rPr>
                <w:i/>
                <w:color w:val="0066FF"/>
              </w:rPr>
            </w:pPr>
          </w:p>
        </w:tc>
      </w:tr>
      <w:tr w:rsidR="00831E95" w:rsidRPr="00C17523" w:rsidTr="00CA33EB">
        <w:trPr>
          <w:trHeight w:val="1281"/>
        </w:trPr>
        <w:tc>
          <w:tcPr>
            <w:tcW w:w="1277" w:type="dxa"/>
            <w:shd w:val="clear" w:color="auto" w:fill="auto"/>
          </w:tcPr>
          <w:p w:rsidR="003D562C" w:rsidRPr="00C17523" w:rsidRDefault="003D562C" w:rsidP="00CA33EB">
            <w:pPr>
              <w:spacing w:before="240" w:after="0"/>
              <w:jc w:val="center"/>
              <w:rPr>
                <w:b/>
                <w:i/>
                <w:color w:val="0066FF"/>
              </w:rPr>
            </w:pPr>
            <w:r w:rsidRPr="00C17523">
              <w:rPr>
                <w:b/>
                <w:i/>
                <w:color w:val="0066FF"/>
              </w:rPr>
              <w:t>Flight Profile</w:t>
            </w:r>
          </w:p>
        </w:tc>
        <w:tc>
          <w:tcPr>
            <w:tcW w:w="992" w:type="dxa"/>
            <w:shd w:val="clear" w:color="auto" w:fill="auto"/>
          </w:tcPr>
          <w:p w:rsidR="003D562C" w:rsidRPr="00C17523" w:rsidRDefault="003D562C" w:rsidP="00CA33EB">
            <w:pPr>
              <w:spacing w:before="240" w:after="0"/>
              <w:jc w:val="center"/>
              <w:rPr>
                <w:i/>
                <w:color w:val="0066FF"/>
              </w:rPr>
            </w:pPr>
            <w:r w:rsidRPr="00C17523">
              <w:rPr>
                <w:i/>
                <w:color w:val="0066FF"/>
              </w:rPr>
              <w:t>Long Range</w:t>
            </w:r>
          </w:p>
        </w:tc>
        <w:tc>
          <w:tcPr>
            <w:tcW w:w="992" w:type="dxa"/>
            <w:shd w:val="clear" w:color="auto" w:fill="auto"/>
          </w:tcPr>
          <w:p w:rsidR="003D562C" w:rsidRPr="00C17523" w:rsidRDefault="003D562C" w:rsidP="00CA33EB">
            <w:pPr>
              <w:spacing w:before="240" w:after="0"/>
              <w:jc w:val="center"/>
              <w:rPr>
                <w:i/>
                <w:color w:val="0066FF"/>
              </w:rPr>
            </w:pPr>
            <w:r w:rsidRPr="00C17523">
              <w:rPr>
                <w:i/>
                <w:color w:val="0066FF"/>
              </w:rPr>
              <w:t>Short Range</w:t>
            </w:r>
          </w:p>
        </w:tc>
        <w:tc>
          <w:tcPr>
            <w:tcW w:w="851" w:type="dxa"/>
            <w:shd w:val="clear" w:color="auto" w:fill="auto"/>
          </w:tcPr>
          <w:p w:rsidR="003D562C" w:rsidRPr="00C17523" w:rsidRDefault="003D562C" w:rsidP="00CA33EB">
            <w:pPr>
              <w:spacing w:before="240" w:after="0"/>
              <w:rPr>
                <w:i/>
                <w:color w:val="0066FF"/>
              </w:rPr>
            </w:pPr>
          </w:p>
        </w:tc>
        <w:tc>
          <w:tcPr>
            <w:tcW w:w="1275" w:type="dxa"/>
            <w:shd w:val="clear" w:color="auto" w:fill="auto"/>
          </w:tcPr>
          <w:p w:rsidR="003D562C" w:rsidRPr="00C17523" w:rsidRDefault="009152C6" w:rsidP="00CA33EB">
            <w:pPr>
              <w:spacing w:before="240" w:after="0"/>
              <w:rPr>
                <w:i/>
                <w:color w:val="0066FF"/>
              </w:rPr>
            </w:pPr>
            <w:r w:rsidRPr="00C17523">
              <w:rPr>
                <w:i/>
                <w:color w:val="0066FF"/>
              </w:rPr>
              <w:t>High Level</w:t>
            </w:r>
          </w:p>
        </w:tc>
        <w:tc>
          <w:tcPr>
            <w:tcW w:w="1134" w:type="dxa"/>
            <w:shd w:val="clear" w:color="auto" w:fill="auto"/>
          </w:tcPr>
          <w:p w:rsidR="003D562C" w:rsidRPr="00C17523" w:rsidRDefault="003D562C" w:rsidP="00CA33EB">
            <w:pPr>
              <w:spacing w:before="240" w:after="0"/>
              <w:jc w:val="center"/>
              <w:rPr>
                <w:i/>
                <w:color w:val="0066FF"/>
              </w:rPr>
            </w:pPr>
            <w:r w:rsidRPr="00C17523">
              <w:rPr>
                <w:i/>
                <w:color w:val="0066FF"/>
              </w:rPr>
              <w:t>High / Low</w:t>
            </w:r>
          </w:p>
        </w:tc>
        <w:tc>
          <w:tcPr>
            <w:tcW w:w="993" w:type="dxa"/>
            <w:shd w:val="clear" w:color="auto" w:fill="auto"/>
          </w:tcPr>
          <w:p w:rsidR="003D562C" w:rsidRPr="00C17523" w:rsidRDefault="009152C6" w:rsidP="00CA33EB">
            <w:pPr>
              <w:spacing w:before="240" w:after="0"/>
              <w:jc w:val="center"/>
              <w:rPr>
                <w:i/>
                <w:color w:val="0066FF"/>
              </w:rPr>
            </w:pPr>
            <w:r w:rsidRPr="00C17523">
              <w:rPr>
                <w:i/>
                <w:color w:val="0066FF"/>
              </w:rPr>
              <w:t>High / Low / High</w:t>
            </w:r>
            <w:r w:rsidRPr="00C17523" w:rsidDel="009152C6">
              <w:rPr>
                <w:i/>
                <w:color w:val="0066FF"/>
              </w:rPr>
              <w:t xml:space="preserve"> </w:t>
            </w:r>
          </w:p>
        </w:tc>
        <w:tc>
          <w:tcPr>
            <w:tcW w:w="1275" w:type="dxa"/>
            <w:shd w:val="clear" w:color="auto" w:fill="auto"/>
          </w:tcPr>
          <w:p w:rsidR="003D562C" w:rsidRPr="00C17523" w:rsidRDefault="003D562C" w:rsidP="00CA33EB">
            <w:pPr>
              <w:spacing w:before="240" w:after="0"/>
              <w:jc w:val="center"/>
              <w:rPr>
                <w:i/>
                <w:color w:val="0066FF"/>
              </w:rPr>
            </w:pPr>
            <w:r w:rsidRPr="00C17523">
              <w:rPr>
                <w:i/>
                <w:color w:val="0066FF"/>
              </w:rPr>
              <w:t>Low / High /Low</w:t>
            </w:r>
          </w:p>
        </w:tc>
        <w:tc>
          <w:tcPr>
            <w:tcW w:w="1381" w:type="dxa"/>
            <w:shd w:val="clear" w:color="auto" w:fill="auto"/>
          </w:tcPr>
          <w:p w:rsidR="003D562C" w:rsidRPr="00C17523" w:rsidRDefault="009152C6" w:rsidP="00CA33EB">
            <w:pPr>
              <w:spacing w:before="240" w:after="0"/>
              <w:jc w:val="center"/>
              <w:rPr>
                <w:i/>
                <w:color w:val="0066FF"/>
              </w:rPr>
            </w:pPr>
            <w:r w:rsidRPr="00C17523">
              <w:rPr>
                <w:i/>
                <w:color w:val="0066FF"/>
              </w:rPr>
              <w:t>Low Level</w:t>
            </w:r>
            <w:r w:rsidRPr="00C17523" w:rsidDel="009152C6">
              <w:rPr>
                <w:i/>
                <w:color w:val="0066FF"/>
              </w:rPr>
              <w:t xml:space="preserve"> </w:t>
            </w:r>
          </w:p>
        </w:tc>
      </w:tr>
      <w:tr w:rsidR="00831E95" w:rsidRPr="00C17523" w:rsidTr="00CA33EB">
        <w:trPr>
          <w:trHeight w:val="781"/>
        </w:trPr>
        <w:tc>
          <w:tcPr>
            <w:tcW w:w="1277" w:type="dxa"/>
            <w:shd w:val="clear" w:color="auto" w:fill="auto"/>
          </w:tcPr>
          <w:p w:rsidR="00831E95" w:rsidRPr="00C17523" w:rsidRDefault="00831E95" w:rsidP="00CA33EB">
            <w:pPr>
              <w:spacing w:before="240" w:after="0"/>
              <w:jc w:val="center"/>
              <w:rPr>
                <w:b/>
                <w:i/>
                <w:color w:val="0066FF"/>
              </w:rPr>
            </w:pPr>
            <w:r w:rsidRPr="00C17523">
              <w:rPr>
                <w:b/>
                <w:i/>
                <w:color w:val="0066FF"/>
              </w:rPr>
              <w:t>% of total</w:t>
            </w:r>
          </w:p>
        </w:tc>
        <w:tc>
          <w:tcPr>
            <w:tcW w:w="992" w:type="dxa"/>
            <w:shd w:val="clear" w:color="auto" w:fill="auto"/>
          </w:tcPr>
          <w:p w:rsidR="00831E95" w:rsidRPr="00C17523" w:rsidRDefault="00831E95" w:rsidP="00CA33EB">
            <w:pPr>
              <w:spacing w:before="240" w:after="0"/>
              <w:jc w:val="center"/>
              <w:rPr>
                <w:i/>
                <w:color w:val="0066FF"/>
              </w:rPr>
            </w:pPr>
          </w:p>
        </w:tc>
        <w:tc>
          <w:tcPr>
            <w:tcW w:w="992" w:type="dxa"/>
            <w:shd w:val="clear" w:color="auto" w:fill="auto"/>
          </w:tcPr>
          <w:p w:rsidR="00831E95" w:rsidRPr="00C17523" w:rsidRDefault="00831E95" w:rsidP="00CA33EB">
            <w:pPr>
              <w:spacing w:before="240" w:after="0"/>
              <w:jc w:val="center"/>
              <w:rPr>
                <w:i/>
                <w:color w:val="0066FF"/>
              </w:rPr>
            </w:pPr>
          </w:p>
        </w:tc>
        <w:tc>
          <w:tcPr>
            <w:tcW w:w="851" w:type="dxa"/>
            <w:shd w:val="clear" w:color="auto" w:fill="auto"/>
          </w:tcPr>
          <w:p w:rsidR="00831E95" w:rsidRPr="00C17523" w:rsidRDefault="00831E95" w:rsidP="00CA33EB">
            <w:pPr>
              <w:spacing w:before="240" w:after="0"/>
              <w:jc w:val="center"/>
              <w:rPr>
                <w:i/>
                <w:color w:val="0066FF"/>
              </w:rPr>
            </w:pPr>
          </w:p>
        </w:tc>
        <w:tc>
          <w:tcPr>
            <w:tcW w:w="1275" w:type="dxa"/>
            <w:shd w:val="clear" w:color="auto" w:fill="auto"/>
          </w:tcPr>
          <w:p w:rsidR="00831E95" w:rsidRPr="00C17523" w:rsidRDefault="00831E95" w:rsidP="00CA33EB">
            <w:pPr>
              <w:spacing w:before="240" w:after="0"/>
              <w:jc w:val="center"/>
              <w:rPr>
                <w:i/>
                <w:color w:val="0066FF"/>
              </w:rPr>
            </w:pPr>
          </w:p>
        </w:tc>
        <w:tc>
          <w:tcPr>
            <w:tcW w:w="1134" w:type="dxa"/>
            <w:shd w:val="clear" w:color="auto" w:fill="auto"/>
          </w:tcPr>
          <w:p w:rsidR="00831E95" w:rsidRPr="00C17523" w:rsidRDefault="00831E95" w:rsidP="00CA33EB">
            <w:pPr>
              <w:spacing w:before="240" w:after="0"/>
              <w:jc w:val="center"/>
              <w:rPr>
                <w:i/>
                <w:color w:val="0066FF"/>
              </w:rPr>
            </w:pPr>
          </w:p>
        </w:tc>
        <w:tc>
          <w:tcPr>
            <w:tcW w:w="993" w:type="dxa"/>
            <w:shd w:val="clear" w:color="auto" w:fill="auto"/>
          </w:tcPr>
          <w:p w:rsidR="00831E95" w:rsidRPr="00C17523" w:rsidRDefault="00831E95" w:rsidP="00CA33EB">
            <w:pPr>
              <w:spacing w:before="240" w:after="0"/>
              <w:jc w:val="center"/>
              <w:rPr>
                <w:i/>
                <w:color w:val="0066FF"/>
              </w:rPr>
            </w:pPr>
          </w:p>
        </w:tc>
        <w:tc>
          <w:tcPr>
            <w:tcW w:w="1275" w:type="dxa"/>
            <w:shd w:val="clear" w:color="auto" w:fill="auto"/>
          </w:tcPr>
          <w:p w:rsidR="00831E95" w:rsidRPr="00C17523" w:rsidRDefault="00831E95" w:rsidP="00CA33EB">
            <w:pPr>
              <w:spacing w:before="240" w:after="0"/>
              <w:jc w:val="center"/>
              <w:rPr>
                <w:i/>
                <w:color w:val="0066FF"/>
              </w:rPr>
            </w:pPr>
          </w:p>
        </w:tc>
        <w:tc>
          <w:tcPr>
            <w:tcW w:w="1381" w:type="dxa"/>
            <w:shd w:val="clear" w:color="auto" w:fill="auto"/>
          </w:tcPr>
          <w:p w:rsidR="00831E95" w:rsidRPr="00C17523" w:rsidRDefault="00831E95" w:rsidP="00CA33EB">
            <w:pPr>
              <w:spacing w:before="240" w:after="0"/>
              <w:jc w:val="center"/>
              <w:rPr>
                <w:i/>
                <w:color w:val="0066FF"/>
              </w:rPr>
            </w:pPr>
          </w:p>
        </w:tc>
      </w:tr>
    </w:tbl>
    <w:p w:rsidR="00B6165C" w:rsidRPr="00740BB6" w:rsidRDefault="00B6165C" w:rsidP="00231760">
      <w:pPr>
        <w:pStyle w:val="TitleHeading"/>
      </w:pPr>
      <w:bookmarkStart w:id="8" w:name="_Toc208571301"/>
      <w:r w:rsidRPr="00740BB6">
        <w:t>OPERATING ENVIRONMENT</w:t>
      </w:r>
      <w:bookmarkEnd w:id="8"/>
    </w:p>
    <w:p w:rsidR="0081326F" w:rsidRPr="00C17523" w:rsidRDefault="0081326F" w:rsidP="005F2FA2">
      <w:pPr>
        <w:numPr>
          <w:ilvl w:val="0"/>
          <w:numId w:val="6"/>
        </w:numPr>
        <w:spacing w:before="240" w:after="0"/>
        <w:jc w:val="left"/>
        <w:rPr>
          <w:i/>
          <w:color w:val="0066FF"/>
        </w:rPr>
      </w:pPr>
      <w:r w:rsidRPr="000D4715">
        <w:rPr>
          <w:b/>
        </w:rPr>
        <w:t>Air</w:t>
      </w:r>
      <w:r w:rsidR="009872DC" w:rsidRPr="000D4715">
        <w:rPr>
          <w:b/>
        </w:rPr>
        <w:t>borne</w:t>
      </w:r>
      <w:r w:rsidRPr="000D4715">
        <w:rPr>
          <w:b/>
        </w:rPr>
        <w:t xml:space="preserve"> physical environment</w:t>
      </w:r>
      <w:r w:rsidR="005849A2" w:rsidRPr="000D4715">
        <w:rPr>
          <w:b/>
        </w:rPr>
        <w:t xml:space="preserve">. </w:t>
      </w:r>
      <w:r w:rsidR="005849A2" w:rsidRPr="00C17523">
        <w:rPr>
          <w:i/>
          <w:color w:val="0066FF"/>
        </w:rPr>
        <w:t xml:space="preserve">The airborne physical operating environment </w:t>
      </w:r>
      <w:r w:rsidR="00577011" w:rsidRPr="00C17523">
        <w:rPr>
          <w:i/>
          <w:color w:val="0066FF"/>
        </w:rPr>
        <w:t>should</w:t>
      </w:r>
      <w:r w:rsidR="005849A2" w:rsidRPr="00C17523">
        <w:rPr>
          <w:i/>
          <w:color w:val="0066FF"/>
        </w:rPr>
        <w:t xml:space="preserve"> be defined in terms of:</w:t>
      </w:r>
    </w:p>
    <w:p w:rsidR="009872DC" w:rsidRPr="00C17523" w:rsidRDefault="009872DC" w:rsidP="005F2FA2">
      <w:pPr>
        <w:numPr>
          <w:ilvl w:val="1"/>
          <w:numId w:val="6"/>
        </w:numPr>
        <w:spacing w:before="240" w:after="0"/>
        <w:jc w:val="left"/>
        <w:rPr>
          <w:i/>
          <w:color w:val="0066FF"/>
        </w:rPr>
      </w:pPr>
      <w:r w:rsidRPr="000D4715">
        <w:t>Physical flight conditions</w:t>
      </w:r>
      <w:r w:rsidR="005849A2" w:rsidRPr="000D4715">
        <w:t>:</w:t>
      </w:r>
      <w:r>
        <w:rPr>
          <w:i/>
          <w:color w:val="0000FF"/>
        </w:rPr>
        <w:t xml:space="preserve"> </w:t>
      </w:r>
      <w:r w:rsidR="006E328D" w:rsidRPr="00C17523">
        <w:rPr>
          <w:i/>
          <w:color w:val="0066FF"/>
        </w:rPr>
        <w:t xml:space="preserve">Indicate expected or </w:t>
      </w:r>
      <w:r w:rsidRPr="00C17523">
        <w:rPr>
          <w:i/>
          <w:color w:val="0066FF"/>
        </w:rPr>
        <w:t>dust, sand, rain, snow, icing, volcanic ash, wind shear, humidity</w:t>
      </w:r>
      <w:r w:rsidR="00ED3B83" w:rsidRPr="00C17523">
        <w:rPr>
          <w:i/>
          <w:color w:val="0066FF"/>
        </w:rPr>
        <w:t>, lightning</w:t>
      </w:r>
      <w:r w:rsidR="006E328D" w:rsidRPr="00C17523">
        <w:rPr>
          <w:i/>
          <w:color w:val="0066FF"/>
        </w:rPr>
        <w:t xml:space="preserve">– may determine whether additional protection </w:t>
      </w:r>
      <w:r w:rsidR="00DD2C38" w:rsidRPr="00C17523">
        <w:rPr>
          <w:i/>
          <w:color w:val="0066FF"/>
        </w:rPr>
        <w:t xml:space="preserve">such as anti-ice systems </w:t>
      </w:r>
      <w:r w:rsidR="006E328D" w:rsidRPr="00C17523">
        <w:rPr>
          <w:i/>
          <w:color w:val="0066FF"/>
        </w:rPr>
        <w:t>or servicings required</w:t>
      </w:r>
    </w:p>
    <w:p w:rsidR="00ED3B83" w:rsidRDefault="009872DC" w:rsidP="005F2FA2">
      <w:pPr>
        <w:numPr>
          <w:ilvl w:val="1"/>
          <w:numId w:val="6"/>
        </w:numPr>
        <w:spacing w:before="240" w:after="0"/>
        <w:jc w:val="left"/>
        <w:rPr>
          <w:i/>
          <w:color w:val="0000FF"/>
        </w:rPr>
      </w:pPr>
      <w:r w:rsidRPr="000D4715">
        <w:t>Impact with objects</w:t>
      </w:r>
      <w:r w:rsidR="005849A2" w:rsidRPr="000D4715">
        <w:t>:</w:t>
      </w:r>
      <w:r>
        <w:rPr>
          <w:i/>
          <w:color w:val="0000FF"/>
        </w:rPr>
        <w:t xml:space="preserve"> </w:t>
      </w:r>
      <w:r w:rsidRPr="00C17523">
        <w:rPr>
          <w:i/>
          <w:color w:val="0066FF"/>
        </w:rPr>
        <w:t>hail, bird strike, foreign object debris/damage</w:t>
      </w:r>
      <w:r w:rsidR="006E328D" w:rsidRPr="00C17523">
        <w:rPr>
          <w:i/>
          <w:color w:val="0066FF"/>
        </w:rPr>
        <w:t xml:space="preserve"> – may determine whether additional protection is required</w:t>
      </w:r>
    </w:p>
    <w:p w:rsidR="009872DC" w:rsidRDefault="005849A2" w:rsidP="005F2FA2">
      <w:pPr>
        <w:numPr>
          <w:ilvl w:val="1"/>
          <w:numId w:val="6"/>
        </w:numPr>
        <w:spacing w:before="240" w:after="0"/>
        <w:jc w:val="left"/>
        <w:rPr>
          <w:i/>
          <w:color w:val="0000FF"/>
        </w:rPr>
      </w:pPr>
      <w:r w:rsidRPr="000D4715">
        <w:t xml:space="preserve">Turbulence: </w:t>
      </w:r>
      <w:r w:rsidR="00ED3B83" w:rsidRPr="00C17523">
        <w:rPr>
          <w:i/>
          <w:color w:val="0066FF"/>
        </w:rPr>
        <w:t>differences between high and low altitude operations, operat</w:t>
      </w:r>
      <w:r w:rsidRPr="00C17523">
        <w:rPr>
          <w:i/>
          <w:color w:val="0066FF"/>
        </w:rPr>
        <w:t>ing r</w:t>
      </w:r>
      <w:r w:rsidR="00237D5B" w:rsidRPr="00C17523">
        <w:rPr>
          <w:i/>
          <w:color w:val="0066FF"/>
        </w:rPr>
        <w:t>eg</w:t>
      </w:r>
      <w:r w:rsidRPr="00C17523">
        <w:rPr>
          <w:i/>
          <w:color w:val="0066FF"/>
        </w:rPr>
        <w:t>ion effects</w:t>
      </w:r>
    </w:p>
    <w:p w:rsidR="009872DC" w:rsidRDefault="009872DC" w:rsidP="005F2FA2">
      <w:pPr>
        <w:numPr>
          <w:ilvl w:val="1"/>
          <w:numId w:val="6"/>
        </w:numPr>
        <w:spacing w:before="240" w:after="0"/>
        <w:jc w:val="left"/>
        <w:rPr>
          <w:i/>
          <w:color w:val="0000FF"/>
        </w:rPr>
      </w:pPr>
      <w:r w:rsidRPr="000D4715">
        <w:t>Solar conditions</w:t>
      </w:r>
      <w:r w:rsidR="005849A2" w:rsidRPr="000D4715">
        <w:t>:</w:t>
      </w:r>
      <w:r w:rsidRPr="005849A2">
        <w:rPr>
          <w:color w:val="0000FF"/>
        </w:rPr>
        <w:t xml:space="preserve"> </w:t>
      </w:r>
      <w:r w:rsidR="005849A2" w:rsidRPr="00C17523">
        <w:rPr>
          <w:i/>
          <w:color w:val="0066FF"/>
        </w:rPr>
        <w:t>Level of exposure to</w:t>
      </w:r>
      <w:r w:rsidR="005849A2" w:rsidRPr="00C17523">
        <w:rPr>
          <w:color w:val="0066FF"/>
        </w:rPr>
        <w:t xml:space="preserve"> </w:t>
      </w:r>
      <w:r w:rsidRPr="00C17523">
        <w:rPr>
          <w:i/>
          <w:color w:val="0066FF"/>
        </w:rPr>
        <w:t>radiation and UV</w:t>
      </w:r>
    </w:p>
    <w:p w:rsidR="009872DC" w:rsidRDefault="009872DC" w:rsidP="005F2FA2">
      <w:pPr>
        <w:numPr>
          <w:ilvl w:val="1"/>
          <w:numId w:val="6"/>
        </w:numPr>
        <w:spacing w:before="240" w:after="0"/>
        <w:jc w:val="left"/>
        <w:rPr>
          <w:i/>
          <w:color w:val="0000FF"/>
        </w:rPr>
      </w:pPr>
      <w:r w:rsidRPr="000D4715">
        <w:t>Temperature ranges</w:t>
      </w:r>
      <w:r w:rsidR="005849A2" w:rsidRPr="000D4715">
        <w:t>:</w:t>
      </w:r>
      <w:r w:rsidRPr="000D4715">
        <w:t xml:space="preserve"> </w:t>
      </w:r>
      <w:r w:rsidRPr="00C17523">
        <w:rPr>
          <w:i/>
          <w:color w:val="0066FF"/>
        </w:rPr>
        <w:t xml:space="preserve">normal </w:t>
      </w:r>
      <w:r w:rsidR="006E328D" w:rsidRPr="00C17523">
        <w:rPr>
          <w:i/>
          <w:color w:val="0066FF"/>
        </w:rPr>
        <w:t>or</w:t>
      </w:r>
      <w:r w:rsidRPr="00C17523">
        <w:rPr>
          <w:i/>
          <w:color w:val="0066FF"/>
        </w:rPr>
        <w:t xml:space="preserve"> extreme</w:t>
      </w:r>
      <w:r w:rsidR="006E328D" w:rsidRPr="00C17523">
        <w:rPr>
          <w:i/>
          <w:color w:val="0066FF"/>
        </w:rPr>
        <w:t xml:space="preserve"> -  may assist in determining system environmental operating requirements</w:t>
      </w:r>
    </w:p>
    <w:p w:rsidR="00667702" w:rsidRPr="000D4715" w:rsidRDefault="00667702" w:rsidP="005F2FA2">
      <w:pPr>
        <w:numPr>
          <w:ilvl w:val="1"/>
          <w:numId w:val="6"/>
        </w:numPr>
        <w:spacing w:before="240" w:after="0"/>
        <w:jc w:val="left"/>
      </w:pPr>
      <w:r w:rsidRPr="000D4715">
        <w:t>Gust loads/</w:t>
      </w:r>
      <w:r w:rsidR="00ED3B83" w:rsidRPr="000D4715">
        <w:t>w</w:t>
      </w:r>
      <w:r w:rsidRPr="000D4715">
        <w:t>ind shear</w:t>
      </w:r>
      <w:r w:rsidR="005849A2" w:rsidRPr="000D4715">
        <w:t>:</w:t>
      </w:r>
    </w:p>
    <w:p w:rsidR="009872DC" w:rsidRPr="005849A2" w:rsidRDefault="009872DC" w:rsidP="005F2FA2">
      <w:pPr>
        <w:numPr>
          <w:ilvl w:val="1"/>
          <w:numId w:val="6"/>
        </w:numPr>
        <w:spacing w:before="240" w:after="0"/>
        <w:jc w:val="left"/>
        <w:rPr>
          <w:color w:val="0000FF"/>
        </w:rPr>
      </w:pPr>
      <w:r w:rsidRPr="000D4715">
        <w:t>Electromagnetic environment</w:t>
      </w:r>
      <w:r w:rsidR="005849A2" w:rsidRPr="000D4715">
        <w:t>:</w:t>
      </w:r>
      <w:r>
        <w:rPr>
          <w:i/>
          <w:color w:val="0000FF"/>
        </w:rPr>
        <w:t xml:space="preserve"> </w:t>
      </w:r>
      <w:r w:rsidR="005F2FA2" w:rsidRPr="00C17523">
        <w:rPr>
          <w:i/>
          <w:color w:val="0066FF"/>
        </w:rPr>
        <w:t>e.g.</w:t>
      </w:r>
      <w:r w:rsidR="00577011" w:rsidRPr="00C17523">
        <w:rPr>
          <w:i/>
          <w:color w:val="0066FF"/>
        </w:rPr>
        <w:t xml:space="preserve"> </w:t>
      </w:r>
      <w:r w:rsidRPr="00C17523">
        <w:rPr>
          <w:i/>
          <w:color w:val="0066FF"/>
        </w:rPr>
        <w:t>high intensity radiated fields</w:t>
      </w:r>
      <w:r w:rsidR="00577011" w:rsidRPr="00C17523">
        <w:rPr>
          <w:i/>
          <w:color w:val="0066FF"/>
        </w:rPr>
        <w:t xml:space="preserve"> and</w:t>
      </w:r>
      <w:r w:rsidRPr="00C17523">
        <w:rPr>
          <w:i/>
          <w:color w:val="0066FF"/>
        </w:rPr>
        <w:t xml:space="preserve"> lightning</w:t>
      </w:r>
      <w:r w:rsidR="006E328D" w:rsidRPr="00C17523">
        <w:rPr>
          <w:i/>
          <w:color w:val="0066FF"/>
        </w:rPr>
        <w:t xml:space="preserve"> – this will assist in determining the level of HIRF protection required</w:t>
      </w:r>
    </w:p>
    <w:p w:rsidR="0081326F" w:rsidRPr="005849A2" w:rsidRDefault="0081326F" w:rsidP="005F2FA2">
      <w:pPr>
        <w:numPr>
          <w:ilvl w:val="0"/>
          <w:numId w:val="6"/>
        </w:numPr>
        <w:spacing w:before="240" w:after="0"/>
        <w:jc w:val="left"/>
        <w:rPr>
          <w:b/>
          <w:color w:val="0000FF"/>
        </w:rPr>
      </w:pPr>
      <w:r w:rsidRPr="000D4715">
        <w:rPr>
          <w:b/>
        </w:rPr>
        <w:t>Ground physical environment</w:t>
      </w:r>
      <w:r w:rsidR="005849A2" w:rsidRPr="000D4715">
        <w:rPr>
          <w:b/>
        </w:rPr>
        <w:t xml:space="preserve">. </w:t>
      </w:r>
      <w:r w:rsidR="005849A2" w:rsidRPr="00C17523">
        <w:rPr>
          <w:i/>
          <w:color w:val="0066FF"/>
        </w:rPr>
        <w:t xml:space="preserve">The ground physical operating environment </w:t>
      </w:r>
      <w:r w:rsidR="00577011" w:rsidRPr="00C17523">
        <w:rPr>
          <w:i/>
          <w:color w:val="0066FF"/>
        </w:rPr>
        <w:t xml:space="preserve">should </w:t>
      </w:r>
      <w:r w:rsidR="005849A2" w:rsidRPr="00C17523">
        <w:rPr>
          <w:i/>
          <w:color w:val="0066FF"/>
        </w:rPr>
        <w:t>to be defined in terms of</w:t>
      </w:r>
      <w:r w:rsidRPr="00C17523">
        <w:rPr>
          <w:color w:val="0066FF"/>
        </w:rPr>
        <w:t>:</w:t>
      </w:r>
    </w:p>
    <w:p w:rsidR="00B248F5" w:rsidRPr="000D4715" w:rsidRDefault="00B248F5" w:rsidP="005F2FA2">
      <w:pPr>
        <w:numPr>
          <w:ilvl w:val="1"/>
          <w:numId w:val="6"/>
        </w:numPr>
        <w:spacing w:before="240" w:after="0"/>
        <w:jc w:val="left"/>
      </w:pPr>
      <w:r w:rsidRPr="000D4715">
        <w:t xml:space="preserve">Short </w:t>
      </w:r>
      <w:r w:rsidR="00ED3B83" w:rsidRPr="000D4715">
        <w:t>runway landing and approach profiles</w:t>
      </w:r>
      <w:r w:rsidR="005849A2" w:rsidRPr="000D4715">
        <w:t>:</w:t>
      </w:r>
    </w:p>
    <w:p w:rsidR="00657FDD" w:rsidRPr="000D4715" w:rsidRDefault="00ED3B83" w:rsidP="005F2FA2">
      <w:pPr>
        <w:numPr>
          <w:ilvl w:val="1"/>
          <w:numId w:val="6"/>
        </w:numPr>
        <w:spacing w:before="240" w:after="0"/>
        <w:jc w:val="left"/>
      </w:pPr>
      <w:r w:rsidRPr="000D4715">
        <w:t>Unprepared airfields/landing sites</w:t>
      </w:r>
      <w:r w:rsidR="005849A2" w:rsidRPr="000D4715">
        <w:t>:</w:t>
      </w:r>
    </w:p>
    <w:p w:rsidR="00B248F5" w:rsidRPr="000D4715" w:rsidRDefault="00B248F5" w:rsidP="005F2FA2">
      <w:pPr>
        <w:numPr>
          <w:ilvl w:val="1"/>
          <w:numId w:val="6"/>
        </w:numPr>
        <w:spacing w:before="240" w:after="0"/>
        <w:jc w:val="left"/>
      </w:pPr>
      <w:r w:rsidRPr="000D4715">
        <w:t>Ship landing/take-off</w:t>
      </w:r>
      <w:r w:rsidR="005849A2" w:rsidRPr="000D4715">
        <w:t>:</w:t>
      </w:r>
    </w:p>
    <w:p w:rsidR="00B248F5" w:rsidRDefault="00B248F5" w:rsidP="005F2FA2">
      <w:pPr>
        <w:numPr>
          <w:ilvl w:val="1"/>
          <w:numId w:val="6"/>
        </w:numPr>
        <w:spacing w:before="240" w:after="0"/>
        <w:jc w:val="left"/>
        <w:rPr>
          <w:i/>
          <w:color w:val="0000FF"/>
        </w:rPr>
      </w:pPr>
      <w:r w:rsidRPr="000D4715">
        <w:t>Tie-down and lashings</w:t>
      </w:r>
      <w:r w:rsidR="005849A2" w:rsidRPr="000D4715">
        <w:t>:</w:t>
      </w:r>
      <w:r w:rsidRPr="00C17523">
        <w:rPr>
          <w:i/>
          <w:color w:val="0066FF"/>
        </w:rPr>
        <w:t xml:space="preserve"> land-based – expected wind conditions, ship based – expected sea conditions</w:t>
      </w:r>
    </w:p>
    <w:p w:rsidR="00657FDD" w:rsidRPr="005849A2" w:rsidRDefault="00657FDD" w:rsidP="005F2FA2">
      <w:pPr>
        <w:numPr>
          <w:ilvl w:val="1"/>
          <w:numId w:val="6"/>
        </w:numPr>
        <w:spacing w:before="240" w:after="0"/>
        <w:jc w:val="left"/>
        <w:rPr>
          <w:color w:val="0000FF"/>
        </w:rPr>
      </w:pPr>
      <w:r w:rsidRPr="000D4715">
        <w:t>Ground handling</w:t>
      </w:r>
      <w:r w:rsidR="005849A2" w:rsidRPr="000D4715">
        <w:t xml:space="preserve">: </w:t>
      </w:r>
      <w:r w:rsidR="008874F8" w:rsidRPr="00C17523">
        <w:rPr>
          <w:i/>
          <w:color w:val="0066FF"/>
        </w:rPr>
        <w:t xml:space="preserve">towing </w:t>
      </w:r>
      <w:r w:rsidR="00BD5644" w:rsidRPr="00C17523">
        <w:rPr>
          <w:i/>
          <w:color w:val="0066FF"/>
        </w:rPr>
        <w:t>distances</w:t>
      </w:r>
      <w:r w:rsidR="000D4715" w:rsidRPr="00C17523">
        <w:rPr>
          <w:i/>
          <w:color w:val="0066FF"/>
        </w:rPr>
        <w:t>, frequency</w:t>
      </w:r>
      <w:r w:rsidR="00BD5644" w:rsidRPr="00C17523">
        <w:rPr>
          <w:i/>
          <w:color w:val="0066FF"/>
        </w:rPr>
        <w:t xml:space="preserve"> </w:t>
      </w:r>
      <w:r w:rsidR="00E45E96" w:rsidRPr="00C17523">
        <w:rPr>
          <w:i/>
          <w:color w:val="0066FF"/>
        </w:rPr>
        <w:t>and so on</w:t>
      </w:r>
      <w:r w:rsidR="008874F8" w:rsidRPr="00C17523">
        <w:rPr>
          <w:i/>
          <w:color w:val="0066FF"/>
        </w:rPr>
        <w:t>.</w:t>
      </w:r>
    </w:p>
    <w:p w:rsidR="00657FDD" w:rsidRPr="000D4715" w:rsidRDefault="00657FDD" w:rsidP="005F2FA2">
      <w:pPr>
        <w:numPr>
          <w:ilvl w:val="1"/>
          <w:numId w:val="6"/>
        </w:numPr>
        <w:spacing w:before="240" w:after="0"/>
        <w:jc w:val="left"/>
      </w:pPr>
      <w:r w:rsidRPr="000D4715">
        <w:t>Ground running</w:t>
      </w:r>
      <w:r w:rsidR="005849A2" w:rsidRPr="000D4715">
        <w:t>:</w:t>
      </w:r>
    </w:p>
    <w:p w:rsidR="00C53BB4" w:rsidRDefault="00C53BB4" w:rsidP="005F2FA2">
      <w:pPr>
        <w:numPr>
          <w:ilvl w:val="1"/>
          <w:numId w:val="6"/>
        </w:numPr>
        <w:spacing w:before="240" w:after="0"/>
        <w:jc w:val="left"/>
        <w:rPr>
          <w:i/>
          <w:color w:val="0000FF"/>
        </w:rPr>
      </w:pPr>
      <w:r w:rsidRPr="000D4715">
        <w:lastRenderedPageBreak/>
        <w:t>Corrosive/salt laden atmospheric conditions whilst on the ground</w:t>
      </w:r>
      <w:r w:rsidR="005849A2" w:rsidRPr="000D4715">
        <w:t xml:space="preserve">: </w:t>
      </w:r>
      <w:r w:rsidR="005849A2" w:rsidRPr="00C17523">
        <w:rPr>
          <w:i/>
          <w:color w:val="0066FF"/>
        </w:rPr>
        <w:t>such</w:t>
      </w:r>
      <w:r w:rsidR="005849A2" w:rsidRPr="00C17523">
        <w:rPr>
          <w:color w:val="0066FF"/>
        </w:rPr>
        <w:t xml:space="preserve"> </w:t>
      </w:r>
      <w:r w:rsidRPr="00C17523">
        <w:rPr>
          <w:i/>
          <w:color w:val="0066FF"/>
        </w:rPr>
        <w:t>as those experienced during embarked operations, requiring specialist continuing airworthiness support (</w:t>
      </w:r>
      <w:r w:rsidR="005F2FA2" w:rsidRPr="00C17523">
        <w:rPr>
          <w:i/>
          <w:color w:val="0066FF"/>
        </w:rPr>
        <w:t>e.g.</w:t>
      </w:r>
      <w:r w:rsidRPr="00C17523">
        <w:rPr>
          <w:i/>
          <w:color w:val="0066FF"/>
        </w:rPr>
        <w:t xml:space="preserve"> aircraft washing facilities, surface finish maintenance and so on)</w:t>
      </w:r>
    </w:p>
    <w:p w:rsidR="0081326F" w:rsidRPr="005849A2" w:rsidRDefault="004020BB" w:rsidP="005F2FA2">
      <w:pPr>
        <w:numPr>
          <w:ilvl w:val="0"/>
          <w:numId w:val="6"/>
        </w:numPr>
        <w:spacing w:before="240" w:after="0"/>
        <w:jc w:val="left"/>
        <w:rPr>
          <w:i/>
          <w:color w:val="0000FF"/>
        </w:rPr>
      </w:pPr>
      <w:bookmarkStart w:id="9" w:name="_Ref458497041"/>
      <w:r>
        <w:rPr>
          <w:b/>
        </w:rPr>
        <w:t>Functional e</w:t>
      </w:r>
      <w:r w:rsidR="005849A2" w:rsidRPr="000D4715">
        <w:rPr>
          <w:b/>
        </w:rPr>
        <w:t>nvironment.</w:t>
      </w:r>
      <w:r w:rsidR="005849A2" w:rsidRPr="005849A2">
        <w:rPr>
          <w:b/>
          <w:color w:val="0000FF"/>
        </w:rPr>
        <w:t xml:space="preserve"> </w:t>
      </w:r>
      <w:r w:rsidR="0081326F" w:rsidRPr="00C17523">
        <w:rPr>
          <w:i/>
          <w:color w:val="0066FF"/>
        </w:rPr>
        <w:t>The functional environment</w:t>
      </w:r>
      <w:r w:rsidR="00C53BB4" w:rsidRPr="00C17523">
        <w:rPr>
          <w:i/>
          <w:color w:val="0066FF"/>
        </w:rPr>
        <w:t xml:space="preserve"> represents the suite of conditions for which compliance is mandated prior to conducting specified operations, usually through airspace access r</w:t>
      </w:r>
      <w:r w:rsidR="00237D5B" w:rsidRPr="00C17523">
        <w:rPr>
          <w:i/>
          <w:color w:val="0066FF"/>
        </w:rPr>
        <w:t>eg</w:t>
      </w:r>
      <w:r w:rsidR="00C53BB4" w:rsidRPr="00C17523">
        <w:rPr>
          <w:i/>
          <w:color w:val="0066FF"/>
        </w:rPr>
        <w:t>ulations (</w:t>
      </w:r>
      <w:r w:rsidR="005F2FA2" w:rsidRPr="00C17523">
        <w:rPr>
          <w:i/>
          <w:color w:val="0066FF"/>
        </w:rPr>
        <w:t>e.g.</w:t>
      </w:r>
      <w:r w:rsidR="00C53BB4" w:rsidRPr="00C17523">
        <w:rPr>
          <w:i/>
          <w:color w:val="0066FF"/>
        </w:rPr>
        <w:t xml:space="preserve"> required navigation performance), or where compliance provides desired safety enhancements for certain niche activities (</w:t>
      </w:r>
      <w:r w:rsidR="005F2FA2" w:rsidRPr="00C17523">
        <w:rPr>
          <w:i/>
          <w:color w:val="0066FF"/>
        </w:rPr>
        <w:t>e.g.</w:t>
      </w:r>
      <w:r w:rsidR="00C53BB4" w:rsidRPr="00C17523">
        <w:rPr>
          <w:i/>
          <w:color w:val="0066FF"/>
        </w:rPr>
        <w:t xml:space="preserve"> frequent operations close to the ground) or is mandated in Defence Policy. </w:t>
      </w:r>
      <w:r w:rsidR="005810F8" w:rsidRPr="00C17523">
        <w:rPr>
          <w:i/>
          <w:color w:val="0066FF"/>
        </w:rPr>
        <w:t xml:space="preserve">For items classified above </w:t>
      </w:r>
      <w:r w:rsidR="00882FCB" w:rsidRPr="00C17523">
        <w:rPr>
          <w:i/>
          <w:color w:val="0066FF"/>
        </w:rPr>
        <w:t>Official Sensitive</w:t>
      </w:r>
      <w:r w:rsidR="005810F8" w:rsidRPr="00C17523">
        <w:rPr>
          <w:i/>
          <w:color w:val="0066FF"/>
        </w:rPr>
        <w:t xml:space="preserve">, a reference to the applicable document that contains the required information is appropriate. </w:t>
      </w:r>
      <w:r w:rsidR="00C53BB4" w:rsidRPr="00C17523">
        <w:rPr>
          <w:i/>
          <w:color w:val="0066FF"/>
        </w:rPr>
        <w:t>The following functional environmental characteristics</w:t>
      </w:r>
      <w:r w:rsidR="0081326F" w:rsidRPr="00C17523">
        <w:rPr>
          <w:i/>
          <w:color w:val="0066FF"/>
        </w:rPr>
        <w:t xml:space="preserve"> need to be clearly defined</w:t>
      </w:r>
      <w:r w:rsidRPr="00C17523">
        <w:rPr>
          <w:i/>
          <w:color w:val="0066FF"/>
        </w:rPr>
        <w:t xml:space="preserve"> where applicable</w:t>
      </w:r>
      <w:r w:rsidR="0081326F" w:rsidRPr="00C17523">
        <w:rPr>
          <w:i/>
          <w:color w:val="0066FF"/>
        </w:rPr>
        <w:t>:</w:t>
      </w:r>
      <w:bookmarkEnd w:id="9"/>
    </w:p>
    <w:p w:rsidR="00744512" w:rsidRPr="000D4715" w:rsidRDefault="00744512" w:rsidP="005F2FA2">
      <w:pPr>
        <w:numPr>
          <w:ilvl w:val="1"/>
          <w:numId w:val="6"/>
        </w:numPr>
        <w:spacing w:before="240" w:after="0"/>
        <w:jc w:val="left"/>
      </w:pPr>
      <w:r w:rsidRPr="000D4715">
        <w:t>Communication, Navigation, Surveillance / Air Traffic Management (CNS/ATM):</w:t>
      </w:r>
      <w:r w:rsidR="00F504FF">
        <w:t xml:space="preserve"> </w:t>
      </w:r>
      <w:r w:rsidR="000C6D1E" w:rsidRPr="00C17523">
        <w:rPr>
          <w:i/>
          <w:color w:val="0066FF"/>
        </w:rPr>
        <w:t>each item below will assist in</w:t>
      </w:r>
      <w:r w:rsidR="00F504FF" w:rsidRPr="00C17523">
        <w:rPr>
          <w:i/>
          <w:color w:val="0066FF"/>
        </w:rPr>
        <w:t xml:space="preserve"> determin</w:t>
      </w:r>
      <w:r w:rsidR="000C6D1E" w:rsidRPr="00C17523">
        <w:rPr>
          <w:i/>
          <w:color w:val="0066FF"/>
        </w:rPr>
        <w:t>ing</w:t>
      </w:r>
      <w:r w:rsidR="00F504FF" w:rsidRPr="00C17523">
        <w:rPr>
          <w:i/>
          <w:color w:val="0066FF"/>
        </w:rPr>
        <w:t xml:space="preserve"> design requirements </w:t>
      </w:r>
      <w:r w:rsidR="000C6D1E" w:rsidRPr="00C17523">
        <w:rPr>
          <w:i/>
          <w:color w:val="0066FF"/>
        </w:rPr>
        <w:t>for applicable systems</w:t>
      </w:r>
    </w:p>
    <w:p w:rsidR="00E11DD5" w:rsidRPr="00702581" w:rsidRDefault="00E11DD5" w:rsidP="00E11DD5">
      <w:pPr>
        <w:numPr>
          <w:ilvl w:val="2"/>
          <w:numId w:val="6"/>
        </w:numPr>
        <w:spacing w:before="240" w:after="0"/>
        <w:jc w:val="left"/>
        <w:rPr>
          <w:color w:val="0000FF"/>
        </w:rPr>
      </w:pPr>
      <w:r w:rsidRPr="005F2FA2">
        <w:t>Performance Based Navigation</w:t>
      </w:r>
      <w:r w:rsidR="00CD2056">
        <w:t xml:space="preserve"> (PBN specifications)</w:t>
      </w:r>
      <w:r w:rsidRPr="005F2FA2">
        <w:t>:</w:t>
      </w:r>
    </w:p>
    <w:p w:rsidR="00E11DD5" w:rsidRPr="00744512" w:rsidRDefault="00E11DD5" w:rsidP="00E11DD5">
      <w:pPr>
        <w:numPr>
          <w:ilvl w:val="3"/>
          <w:numId w:val="6"/>
        </w:numPr>
        <w:tabs>
          <w:tab w:val="left" w:pos="2552"/>
        </w:tabs>
        <w:spacing w:before="240" w:after="0"/>
        <w:ind w:hanging="992"/>
        <w:jc w:val="left"/>
        <w:rPr>
          <w:color w:val="0000FF"/>
        </w:rPr>
      </w:pPr>
      <w:r w:rsidRPr="000D4715">
        <w:t xml:space="preserve">RNP/RNAV: </w:t>
      </w:r>
      <w:r w:rsidR="00C17523">
        <w:rPr>
          <w:i/>
          <w:color w:val="0066FF"/>
        </w:rPr>
        <w:t>e.g</w:t>
      </w:r>
      <w:r w:rsidRPr="00C17523">
        <w:rPr>
          <w:i/>
          <w:color w:val="0066FF"/>
        </w:rPr>
        <w:t xml:space="preserve">. </w:t>
      </w:r>
      <w:r w:rsidR="00CD2056" w:rsidRPr="00C17523">
        <w:rPr>
          <w:i/>
          <w:color w:val="0066FF"/>
        </w:rPr>
        <w:t xml:space="preserve">RNP APCH, </w:t>
      </w:r>
      <w:r w:rsidRPr="00C17523">
        <w:rPr>
          <w:i/>
          <w:color w:val="0066FF"/>
        </w:rPr>
        <w:t>RNP 10, RNP 2, RNP 1</w:t>
      </w:r>
      <w:r w:rsidR="00CD2056" w:rsidRPr="00C17523">
        <w:rPr>
          <w:i/>
          <w:color w:val="0066FF"/>
        </w:rPr>
        <w:t>, RNAV 1 etc</w:t>
      </w:r>
    </w:p>
    <w:p w:rsidR="00E11DD5" w:rsidRDefault="00E11DD5" w:rsidP="00E11DD5">
      <w:pPr>
        <w:numPr>
          <w:ilvl w:val="3"/>
          <w:numId w:val="6"/>
        </w:numPr>
        <w:tabs>
          <w:tab w:val="left" w:pos="2552"/>
        </w:tabs>
        <w:spacing w:before="240" w:after="0"/>
        <w:ind w:hanging="992"/>
        <w:jc w:val="left"/>
      </w:pPr>
      <w:r w:rsidRPr="000D4715">
        <w:t>RVSM</w:t>
      </w:r>
    </w:p>
    <w:p w:rsidR="00CD2056" w:rsidRPr="000D4715" w:rsidRDefault="00CD2056" w:rsidP="00E11DD5">
      <w:pPr>
        <w:numPr>
          <w:ilvl w:val="3"/>
          <w:numId w:val="6"/>
        </w:numPr>
        <w:tabs>
          <w:tab w:val="left" w:pos="2552"/>
        </w:tabs>
        <w:spacing w:before="240" w:after="0"/>
        <w:ind w:hanging="992"/>
        <w:jc w:val="left"/>
      </w:pPr>
      <w:r>
        <w:t>North Atlantic High Level Airspace (NAT HLA)</w:t>
      </w:r>
    </w:p>
    <w:p w:rsidR="00E11DD5" w:rsidRPr="00E501D9" w:rsidRDefault="00E11DD5" w:rsidP="00E11DD5">
      <w:pPr>
        <w:numPr>
          <w:ilvl w:val="2"/>
          <w:numId w:val="6"/>
        </w:numPr>
        <w:spacing w:before="240" w:after="0"/>
        <w:jc w:val="left"/>
      </w:pPr>
      <w:r w:rsidRPr="000D4715">
        <w:t>ADS-B:</w:t>
      </w:r>
      <w:r w:rsidRPr="00550763">
        <w:rPr>
          <w:i/>
          <w:color w:val="0000FF"/>
        </w:rPr>
        <w:t xml:space="preserve"> </w:t>
      </w:r>
    </w:p>
    <w:p w:rsidR="00E11DD5" w:rsidRPr="00C17523" w:rsidRDefault="00E11DD5" w:rsidP="00237D5B">
      <w:pPr>
        <w:numPr>
          <w:ilvl w:val="3"/>
          <w:numId w:val="6"/>
        </w:numPr>
        <w:tabs>
          <w:tab w:val="clear" w:pos="0"/>
          <w:tab w:val="left" w:pos="2552"/>
        </w:tabs>
        <w:spacing w:before="240" w:after="0"/>
        <w:ind w:hanging="992"/>
        <w:jc w:val="left"/>
        <w:rPr>
          <w:color w:val="0066FF"/>
        </w:rPr>
      </w:pPr>
      <w:r w:rsidRPr="00C17523">
        <w:rPr>
          <w:i/>
          <w:color w:val="0066FF"/>
        </w:rPr>
        <w:t>ADS-B In</w:t>
      </w:r>
    </w:p>
    <w:p w:rsidR="00E11DD5" w:rsidRPr="00C17523" w:rsidRDefault="00E11DD5" w:rsidP="00237D5B">
      <w:pPr>
        <w:numPr>
          <w:ilvl w:val="3"/>
          <w:numId w:val="6"/>
        </w:numPr>
        <w:tabs>
          <w:tab w:val="clear" w:pos="0"/>
          <w:tab w:val="left" w:pos="2552"/>
        </w:tabs>
        <w:spacing w:before="240" w:after="0"/>
        <w:ind w:hanging="992"/>
        <w:jc w:val="left"/>
        <w:rPr>
          <w:color w:val="0066FF"/>
        </w:rPr>
      </w:pPr>
      <w:r w:rsidRPr="00C17523">
        <w:rPr>
          <w:i/>
          <w:color w:val="0066FF"/>
        </w:rPr>
        <w:t>ADS-B Out</w:t>
      </w:r>
    </w:p>
    <w:p w:rsidR="00E11DD5" w:rsidRPr="000D4715" w:rsidRDefault="00E11DD5" w:rsidP="00E11DD5">
      <w:pPr>
        <w:numPr>
          <w:ilvl w:val="2"/>
          <w:numId w:val="6"/>
        </w:numPr>
        <w:spacing w:before="240" w:after="0"/>
        <w:jc w:val="left"/>
      </w:pPr>
      <w:r w:rsidRPr="000D4715">
        <w:t>IFR:</w:t>
      </w:r>
      <w:r w:rsidRPr="00550763">
        <w:rPr>
          <w:i/>
          <w:color w:val="0000FF"/>
        </w:rPr>
        <w:t xml:space="preserve"> </w:t>
      </w:r>
    </w:p>
    <w:p w:rsidR="00E11DD5" w:rsidRPr="000D4715" w:rsidRDefault="00E11DD5" w:rsidP="00E11DD5">
      <w:pPr>
        <w:numPr>
          <w:ilvl w:val="2"/>
          <w:numId w:val="6"/>
        </w:numPr>
        <w:spacing w:before="240" w:after="0"/>
        <w:jc w:val="left"/>
      </w:pPr>
      <w:r w:rsidRPr="000D4715">
        <w:t>VOR/ILS:</w:t>
      </w:r>
      <w:r w:rsidRPr="00550763">
        <w:rPr>
          <w:i/>
          <w:color w:val="0000FF"/>
        </w:rPr>
        <w:t xml:space="preserve"> </w:t>
      </w:r>
    </w:p>
    <w:p w:rsidR="00E11DD5" w:rsidRPr="000D4715" w:rsidRDefault="00E11DD5" w:rsidP="00E11DD5">
      <w:pPr>
        <w:numPr>
          <w:ilvl w:val="2"/>
          <w:numId w:val="6"/>
        </w:numPr>
        <w:spacing w:before="240" w:after="0"/>
        <w:jc w:val="left"/>
      </w:pPr>
      <w:r w:rsidRPr="000D4715">
        <w:t xml:space="preserve">TCAS: </w:t>
      </w:r>
    </w:p>
    <w:p w:rsidR="00E11DD5" w:rsidRPr="000D4715" w:rsidRDefault="00E11DD5" w:rsidP="00E11DD5">
      <w:pPr>
        <w:numPr>
          <w:ilvl w:val="2"/>
          <w:numId w:val="6"/>
        </w:numPr>
        <w:spacing w:before="240" w:after="0"/>
        <w:jc w:val="left"/>
      </w:pPr>
      <w:r w:rsidRPr="000D4715">
        <w:t>IFF:</w:t>
      </w:r>
      <w:r w:rsidRPr="00F504FF">
        <w:rPr>
          <w:i/>
          <w:color w:val="0000FF"/>
        </w:rPr>
        <w:t xml:space="preserve"> </w:t>
      </w:r>
      <w:r w:rsidRPr="00C17523">
        <w:rPr>
          <w:i/>
          <w:color w:val="0066FF"/>
        </w:rPr>
        <w:t>[List applicable modes]</w:t>
      </w:r>
    </w:p>
    <w:p w:rsidR="00E11DD5" w:rsidRPr="005F2FA2" w:rsidRDefault="00E11DD5" w:rsidP="00E11DD5">
      <w:pPr>
        <w:numPr>
          <w:ilvl w:val="2"/>
          <w:numId w:val="6"/>
        </w:numPr>
        <w:spacing w:before="240" w:after="0"/>
        <w:jc w:val="left"/>
        <w:rPr>
          <w:color w:val="0000FF"/>
        </w:rPr>
      </w:pPr>
      <w:r w:rsidRPr="000D4715">
        <w:t xml:space="preserve">TAWS/GPWS: </w:t>
      </w:r>
    </w:p>
    <w:p w:rsidR="00CE0155" w:rsidRPr="005F2FA2" w:rsidRDefault="00CE0155" w:rsidP="00E11DD5">
      <w:pPr>
        <w:numPr>
          <w:ilvl w:val="2"/>
          <w:numId w:val="6"/>
        </w:numPr>
        <w:spacing w:before="240" w:after="0"/>
        <w:jc w:val="left"/>
        <w:rPr>
          <w:color w:val="0000FF"/>
        </w:rPr>
      </w:pPr>
      <w:r>
        <w:t xml:space="preserve">Reduced visibility operations: </w:t>
      </w:r>
      <w:r w:rsidRPr="00C17523">
        <w:rPr>
          <w:i/>
          <w:color w:val="0066FF"/>
        </w:rPr>
        <w:t>identify the requirement for low visibility operations and the requirement for SA CAT 1/II and III approaches</w:t>
      </w:r>
    </w:p>
    <w:p w:rsidR="00CE0155" w:rsidRPr="0014257C" w:rsidRDefault="00CE0155" w:rsidP="00E11DD5">
      <w:pPr>
        <w:numPr>
          <w:ilvl w:val="2"/>
          <w:numId w:val="6"/>
        </w:numPr>
        <w:spacing w:before="240" w:after="0"/>
        <w:jc w:val="left"/>
        <w:rPr>
          <w:color w:val="0000FF"/>
        </w:rPr>
      </w:pPr>
      <w:r>
        <w:t>Enhanced Flight Vision:</w:t>
      </w:r>
    </w:p>
    <w:p w:rsidR="00E11DD5" w:rsidRPr="0014257C" w:rsidRDefault="00E11DD5" w:rsidP="00E11DD5">
      <w:pPr>
        <w:numPr>
          <w:ilvl w:val="2"/>
          <w:numId w:val="6"/>
        </w:numPr>
        <w:spacing w:before="240" w:after="0"/>
        <w:jc w:val="left"/>
        <w:rPr>
          <w:i/>
          <w:color w:val="0000FF"/>
        </w:rPr>
      </w:pPr>
      <w:r>
        <w:t>Class of a</w:t>
      </w:r>
      <w:r w:rsidRPr="000D4715">
        <w:t>irspace:</w:t>
      </w:r>
      <w:r>
        <w:rPr>
          <w:i/>
          <w:color w:val="0000FF"/>
        </w:rPr>
        <w:t xml:space="preserve"> </w:t>
      </w:r>
      <w:r w:rsidRPr="00C17523">
        <w:rPr>
          <w:i/>
          <w:color w:val="0066FF"/>
        </w:rPr>
        <w:t xml:space="preserve"> </w:t>
      </w:r>
      <w:r w:rsidR="005F2FA2" w:rsidRPr="00C17523">
        <w:rPr>
          <w:i/>
          <w:color w:val="0066FF"/>
        </w:rPr>
        <w:t>e.g.</w:t>
      </w:r>
      <w:r w:rsidRPr="00C17523">
        <w:rPr>
          <w:i/>
          <w:color w:val="0066FF"/>
        </w:rPr>
        <w:t xml:space="preserve"> controlled, carry out due r</w:t>
      </w:r>
      <w:r w:rsidR="00237D5B" w:rsidRPr="00C17523">
        <w:rPr>
          <w:i/>
          <w:color w:val="0066FF"/>
        </w:rPr>
        <w:t>eg</w:t>
      </w:r>
      <w:r w:rsidRPr="00C17523">
        <w:rPr>
          <w:i/>
          <w:color w:val="0066FF"/>
        </w:rPr>
        <w:t xml:space="preserve">ard operations, </w:t>
      </w:r>
      <w:r w:rsidR="007E7B8D" w:rsidRPr="00C17523">
        <w:rPr>
          <w:i/>
          <w:color w:val="0066FF"/>
        </w:rPr>
        <w:t>self-separation</w:t>
      </w:r>
    </w:p>
    <w:p w:rsidR="00E11DD5" w:rsidRPr="000C6D1E" w:rsidRDefault="00E11DD5" w:rsidP="00E11DD5">
      <w:pPr>
        <w:numPr>
          <w:ilvl w:val="2"/>
          <w:numId w:val="6"/>
        </w:numPr>
        <w:spacing w:before="240" w:after="0"/>
        <w:jc w:val="left"/>
        <w:rPr>
          <w:color w:val="0000FF"/>
        </w:rPr>
      </w:pPr>
      <w:r w:rsidRPr="000D4715">
        <w:t xml:space="preserve">Navigation </w:t>
      </w:r>
      <w:r>
        <w:t>systems</w:t>
      </w:r>
      <w:r w:rsidRPr="000D4715">
        <w:t>:</w:t>
      </w:r>
      <w:r w:rsidRPr="00F504FF">
        <w:rPr>
          <w:i/>
        </w:rPr>
        <w:t xml:space="preserve"> </w:t>
      </w:r>
      <w:r w:rsidRPr="00C17523">
        <w:rPr>
          <w:i/>
          <w:color w:val="0066FF"/>
        </w:rPr>
        <w:t>i.e. GNSS/INS</w:t>
      </w:r>
    </w:p>
    <w:p w:rsidR="009B3E8C" w:rsidRDefault="00E11DD5" w:rsidP="005F2FA2">
      <w:pPr>
        <w:numPr>
          <w:ilvl w:val="2"/>
          <w:numId w:val="6"/>
        </w:numPr>
        <w:spacing w:before="240" w:after="0"/>
        <w:jc w:val="left"/>
        <w:rPr>
          <w:color w:val="0000FF"/>
        </w:rPr>
      </w:pPr>
      <w:r>
        <w:t>Communication systems</w:t>
      </w:r>
      <w:r w:rsidRPr="000D4715">
        <w:t xml:space="preserve">: </w:t>
      </w:r>
      <w:r w:rsidRPr="00C17523">
        <w:rPr>
          <w:i/>
          <w:color w:val="0066FF"/>
        </w:rPr>
        <w:t>BLOS SATCOM, NAVAID availability, ATC etc.</w:t>
      </w:r>
    </w:p>
    <w:p w:rsidR="009B3E8C" w:rsidRPr="005F2FA2" w:rsidRDefault="009B3E8C" w:rsidP="005F2FA2">
      <w:pPr>
        <w:spacing w:before="240" w:after="0"/>
        <w:ind w:left="851"/>
        <w:jc w:val="left"/>
        <w:rPr>
          <w:color w:val="0000FF"/>
        </w:rPr>
      </w:pPr>
    </w:p>
    <w:p w:rsidR="00E11DD5" w:rsidRPr="00C17523" w:rsidRDefault="00E11DD5" w:rsidP="005F2FA2">
      <w:pPr>
        <w:numPr>
          <w:ilvl w:val="2"/>
          <w:numId w:val="6"/>
        </w:numPr>
        <w:spacing w:after="0"/>
        <w:jc w:val="left"/>
        <w:rPr>
          <w:color w:val="0066FF"/>
        </w:rPr>
      </w:pPr>
      <w:r w:rsidRPr="00C17523">
        <w:rPr>
          <w:i/>
          <w:color w:val="0066FF"/>
        </w:rPr>
        <w:t>Datalink systems:</w:t>
      </w:r>
    </w:p>
    <w:p w:rsidR="0081326F" w:rsidRPr="007D203B" w:rsidRDefault="0081326F" w:rsidP="005F2FA2">
      <w:pPr>
        <w:spacing w:after="0"/>
        <w:jc w:val="left"/>
        <w:rPr>
          <w:color w:val="0000FF"/>
        </w:rPr>
      </w:pPr>
    </w:p>
    <w:p w:rsidR="00A96A08" w:rsidRPr="00C17523" w:rsidRDefault="0085344F" w:rsidP="005F2FA2">
      <w:pPr>
        <w:numPr>
          <w:ilvl w:val="1"/>
          <w:numId w:val="6"/>
        </w:numPr>
        <w:spacing w:after="0"/>
        <w:jc w:val="left"/>
        <w:rPr>
          <w:color w:val="0066FF"/>
        </w:rPr>
      </w:pPr>
      <w:r w:rsidRPr="000D4715">
        <w:t>C</w:t>
      </w:r>
      <w:r w:rsidR="00A96A08" w:rsidRPr="000D4715">
        <w:t>rash protection</w:t>
      </w:r>
      <w:r w:rsidR="00E47B05" w:rsidRPr="000D4715">
        <w:t>:</w:t>
      </w:r>
      <w:r w:rsidR="001211F2">
        <w:rPr>
          <w:color w:val="0000FF"/>
        </w:rPr>
        <w:t xml:space="preserve"> </w:t>
      </w:r>
      <w:r w:rsidR="001211F2" w:rsidRPr="00C17523">
        <w:rPr>
          <w:i/>
          <w:color w:val="0066FF"/>
        </w:rPr>
        <w:t xml:space="preserve">Benign or challenging environment (if </w:t>
      </w:r>
      <w:r w:rsidR="00E45E96" w:rsidRPr="00C17523">
        <w:rPr>
          <w:i/>
          <w:color w:val="0066FF"/>
        </w:rPr>
        <w:t xml:space="preserve">aircraft type is </w:t>
      </w:r>
      <w:r w:rsidR="001211F2" w:rsidRPr="00C17523">
        <w:rPr>
          <w:i/>
          <w:color w:val="0066FF"/>
        </w:rPr>
        <w:t>applicable)</w:t>
      </w:r>
      <w:r w:rsidR="00550763" w:rsidRPr="00C17523">
        <w:rPr>
          <w:i/>
          <w:color w:val="0066FF"/>
        </w:rPr>
        <w:t>.</w:t>
      </w:r>
      <w:r w:rsidR="00714250" w:rsidRPr="00C17523">
        <w:rPr>
          <w:i/>
          <w:color w:val="0066FF"/>
        </w:rPr>
        <w:t xml:space="preserve"> </w:t>
      </w:r>
      <w:r w:rsidR="00550763" w:rsidRPr="00C17523">
        <w:rPr>
          <w:i/>
          <w:color w:val="0066FF"/>
        </w:rPr>
        <w:t>Refer to eADRM S2C6 for definitions</w:t>
      </w:r>
    </w:p>
    <w:p w:rsidR="007E7B8D" w:rsidRPr="00C17523" w:rsidRDefault="007E7B8D" w:rsidP="005F2FA2">
      <w:pPr>
        <w:numPr>
          <w:ilvl w:val="2"/>
          <w:numId w:val="6"/>
        </w:numPr>
        <w:spacing w:before="240" w:after="0"/>
        <w:jc w:val="left"/>
        <w:rPr>
          <w:i/>
          <w:color w:val="0066FF"/>
        </w:rPr>
      </w:pPr>
      <w:r w:rsidRPr="00C17523">
        <w:rPr>
          <w:i/>
          <w:color w:val="0066FF"/>
        </w:rPr>
        <w:t>Are crash protection requirements applicable to this aircraft type? Yes / No. If no brief</w:t>
      </w:r>
      <w:r w:rsidR="005F2FA2" w:rsidRPr="00C17523">
        <w:rPr>
          <w:i/>
          <w:color w:val="0066FF"/>
        </w:rPr>
        <w:t>ly explain why in one sentence</w:t>
      </w:r>
      <w:r w:rsidRPr="00C17523">
        <w:rPr>
          <w:i/>
          <w:color w:val="0066FF"/>
        </w:rPr>
        <w:t>?</w:t>
      </w:r>
    </w:p>
    <w:p w:rsidR="007E7B8D" w:rsidRPr="00C17523" w:rsidRDefault="007E7B8D" w:rsidP="005F2FA2">
      <w:pPr>
        <w:numPr>
          <w:ilvl w:val="2"/>
          <w:numId w:val="6"/>
        </w:numPr>
        <w:spacing w:before="240" w:after="0"/>
        <w:jc w:val="left"/>
        <w:rPr>
          <w:i/>
          <w:color w:val="0066FF"/>
        </w:rPr>
      </w:pPr>
      <w:r w:rsidRPr="00C17523">
        <w:rPr>
          <w:i/>
          <w:color w:val="0066FF"/>
        </w:rPr>
        <w:t>Characterisation of crash protection environment: Benign or challenging environment (if aircraft type is applicable). Refer to DASDRM S2C6 for definitions</w:t>
      </w:r>
    </w:p>
    <w:p w:rsidR="00B248F5" w:rsidRDefault="00B248F5" w:rsidP="005F2FA2">
      <w:pPr>
        <w:numPr>
          <w:ilvl w:val="1"/>
          <w:numId w:val="6"/>
        </w:numPr>
        <w:spacing w:before="240" w:after="0"/>
        <w:jc w:val="left"/>
        <w:rPr>
          <w:i/>
          <w:color w:val="0000FF"/>
        </w:rPr>
      </w:pPr>
      <w:r w:rsidRPr="000D4715">
        <w:t>Flight over water</w:t>
      </w:r>
      <w:r w:rsidR="005E0F67" w:rsidRPr="000D4715">
        <w:t>:</w:t>
      </w:r>
      <w:r w:rsidR="005E0F67">
        <w:rPr>
          <w:color w:val="0000FF"/>
        </w:rPr>
        <w:t xml:space="preserve"> </w:t>
      </w:r>
      <w:r w:rsidR="007E7B8D" w:rsidRPr="00C17523">
        <w:rPr>
          <w:i/>
          <w:color w:val="0066FF"/>
        </w:rPr>
        <w:t>Will the aircraft operate over water? Will this be extended flight over water operations as described in certification codes and operational requirements? Will there be limitations on overwater operations?</w:t>
      </w:r>
    </w:p>
    <w:p w:rsidR="00657FDD" w:rsidRPr="00C17523" w:rsidRDefault="00A96A08" w:rsidP="005F2FA2">
      <w:pPr>
        <w:numPr>
          <w:ilvl w:val="1"/>
          <w:numId w:val="6"/>
        </w:numPr>
        <w:spacing w:before="240" w:after="0"/>
        <w:jc w:val="left"/>
        <w:rPr>
          <w:color w:val="0066FF"/>
        </w:rPr>
      </w:pPr>
      <w:r w:rsidRPr="000D4715">
        <w:t>Defence Long Range Operations</w:t>
      </w:r>
      <w:r w:rsidR="005E0F67" w:rsidRPr="000D4715">
        <w:t>:</w:t>
      </w:r>
      <w:r w:rsidR="00714250">
        <w:t xml:space="preserve"> </w:t>
      </w:r>
      <w:r w:rsidR="007E7B8D" w:rsidRPr="00C17523">
        <w:rPr>
          <w:i/>
          <w:color w:val="0066FF"/>
        </w:rPr>
        <w:t xml:space="preserve">Do any roles require operation more than 60 mins </w:t>
      </w:r>
      <w:r w:rsidR="00CE0155" w:rsidRPr="00C17523">
        <w:rPr>
          <w:i/>
          <w:color w:val="0066FF"/>
        </w:rPr>
        <w:t>from nearest divert</w:t>
      </w:r>
      <w:r w:rsidR="007E7B8D" w:rsidRPr="00C17523">
        <w:rPr>
          <w:i/>
          <w:color w:val="0066FF"/>
        </w:rPr>
        <w:t xml:space="preserve">? What is the DLRO </w:t>
      </w:r>
      <w:r w:rsidR="00CE0155" w:rsidRPr="00C17523">
        <w:rPr>
          <w:i/>
          <w:color w:val="0066FF"/>
        </w:rPr>
        <w:t>max divert time?</w:t>
      </w:r>
    </w:p>
    <w:p w:rsidR="00A96A08" w:rsidRPr="00C94980" w:rsidRDefault="00DB2E54" w:rsidP="005F2FA2">
      <w:pPr>
        <w:numPr>
          <w:ilvl w:val="1"/>
          <w:numId w:val="6"/>
        </w:numPr>
        <w:spacing w:before="240" w:after="0"/>
        <w:jc w:val="left"/>
      </w:pPr>
      <w:r w:rsidRPr="00C94980">
        <w:t>E</w:t>
      </w:r>
      <w:r w:rsidR="00A96A08" w:rsidRPr="00C94980">
        <w:t>lectronic flight bags</w:t>
      </w:r>
      <w:r w:rsidR="005E0F67" w:rsidRPr="00C94980">
        <w:t>:</w:t>
      </w:r>
      <w:r w:rsidR="009226C3" w:rsidRPr="009226C3">
        <w:rPr>
          <w:i/>
          <w:color w:val="0000FF"/>
        </w:rPr>
        <w:t xml:space="preserve"> </w:t>
      </w:r>
    </w:p>
    <w:p w:rsidR="0081326F" w:rsidRDefault="0081326F" w:rsidP="005F2FA2">
      <w:pPr>
        <w:numPr>
          <w:ilvl w:val="1"/>
          <w:numId w:val="6"/>
        </w:numPr>
        <w:spacing w:before="240" w:after="0"/>
        <w:jc w:val="left"/>
      </w:pPr>
      <w:r w:rsidRPr="00C94980">
        <w:t>Units of measurement</w:t>
      </w:r>
      <w:r w:rsidR="00A96A08" w:rsidRPr="00C94980">
        <w:t xml:space="preserve"> (QNH, fuel, oil, etc)</w:t>
      </w:r>
      <w:r w:rsidR="0014257C" w:rsidRPr="00C94980">
        <w:t>:</w:t>
      </w:r>
    </w:p>
    <w:p w:rsidR="00251707" w:rsidRPr="00C94980" w:rsidRDefault="00251707" w:rsidP="005F2FA2">
      <w:pPr>
        <w:numPr>
          <w:ilvl w:val="1"/>
          <w:numId w:val="6"/>
        </w:numPr>
        <w:spacing w:before="240" w:after="0"/>
        <w:jc w:val="left"/>
      </w:pPr>
      <w:r>
        <w:t xml:space="preserve">Frequency </w:t>
      </w:r>
      <w:r w:rsidR="008037C2">
        <w:t>spectrum requirements</w:t>
      </w:r>
      <w:r>
        <w:t>:</w:t>
      </w:r>
    </w:p>
    <w:p w:rsidR="00714250" w:rsidRPr="00C17523" w:rsidRDefault="00D15D34" w:rsidP="005F2FA2">
      <w:pPr>
        <w:numPr>
          <w:ilvl w:val="1"/>
          <w:numId w:val="6"/>
        </w:numPr>
        <w:spacing w:before="240" w:after="0"/>
        <w:jc w:val="left"/>
        <w:rPr>
          <w:color w:val="0066FF"/>
        </w:rPr>
      </w:pPr>
      <w:r w:rsidRPr="00C94980">
        <w:t>Night vision capabilities</w:t>
      </w:r>
      <w:r w:rsidR="0014257C" w:rsidRPr="00C94980">
        <w:t>:</w:t>
      </w:r>
      <w:r w:rsidR="007E7B8D">
        <w:t xml:space="preserve"> </w:t>
      </w:r>
      <w:r w:rsidR="007E7B8D" w:rsidRPr="00C17523">
        <w:rPr>
          <w:i/>
          <w:color w:val="0066FF"/>
        </w:rPr>
        <w:t>Anticipated of</w:t>
      </w:r>
      <w:r w:rsidR="005F2FA2" w:rsidRPr="00C17523">
        <w:rPr>
          <w:i/>
          <w:color w:val="0066FF"/>
        </w:rPr>
        <w:t>f</w:t>
      </w:r>
      <w:r w:rsidR="007E7B8D" w:rsidRPr="00C17523">
        <w:rPr>
          <w:i/>
          <w:color w:val="0066FF"/>
        </w:rPr>
        <w:t xml:space="preserve"> the visual minima conditions, this may include identification of aircraft vision equipment that supports NVIS capabilities. Note: Night Vision equipment that is not part of the aircraft type design will be listed below in the standard equipage section.</w:t>
      </w:r>
    </w:p>
    <w:p w:rsidR="00681266" w:rsidRPr="005F2FA2" w:rsidRDefault="00681266" w:rsidP="00681266">
      <w:pPr>
        <w:numPr>
          <w:ilvl w:val="1"/>
          <w:numId w:val="6"/>
        </w:numPr>
        <w:spacing w:before="240" w:after="0"/>
        <w:jc w:val="left"/>
        <w:rPr>
          <w:i/>
          <w:color w:val="0070C0"/>
        </w:rPr>
      </w:pPr>
      <w:r w:rsidRPr="00C94980">
        <w:t>Minimum crew requirements for specified roles/tasks:</w:t>
      </w:r>
      <w:r>
        <w:t xml:space="preserve"> </w:t>
      </w:r>
    </w:p>
    <w:p w:rsidR="00681266" w:rsidRPr="00C17523" w:rsidRDefault="00681266" w:rsidP="00681266">
      <w:pPr>
        <w:numPr>
          <w:ilvl w:val="1"/>
          <w:numId w:val="6"/>
        </w:numPr>
        <w:spacing w:before="240" w:after="0"/>
        <w:jc w:val="left"/>
        <w:rPr>
          <w:color w:val="0066FF"/>
        </w:rPr>
      </w:pPr>
      <w:r w:rsidRPr="005F2FA2">
        <w:t xml:space="preserve">Teaming: </w:t>
      </w:r>
      <w:r w:rsidRPr="00C17523">
        <w:rPr>
          <w:i/>
          <w:color w:val="0066FF"/>
        </w:rPr>
        <w:t xml:space="preserve">[Research required to ensure this section has sufficient content to include developments in teaming with Ghostbat and the </w:t>
      </w:r>
      <w:r w:rsidR="005F2795" w:rsidRPr="00C17523">
        <w:rPr>
          <w:i/>
          <w:color w:val="0066FF"/>
        </w:rPr>
        <w:t xml:space="preserve">MUM-T system </w:t>
      </w:r>
      <w:r w:rsidRPr="00C17523">
        <w:rPr>
          <w:i/>
          <w:color w:val="0066FF"/>
        </w:rPr>
        <w:t>on Apache]</w:t>
      </w:r>
    </w:p>
    <w:p w:rsidR="00681266" w:rsidRPr="005F2FA2" w:rsidRDefault="005F2FA2" w:rsidP="00681266">
      <w:pPr>
        <w:numPr>
          <w:ilvl w:val="1"/>
          <w:numId w:val="6"/>
        </w:numPr>
        <w:spacing w:before="240" w:after="0"/>
        <w:jc w:val="left"/>
      </w:pPr>
      <w:r w:rsidRPr="005F2FA2">
        <w:t>Emerging or novel technologies</w:t>
      </w:r>
      <w:r w:rsidR="00681266" w:rsidRPr="005F2FA2">
        <w:t xml:space="preserve">: </w:t>
      </w:r>
      <w:r w:rsidR="000A07DC" w:rsidRPr="00C17523">
        <w:rPr>
          <w:i/>
          <w:color w:val="0066FF"/>
        </w:rPr>
        <w:t>An emerging area that my warrant consideration (e.g. AI, disruptive technologies)</w:t>
      </w:r>
    </w:p>
    <w:p w:rsidR="00796DA3" w:rsidRPr="00C17523" w:rsidRDefault="00657FDD" w:rsidP="00796DA3">
      <w:pPr>
        <w:pStyle w:val="para2"/>
        <w:tabs>
          <w:tab w:val="clear" w:pos="851"/>
        </w:tabs>
        <w:ind w:left="0" w:firstLine="0"/>
        <w:rPr>
          <w:color w:val="0066FF"/>
        </w:rPr>
      </w:pPr>
      <w:r w:rsidRPr="00C17523">
        <w:rPr>
          <w:i/>
          <w:color w:val="0066FF"/>
        </w:rPr>
        <w:t xml:space="preserve">NOTE: </w:t>
      </w:r>
      <w:r w:rsidR="0081326F" w:rsidRPr="00C17523">
        <w:rPr>
          <w:i/>
          <w:color w:val="0066FF"/>
        </w:rPr>
        <w:t>This list is not exhaustive and should be adapted as appropriate for the aircraft type</w:t>
      </w:r>
    </w:p>
    <w:p w:rsidR="000A07DC" w:rsidRDefault="000A07DC" w:rsidP="000A07DC">
      <w:pPr>
        <w:pStyle w:val="TitleHeading"/>
      </w:pPr>
      <w:bookmarkStart w:id="10" w:name="_Toc208571302"/>
      <w:r>
        <w:t>STANDARD EQUIPAGE</w:t>
      </w:r>
      <w:bookmarkEnd w:id="10"/>
    </w:p>
    <w:p w:rsidR="000A07DC" w:rsidRPr="00C17523" w:rsidRDefault="000A07DC" w:rsidP="000A07DC">
      <w:pPr>
        <w:pStyle w:val="para2"/>
        <w:tabs>
          <w:tab w:val="clear" w:pos="851"/>
        </w:tabs>
        <w:ind w:left="0" w:firstLine="0"/>
        <w:rPr>
          <w:i/>
          <w:color w:val="0066FF"/>
        </w:rPr>
      </w:pPr>
      <w:r w:rsidRPr="00C17523">
        <w:rPr>
          <w:i/>
          <w:color w:val="0066FF"/>
        </w:rPr>
        <w:t xml:space="preserve">&lt;The aircraft type certification only extends to components that form part of the aircraft configuration. Ordinarily, this does not include all of the equipment required to </w:t>
      </w:r>
      <w:r w:rsidR="00326504" w:rsidRPr="00C17523">
        <w:rPr>
          <w:i/>
          <w:color w:val="0066FF"/>
        </w:rPr>
        <w:t xml:space="preserve">safely conduct </w:t>
      </w:r>
      <w:r w:rsidRPr="00C17523">
        <w:rPr>
          <w:i/>
          <w:color w:val="0066FF"/>
        </w:rPr>
        <w:t>the de</w:t>
      </w:r>
      <w:r w:rsidR="00326504" w:rsidRPr="00C17523">
        <w:rPr>
          <w:i/>
          <w:color w:val="0066FF"/>
        </w:rPr>
        <w:t>fined roles and tasks</w:t>
      </w:r>
      <w:r w:rsidRPr="00C17523">
        <w:rPr>
          <w:i/>
          <w:color w:val="0066FF"/>
        </w:rPr>
        <w:t xml:space="preserve">. This section should identify the standard equipment that the MAO anticipates will be carried on most missions. Additional, mission specific equipment is listed in the Flight Profiles section above. This information will be </w:t>
      </w:r>
      <w:r w:rsidR="00326504" w:rsidRPr="00C17523">
        <w:rPr>
          <w:i/>
          <w:color w:val="0066FF"/>
        </w:rPr>
        <w:t xml:space="preserve">used to </w:t>
      </w:r>
      <w:r w:rsidRPr="00C17523">
        <w:rPr>
          <w:i/>
          <w:color w:val="0066FF"/>
        </w:rPr>
        <w:t>determine design and operational requirements applicable to use of the equipment.&gt;</w:t>
      </w:r>
    </w:p>
    <w:p w:rsidR="000A07DC" w:rsidRPr="00C17523" w:rsidRDefault="000A07DC" w:rsidP="005F2FA2">
      <w:pPr>
        <w:numPr>
          <w:ilvl w:val="0"/>
          <w:numId w:val="16"/>
        </w:numPr>
        <w:tabs>
          <w:tab w:val="clear" w:pos="567"/>
          <w:tab w:val="num" w:pos="851"/>
        </w:tabs>
        <w:spacing w:before="240" w:after="0"/>
        <w:jc w:val="left"/>
        <w:rPr>
          <w:i/>
          <w:color w:val="0066FF"/>
        </w:rPr>
      </w:pPr>
      <w:r w:rsidRPr="00C17523">
        <w:rPr>
          <w:rFonts w:ascii="Times New (W1)" w:hAnsi="Times New (W1)"/>
          <w:i/>
          <w:color w:val="0066FF"/>
        </w:rPr>
        <w:t xml:space="preserve">Standard Role Equipment. </w:t>
      </w:r>
    </w:p>
    <w:p w:rsidR="000A07DC" w:rsidRPr="00C17523" w:rsidRDefault="000A07DC" w:rsidP="005F2FA2">
      <w:pPr>
        <w:numPr>
          <w:ilvl w:val="0"/>
          <w:numId w:val="16"/>
        </w:numPr>
        <w:tabs>
          <w:tab w:val="clear" w:pos="567"/>
          <w:tab w:val="num" w:pos="851"/>
        </w:tabs>
        <w:spacing w:before="240" w:after="0"/>
        <w:jc w:val="left"/>
        <w:rPr>
          <w:i/>
          <w:color w:val="0066FF"/>
        </w:rPr>
      </w:pPr>
      <w:r w:rsidRPr="00C17523">
        <w:rPr>
          <w:rFonts w:ascii="Times New (W1)" w:hAnsi="Times New (W1)"/>
          <w:i/>
          <w:color w:val="0066FF"/>
        </w:rPr>
        <w:lastRenderedPageBreak/>
        <w:t xml:space="preserve">Personal Aeronautical Life Support Equipment. </w:t>
      </w:r>
    </w:p>
    <w:p w:rsidR="00C47067" w:rsidRPr="00740BB6" w:rsidRDefault="00C47067" w:rsidP="00C47067">
      <w:pPr>
        <w:pStyle w:val="TitleHeading"/>
      </w:pPr>
      <w:bookmarkStart w:id="11" w:name="_Toc208571303"/>
      <w:r w:rsidRPr="00740BB6">
        <w:t>RATE OF EFFORT AND PLANNED LIFE</w:t>
      </w:r>
      <w:bookmarkEnd w:id="11"/>
    </w:p>
    <w:p w:rsidR="00C47067" w:rsidRPr="00C17523" w:rsidRDefault="00C47067" w:rsidP="005F2FA2">
      <w:pPr>
        <w:numPr>
          <w:ilvl w:val="0"/>
          <w:numId w:val="16"/>
        </w:numPr>
        <w:tabs>
          <w:tab w:val="clear" w:pos="567"/>
          <w:tab w:val="num" w:pos="851"/>
        </w:tabs>
        <w:spacing w:before="240" w:after="0"/>
        <w:jc w:val="left"/>
        <w:rPr>
          <w:rFonts w:ascii="Times New (W1)" w:hAnsi="Times New (W1)"/>
          <w:i/>
          <w:color w:val="0066FF"/>
        </w:rPr>
      </w:pPr>
      <w:r w:rsidRPr="00C17523">
        <w:rPr>
          <w:rFonts w:ascii="Times New (W1)" w:hAnsi="Times New (W1)"/>
          <w:i/>
          <w:color w:val="0066FF"/>
        </w:rPr>
        <w:t>This section should provide an indication of the annual rate of effort as well as the expected or required life for the aircraft type</w:t>
      </w:r>
    </w:p>
    <w:p w:rsidR="00C47067" w:rsidRPr="00C17523" w:rsidRDefault="00C47067" w:rsidP="005F2FA2">
      <w:pPr>
        <w:numPr>
          <w:ilvl w:val="0"/>
          <w:numId w:val="16"/>
        </w:numPr>
        <w:tabs>
          <w:tab w:val="clear" w:pos="567"/>
          <w:tab w:val="num" w:pos="851"/>
        </w:tabs>
        <w:spacing w:before="240" w:after="0"/>
        <w:jc w:val="left"/>
        <w:rPr>
          <w:rFonts w:ascii="Times New (W1)" w:hAnsi="Times New (W1)"/>
          <w:b/>
          <w:i/>
          <w:color w:val="0066FF"/>
        </w:rPr>
      </w:pPr>
      <w:r w:rsidRPr="00E93D82">
        <w:rPr>
          <w:rFonts w:ascii="Times New (W1)" w:hAnsi="Times New (W1)"/>
          <w:b/>
        </w:rPr>
        <w:t>Rate of effort (RoE).</w:t>
      </w:r>
      <w:r>
        <w:rPr>
          <w:rFonts w:ascii="Times New (W1)" w:hAnsi="Times New (W1)"/>
          <w:i/>
          <w:color w:val="0000FF"/>
        </w:rPr>
        <w:t xml:space="preserve"> </w:t>
      </w:r>
      <w:r w:rsidRPr="00C17523">
        <w:rPr>
          <w:rFonts w:ascii="Times New (W1)" w:hAnsi="Times New (W1)"/>
          <w:i/>
          <w:color w:val="0066FF"/>
        </w:rPr>
        <w:t>Planned number of hours per annum for the fleet of xx aircraft.</w:t>
      </w:r>
    </w:p>
    <w:p w:rsidR="00C47067" w:rsidRPr="00C17523" w:rsidRDefault="00C47067" w:rsidP="005F2FA2">
      <w:pPr>
        <w:numPr>
          <w:ilvl w:val="0"/>
          <w:numId w:val="16"/>
        </w:numPr>
        <w:tabs>
          <w:tab w:val="clear" w:pos="567"/>
          <w:tab w:val="num" w:pos="851"/>
        </w:tabs>
        <w:spacing w:before="240" w:after="0"/>
        <w:jc w:val="left"/>
        <w:rPr>
          <w:color w:val="0066FF"/>
        </w:rPr>
      </w:pPr>
      <w:r w:rsidRPr="00E93D82">
        <w:rPr>
          <w:rFonts w:ascii="Times New (W1)" w:hAnsi="Times New (W1)"/>
          <w:b/>
        </w:rPr>
        <w:t xml:space="preserve">Planned withdrawal date (PWD). </w:t>
      </w:r>
      <w:r w:rsidRPr="00C17523">
        <w:rPr>
          <w:rFonts w:ascii="Times New (W1)" w:hAnsi="Times New (W1)"/>
          <w:i/>
          <w:color w:val="0066FF"/>
        </w:rPr>
        <w:t>Indicate the PWD including the expected out-of-service drawdown if applicable.</w:t>
      </w:r>
    </w:p>
    <w:p w:rsidR="00E74E60" w:rsidRDefault="00E74E60" w:rsidP="00E74E60">
      <w:pPr>
        <w:pStyle w:val="TitleHeading"/>
      </w:pPr>
      <w:bookmarkStart w:id="12" w:name="_Toc208571304"/>
      <w:r>
        <w:t>ADF POLICY AND PROCEDURES</w:t>
      </w:r>
      <w:bookmarkEnd w:id="12"/>
    </w:p>
    <w:p w:rsidR="008B4F65" w:rsidRPr="00C17523" w:rsidRDefault="00E74E60" w:rsidP="007F0758">
      <w:pPr>
        <w:numPr>
          <w:ilvl w:val="0"/>
          <w:numId w:val="25"/>
        </w:numPr>
        <w:spacing w:before="240" w:after="0"/>
        <w:jc w:val="left"/>
        <w:rPr>
          <w:i/>
          <w:color w:val="0066FF"/>
        </w:rPr>
      </w:pPr>
      <w:r w:rsidRPr="00C17523">
        <w:rPr>
          <w:i/>
          <w:color w:val="0066FF"/>
        </w:rPr>
        <w:t>There may be ADF policies and procedures, or Australian l</w:t>
      </w:r>
      <w:r w:rsidR="00237D5B" w:rsidRPr="00C17523">
        <w:rPr>
          <w:i/>
          <w:color w:val="0066FF"/>
        </w:rPr>
        <w:t>eg</w:t>
      </w:r>
      <w:r w:rsidRPr="00C17523">
        <w:rPr>
          <w:i/>
          <w:color w:val="0066FF"/>
        </w:rPr>
        <w:t xml:space="preserve">islation requirements that could </w:t>
      </w:r>
      <w:r w:rsidR="00882FCB" w:rsidRPr="00C17523">
        <w:rPr>
          <w:i/>
          <w:color w:val="0066FF"/>
        </w:rPr>
        <w:t>affect</w:t>
      </w:r>
      <w:r w:rsidRPr="00C17523">
        <w:rPr>
          <w:i/>
          <w:color w:val="0066FF"/>
        </w:rPr>
        <w:t xml:space="preserve"> Defence aircraft design</w:t>
      </w:r>
      <w:r w:rsidR="00882FCB" w:rsidRPr="00C17523">
        <w:rPr>
          <w:i/>
          <w:color w:val="0066FF"/>
        </w:rPr>
        <w:t>, therefore</w:t>
      </w:r>
      <w:r w:rsidRPr="00C17523">
        <w:rPr>
          <w:i/>
          <w:color w:val="0066FF"/>
        </w:rPr>
        <w:t xml:space="preserve"> </w:t>
      </w:r>
      <w:r w:rsidR="00882FCB" w:rsidRPr="00C17523">
        <w:rPr>
          <w:i/>
          <w:color w:val="0066FF"/>
        </w:rPr>
        <w:t xml:space="preserve">requiring inclusion in the </w:t>
      </w:r>
      <w:r w:rsidRPr="00C17523">
        <w:rPr>
          <w:i/>
          <w:color w:val="0066FF"/>
        </w:rPr>
        <w:t>T</w:t>
      </w:r>
      <w:r w:rsidR="00882FCB" w:rsidRPr="00C17523">
        <w:rPr>
          <w:i/>
          <w:color w:val="0066FF"/>
        </w:rPr>
        <w:t>ype Certification Basis (T</w:t>
      </w:r>
      <w:r w:rsidRPr="00C17523">
        <w:rPr>
          <w:i/>
          <w:color w:val="0066FF"/>
        </w:rPr>
        <w:t>CB</w:t>
      </w:r>
      <w:r w:rsidR="00882FCB" w:rsidRPr="00C17523">
        <w:rPr>
          <w:i/>
          <w:color w:val="0066FF"/>
        </w:rPr>
        <w:t>)</w:t>
      </w:r>
      <w:r w:rsidRPr="00C17523">
        <w:rPr>
          <w:i/>
          <w:color w:val="0066FF"/>
        </w:rPr>
        <w:t xml:space="preserve">. </w:t>
      </w:r>
      <w:r w:rsidR="00F254DC" w:rsidRPr="00C17523">
        <w:rPr>
          <w:i/>
          <w:color w:val="0066FF"/>
        </w:rPr>
        <w:t>T</w:t>
      </w:r>
      <w:r w:rsidR="008B4F65" w:rsidRPr="00C17523">
        <w:rPr>
          <w:i/>
          <w:color w:val="0066FF"/>
        </w:rPr>
        <w:t>he</w:t>
      </w:r>
      <w:r w:rsidR="00882FCB" w:rsidRPr="00C17523">
        <w:rPr>
          <w:i/>
          <w:color w:val="0066FF"/>
        </w:rPr>
        <w:t xml:space="preserve"> SOIU must articulate these</w:t>
      </w:r>
      <w:r w:rsidR="008B4F65" w:rsidRPr="00C17523">
        <w:rPr>
          <w:i/>
          <w:color w:val="0066FF"/>
        </w:rPr>
        <w:t xml:space="preserve"> requirements to ensure that the TCB</w:t>
      </w:r>
      <w:r w:rsidR="00882FCB" w:rsidRPr="00C17523">
        <w:rPr>
          <w:i/>
          <w:color w:val="0066FF"/>
        </w:rPr>
        <w:t xml:space="preserve"> captures the design requirements</w:t>
      </w:r>
      <w:r w:rsidR="008B4F65" w:rsidRPr="00C17523">
        <w:rPr>
          <w:i/>
          <w:color w:val="0066FF"/>
        </w:rPr>
        <w:t>.</w:t>
      </w:r>
    </w:p>
    <w:p w:rsidR="00E74E60" w:rsidRPr="00C17523" w:rsidRDefault="008B4F65" w:rsidP="004020BB">
      <w:pPr>
        <w:numPr>
          <w:ilvl w:val="0"/>
          <w:numId w:val="25"/>
        </w:numPr>
        <w:spacing w:before="240" w:after="0"/>
        <w:jc w:val="left"/>
        <w:rPr>
          <w:i/>
          <w:color w:val="0066FF"/>
        </w:rPr>
      </w:pPr>
      <w:r w:rsidRPr="00C17523">
        <w:rPr>
          <w:i/>
          <w:color w:val="0066FF"/>
        </w:rPr>
        <w:t xml:space="preserve">Additionally, </w:t>
      </w:r>
      <w:r w:rsidR="00A13B83" w:rsidRPr="00C17523">
        <w:rPr>
          <w:i/>
          <w:color w:val="0066FF"/>
        </w:rPr>
        <w:t>there may be ADF policies and procedures, or Australian l</w:t>
      </w:r>
      <w:r w:rsidR="00237D5B" w:rsidRPr="00C17523">
        <w:rPr>
          <w:i/>
          <w:color w:val="0066FF"/>
        </w:rPr>
        <w:t>eg</w:t>
      </w:r>
      <w:r w:rsidR="00A13B83" w:rsidRPr="00C17523">
        <w:rPr>
          <w:i/>
          <w:color w:val="0066FF"/>
        </w:rPr>
        <w:t xml:space="preserve">islation, requirements that could </w:t>
      </w:r>
      <w:r w:rsidR="00882FCB" w:rsidRPr="00C17523">
        <w:rPr>
          <w:i/>
          <w:color w:val="0066FF"/>
        </w:rPr>
        <w:t>influence</w:t>
      </w:r>
      <w:r w:rsidR="00A13B83" w:rsidRPr="00C17523">
        <w:rPr>
          <w:i/>
          <w:color w:val="0066FF"/>
        </w:rPr>
        <w:t xml:space="preserve"> Defence aircraft operations. For example, </w:t>
      </w:r>
      <w:r w:rsidR="00E74E60" w:rsidRPr="00C17523">
        <w:rPr>
          <w:i/>
          <w:color w:val="0066FF"/>
        </w:rPr>
        <w:t>Defence policy and Australian l</w:t>
      </w:r>
      <w:r w:rsidR="00237D5B" w:rsidRPr="00C17523">
        <w:rPr>
          <w:i/>
          <w:color w:val="0066FF"/>
        </w:rPr>
        <w:t>eg</w:t>
      </w:r>
      <w:r w:rsidR="00E74E60" w:rsidRPr="00C17523">
        <w:rPr>
          <w:i/>
          <w:color w:val="0066FF"/>
        </w:rPr>
        <w:t>islation governing laser and radiation safety imposes different exposure standards to those of other countries</w:t>
      </w:r>
      <w:r w:rsidR="00A13B83" w:rsidRPr="00C17523">
        <w:rPr>
          <w:i/>
          <w:color w:val="0066FF"/>
        </w:rPr>
        <w:t xml:space="preserve">, which </w:t>
      </w:r>
      <w:r w:rsidRPr="00C17523">
        <w:rPr>
          <w:i/>
          <w:color w:val="0066FF"/>
        </w:rPr>
        <w:t>could influence aircraft operations.</w:t>
      </w:r>
      <w:r w:rsidR="004020BB" w:rsidRPr="00C17523">
        <w:rPr>
          <w:i/>
          <w:color w:val="0066FF"/>
        </w:rPr>
        <w:t xml:space="preserve"> </w:t>
      </w:r>
      <w:r w:rsidR="00E74E60" w:rsidRPr="00C17523">
        <w:rPr>
          <w:i/>
          <w:color w:val="0066FF"/>
        </w:rPr>
        <w:t>Therefore, this section should describe any ADF policy and procedures that could influence the Defence aircraft operations, as well as identify Australian l</w:t>
      </w:r>
      <w:r w:rsidR="00237D5B" w:rsidRPr="00C17523">
        <w:rPr>
          <w:i/>
          <w:color w:val="0066FF"/>
        </w:rPr>
        <w:t>eg</w:t>
      </w:r>
      <w:r w:rsidR="00E74E60" w:rsidRPr="00C17523">
        <w:rPr>
          <w:i/>
          <w:color w:val="0066FF"/>
        </w:rPr>
        <w:t xml:space="preserve">islation that must be complied with that could </w:t>
      </w:r>
      <w:r w:rsidR="00882FCB" w:rsidRPr="00C17523">
        <w:rPr>
          <w:i/>
          <w:color w:val="0066FF"/>
        </w:rPr>
        <w:t>affect</w:t>
      </w:r>
      <w:r w:rsidR="00E74E60" w:rsidRPr="00C17523">
        <w:rPr>
          <w:i/>
          <w:color w:val="0066FF"/>
        </w:rPr>
        <w:t xml:space="preserve"> the aircraft design.</w:t>
      </w:r>
    </w:p>
    <w:p w:rsidR="00B11857" w:rsidRDefault="00B11857" w:rsidP="00B11857">
      <w:pPr>
        <w:pStyle w:val="TitleHeading"/>
      </w:pPr>
      <w:bookmarkStart w:id="13" w:name="_Toc208571305"/>
      <w:r>
        <w:t>GENERAL INFORMATION</w:t>
      </w:r>
      <w:bookmarkEnd w:id="13"/>
    </w:p>
    <w:p w:rsidR="00B11857" w:rsidRPr="00C17523" w:rsidRDefault="00B11857" w:rsidP="005F2FA2">
      <w:pPr>
        <w:numPr>
          <w:ilvl w:val="0"/>
          <w:numId w:val="22"/>
        </w:numPr>
        <w:tabs>
          <w:tab w:val="clear" w:pos="567"/>
          <w:tab w:val="num" w:pos="851"/>
        </w:tabs>
        <w:spacing w:before="240" w:after="0"/>
        <w:jc w:val="left"/>
        <w:rPr>
          <w:i/>
          <w:color w:val="0066FF"/>
        </w:rPr>
      </w:pPr>
      <w:r w:rsidRPr="00C17523">
        <w:rPr>
          <w:i/>
          <w:color w:val="0066FF"/>
        </w:rPr>
        <w:t>Any additional information that may enhance the understanding of the usage spectrum for the type or model should be included here.</w:t>
      </w:r>
    </w:p>
    <w:p w:rsidR="005464CC" w:rsidRDefault="005464CC" w:rsidP="00231760">
      <w:pPr>
        <w:pStyle w:val="TitleHeading"/>
      </w:pPr>
      <w:bookmarkStart w:id="14" w:name="_Toc208571306"/>
      <w:r w:rsidRPr="00740BB6">
        <w:t>FUTURE CHANGES</w:t>
      </w:r>
      <w:bookmarkEnd w:id="14"/>
    </w:p>
    <w:p w:rsidR="00740BB6" w:rsidRPr="00C17523" w:rsidRDefault="00E93D82" w:rsidP="00A70287">
      <w:pPr>
        <w:numPr>
          <w:ilvl w:val="0"/>
          <w:numId w:val="22"/>
        </w:numPr>
        <w:tabs>
          <w:tab w:val="clear" w:pos="567"/>
          <w:tab w:val="num" w:pos="851"/>
        </w:tabs>
        <w:spacing w:before="240" w:after="0"/>
        <w:jc w:val="left"/>
        <w:rPr>
          <w:i/>
          <w:color w:val="0066FF"/>
        </w:rPr>
      </w:pPr>
      <w:r w:rsidRPr="00E93D82">
        <w:rPr>
          <w:b/>
        </w:rPr>
        <w:t>General.</w:t>
      </w:r>
      <w:r>
        <w:rPr>
          <w:i/>
          <w:color w:val="0000FF"/>
        </w:rPr>
        <w:t xml:space="preserve"> </w:t>
      </w:r>
      <w:r w:rsidR="00740BB6" w:rsidRPr="00C17523">
        <w:rPr>
          <w:i/>
          <w:color w:val="0066FF"/>
        </w:rPr>
        <w:t xml:space="preserve">This section details the initial or future intent for the aircraft type. </w:t>
      </w:r>
      <w:r w:rsidR="00882FCB" w:rsidRPr="00C17523">
        <w:rPr>
          <w:i/>
          <w:color w:val="0066FF"/>
        </w:rPr>
        <w:t>The SOIU should clearly state i</w:t>
      </w:r>
      <w:r w:rsidR="00740BB6" w:rsidRPr="00C17523">
        <w:rPr>
          <w:i/>
          <w:color w:val="0066FF"/>
        </w:rPr>
        <w:t>f the future use is likely to be the same as historical use. Determinations should be made on future significant modification progra</w:t>
      </w:r>
      <w:r w:rsidR="005F2FA2" w:rsidRPr="00C17523">
        <w:rPr>
          <w:i/>
          <w:color w:val="0066FF"/>
        </w:rPr>
        <w:t>ms</w:t>
      </w:r>
      <w:r w:rsidR="00740BB6" w:rsidRPr="00C17523">
        <w:rPr>
          <w:i/>
          <w:color w:val="0066FF"/>
        </w:rPr>
        <w:t>, changes in operational environments, capabilities, roles and aircraft usage.</w:t>
      </w:r>
    </w:p>
    <w:p w:rsidR="00740BB6" w:rsidRPr="005F2FA2" w:rsidRDefault="00E93D82" w:rsidP="005F2FA2">
      <w:pPr>
        <w:numPr>
          <w:ilvl w:val="0"/>
          <w:numId w:val="22"/>
        </w:numPr>
        <w:tabs>
          <w:tab w:val="clear" w:pos="567"/>
          <w:tab w:val="num" w:pos="851"/>
        </w:tabs>
        <w:spacing w:before="240" w:after="0"/>
        <w:jc w:val="left"/>
        <w:rPr>
          <w:b/>
        </w:rPr>
      </w:pPr>
      <w:r w:rsidRPr="00E93D82">
        <w:rPr>
          <w:b/>
        </w:rPr>
        <w:t xml:space="preserve">Timescale. </w:t>
      </w:r>
      <w:r w:rsidR="00740BB6" w:rsidRPr="00C17523">
        <w:rPr>
          <w:i/>
          <w:color w:val="0066FF"/>
        </w:rPr>
        <w:t>Timescale for expected application of changes described above.</w:t>
      </w:r>
    </w:p>
    <w:sectPr w:rsidR="00740BB6" w:rsidRPr="005F2FA2" w:rsidSect="00E43869">
      <w:footerReference w:type="default" r:id="rId13"/>
      <w:headerReference w:type="first" r:id="rId14"/>
      <w:footerReference w:type="first" r:id="rId15"/>
      <w:endnotePr>
        <w:numFmt w:val="decimal"/>
      </w:endnotePr>
      <w:pgSz w:w="11906" w:h="16838" w:code="9"/>
      <w:pgMar w:top="1134" w:right="1418" w:bottom="1134"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6B6" w:rsidRDefault="001446B6">
      <w:r>
        <w:separator/>
      </w:r>
    </w:p>
    <w:p w:rsidR="001446B6" w:rsidRDefault="001446B6"/>
  </w:endnote>
  <w:endnote w:type="continuationSeparator" w:id="0">
    <w:p w:rsidR="001446B6" w:rsidRDefault="001446B6">
      <w:r>
        <w:continuationSeparator/>
      </w:r>
    </w:p>
    <w:p w:rsidR="001446B6" w:rsidRDefault="00144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A5C" w:rsidRDefault="00097A5C" w:rsidP="00B438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C47067">
      <w:rPr>
        <w:rStyle w:val="PageNumber"/>
      </w:rPr>
      <w:fldChar w:fldCharType="separate"/>
    </w:r>
    <w:r w:rsidR="00735A91">
      <w:rPr>
        <w:rStyle w:val="PageNumber"/>
        <w:noProof/>
      </w:rPr>
      <w:t>i</w:t>
    </w:r>
    <w:r>
      <w:rPr>
        <w:rStyle w:val="PageNumber"/>
      </w:rPr>
      <w:fldChar w:fldCharType="end"/>
    </w:r>
  </w:p>
  <w:p w:rsidR="00097A5C" w:rsidRDefault="00097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A5C" w:rsidRPr="005F2FA2" w:rsidRDefault="00163F75" w:rsidP="00AE1612">
    <w:pPr>
      <w:pStyle w:val="Header"/>
      <w:spacing w:after="0"/>
      <w:jc w:val="center"/>
      <w:rPr>
        <w:color w:val="FF0000"/>
      </w:rPr>
    </w:pPr>
    <w:r w:rsidRPr="005F2FA2">
      <w:rPr>
        <w:b/>
        <w:color w:val="FF0000"/>
      </w:rPr>
      <w:t>OFFICIAL (or OFFICIAL: Sensitive)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F75" w:rsidRPr="002F3380" w:rsidRDefault="00163F75" w:rsidP="00163F75">
    <w:pPr>
      <w:pStyle w:val="Header"/>
      <w:spacing w:after="0"/>
      <w:jc w:val="center"/>
      <w:rPr>
        <w:color w:val="FF0000"/>
      </w:rPr>
    </w:pPr>
    <w:r w:rsidRPr="002F3380">
      <w:rPr>
        <w:b/>
        <w:color w:val="FF0000"/>
      </w:rPr>
      <w:t>OFFICIAL</w:t>
    </w:r>
    <w:r>
      <w:rPr>
        <w:b/>
        <w:color w:val="FF0000"/>
      </w:rPr>
      <w:t xml:space="preserve"> (or OFFICIAL: Sensitive)</w:t>
    </w:r>
  </w:p>
  <w:p w:rsidR="00097A5C" w:rsidRPr="005F2FA2" w:rsidRDefault="00097A5C" w:rsidP="00AE1612">
    <w:pPr>
      <w:pStyle w:val="Header"/>
      <w:spacing w:after="0"/>
      <w:jc w:val="center"/>
      <w:rPr>
        <w:color w:val="FF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A05" w:rsidRPr="002F3380" w:rsidRDefault="00B21A05" w:rsidP="00B21A05">
    <w:pPr>
      <w:pStyle w:val="Header"/>
      <w:spacing w:after="0"/>
      <w:jc w:val="center"/>
      <w:rPr>
        <w:b/>
        <w:color w:val="FF0000"/>
      </w:rPr>
    </w:pPr>
    <w:r w:rsidRPr="002F3380">
      <w:rPr>
        <w:b/>
        <w:color w:val="FF0000"/>
      </w:rPr>
      <w:t>O</w:t>
    </w:r>
    <w:r w:rsidR="00681266">
      <w:rPr>
        <w:b/>
        <w:color w:val="FF0000"/>
      </w:rPr>
      <w:t>FFICIAL: Sensitive</w:t>
    </w:r>
  </w:p>
  <w:p w:rsidR="00097A5C" w:rsidRPr="008B36E7" w:rsidRDefault="00097A5C" w:rsidP="008B36E7">
    <w:pPr>
      <w:pStyle w:val="Header"/>
      <w:spacing w:after="0"/>
      <w:jc w:val="center"/>
      <w:rPr>
        <w:b/>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A5C" w:rsidRPr="005F2FA2" w:rsidRDefault="00B21A05" w:rsidP="00DD15FF">
    <w:pPr>
      <w:pStyle w:val="Footer"/>
      <w:spacing w:after="0"/>
      <w:jc w:val="center"/>
      <w:rPr>
        <w:color w:val="FF0000"/>
      </w:rPr>
    </w:pPr>
    <w:r w:rsidRPr="005F2FA2">
      <w:rPr>
        <w:b/>
        <w:color w:val="FF0000"/>
      </w:rPr>
      <w:t>O</w:t>
    </w:r>
    <w:r w:rsidR="00E11DD5" w:rsidRPr="00702581">
      <w:rPr>
        <w:b/>
        <w:color w:val="FF0000"/>
      </w:rPr>
      <w:t>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6B6" w:rsidRDefault="001446B6">
      <w:r>
        <w:separator/>
      </w:r>
    </w:p>
  </w:footnote>
  <w:footnote w:type="continuationSeparator" w:id="0">
    <w:p w:rsidR="001446B6" w:rsidRDefault="001446B6">
      <w:r>
        <w:continuationSeparator/>
      </w:r>
    </w:p>
    <w:p w:rsidR="001446B6" w:rsidRDefault="001446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390" w:rsidRPr="005F2FA2" w:rsidRDefault="00163F75" w:rsidP="008B36E7">
    <w:pPr>
      <w:pStyle w:val="Header"/>
      <w:spacing w:after="0"/>
      <w:jc w:val="center"/>
      <w:rPr>
        <w:b/>
        <w:color w:val="FF0000"/>
      </w:rPr>
    </w:pPr>
    <w:r w:rsidRPr="005F2FA2">
      <w:rPr>
        <w:b/>
        <w:color w:val="FF0000"/>
      </w:rPr>
      <w:t>O</w:t>
    </w:r>
    <w:r w:rsidR="00E11DD5" w:rsidRPr="00702581">
      <w:rPr>
        <w:b/>
        <w:color w:val="FF0000"/>
      </w:rPr>
      <w:t>FFICIAL: Sensitive</w:t>
    </w:r>
  </w:p>
  <w:p w:rsidR="00097A5C" w:rsidRDefault="00C20A8C" w:rsidP="008B36E7">
    <w:pPr>
      <w:pStyle w:val="Head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F2AF2">
      <w:rPr>
        <w:rStyle w:val="PageNumber"/>
        <w:noProof/>
      </w:rPr>
      <w:t>10</w:t>
    </w:r>
    <w:r>
      <w:rPr>
        <w:rStyle w:val="PageNumber"/>
      </w:rPr>
      <w:fldChar w:fldCharType="end"/>
    </w:r>
  </w:p>
  <w:p w:rsidR="00162C85" w:rsidRPr="00D25D4A" w:rsidRDefault="00162C85" w:rsidP="008B36E7">
    <w:pPr>
      <w:pStyle w:val="Heade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A5C" w:rsidRPr="005F2FA2" w:rsidRDefault="00163F75" w:rsidP="008B36E7">
    <w:pPr>
      <w:pStyle w:val="Header"/>
      <w:spacing w:after="0"/>
      <w:jc w:val="center"/>
      <w:rPr>
        <w:color w:val="FF0000"/>
      </w:rPr>
    </w:pPr>
    <w:r>
      <w:rPr>
        <w:b/>
        <w:color w:val="FF0000"/>
      </w:rPr>
      <w:t xml:space="preserve"> OFFICIAL: Sensitive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390" w:rsidRPr="005F2FA2" w:rsidRDefault="00A10D61" w:rsidP="005F2FA2">
    <w:pPr>
      <w:pStyle w:val="Header"/>
      <w:jc w:val="center"/>
      <w:rPr>
        <w:b/>
        <w:color w:val="FF0000"/>
      </w:rPr>
    </w:pPr>
    <w:r w:rsidRPr="005F2FA2">
      <w:rPr>
        <w:b/>
        <w:color w:val="FF0000"/>
      </w:rPr>
      <w:t>OFFICIAL (or OFFICIAL: Sensitive)</w:t>
    </w:r>
  </w:p>
  <w:p w:rsidR="006A3390" w:rsidRDefault="00C20A8C" w:rsidP="006A3390">
    <w:pPr>
      <w:pStyle w:val="Header"/>
      <w:spacing w:after="0"/>
      <w:jc w:val="center"/>
    </w:pPr>
    <w:r>
      <w:rPr>
        <w:rStyle w:val="PageNumber"/>
      </w:rPr>
      <w:fldChar w:fldCharType="begin"/>
    </w:r>
    <w:r>
      <w:rPr>
        <w:rStyle w:val="PageNumber"/>
      </w:rPr>
      <w:instrText xml:space="preserve"> PAGE </w:instrText>
    </w:r>
    <w:r>
      <w:rPr>
        <w:rStyle w:val="PageNumber"/>
      </w:rPr>
      <w:fldChar w:fldCharType="separate"/>
    </w:r>
    <w:r w:rsidR="002F2AF2">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5F0"/>
    <w:multiLevelType w:val="hybridMultilevel"/>
    <w:tmpl w:val="36C22F66"/>
    <w:lvl w:ilvl="0" w:tplc="ACF0EA54">
      <w:start w:val="1"/>
      <w:numFmt w:val="decimal"/>
      <w:lvlText w:val="(%1)"/>
      <w:lvlJc w:val="left"/>
      <w:pPr>
        <w:tabs>
          <w:tab w:val="num" w:pos="2573"/>
        </w:tabs>
        <w:ind w:left="2267" w:hanging="567"/>
      </w:pPr>
      <w:rPr>
        <w:rFonts w:cs="Times New Roman" w:hint="default"/>
        <w:b w:val="0"/>
      </w:rPr>
    </w:lvl>
    <w:lvl w:ilvl="1" w:tplc="0C090019" w:tentative="1">
      <w:start w:val="1"/>
      <w:numFmt w:val="lowerLetter"/>
      <w:lvlText w:val="%2."/>
      <w:lvlJc w:val="left"/>
      <w:pPr>
        <w:tabs>
          <w:tab w:val="num" w:pos="2006"/>
        </w:tabs>
        <w:ind w:left="2006" w:hanging="360"/>
      </w:pPr>
    </w:lvl>
    <w:lvl w:ilvl="2" w:tplc="0C09001B" w:tentative="1">
      <w:start w:val="1"/>
      <w:numFmt w:val="lowerRoman"/>
      <w:lvlText w:val="%3."/>
      <w:lvlJc w:val="right"/>
      <w:pPr>
        <w:tabs>
          <w:tab w:val="num" w:pos="2726"/>
        </w:tabs>
        <w:ind w:left="2726" w:hanging="180"/>
      </w:pPr>
    </w:lvl>
    <w:lvl w:ilvl="3" w:tplc="0C09000F" w:tentative="1">
      <w:start w:val="1"/>
      <w:numFmt w:val="decimal"/>
      <w:lvlText w:val="%4."/>
      <w:lvlJc w:val="left"/>
      <w:pPr>
        <w:tabs>
          <w:tab w:val="num" w:pos="3446"/>
        </w:tabs>
        <w:ind w:left="3446" w:hanging="360"/>
      </w:pPr>
    </w:lvl>
    <w:lvl w:ilvl="4" w:tplc="0C090019" w:tentative="1">
      <w:start w:val="1"/>
      <w:numFmt w:val="lowerLetter"/>
      <w:lvlText w:val="%5."/>
      <w:lvlJc w:val="left"/>
      <w:pPr>
        <w:tabs>
          <w:tab w:val="num" w:pos="4166"/>
        </w:tabs>
        <w:ind w:left="4166" w:hanging="360"/>
      </w:pPr>
    </w:lvl>
    <w:lvl w:ilvl="5" w:tplc="0C09001B" w:tentative="1">
      <w:start w:val="1"/>
      <w:numFmt w:val="lowerRoman"/>
      <w:lvlText w:val="%6."/>
      <w:lvlJc w:val="right"/>
      <w:pPr>
        <w:tabs>
          <w:tab w:val="num" w:pos="4886"/>
        </w:tabs>
        <w:ind w:left="4886" w:hanging="180"/>
      </w:pPr>
    </w:lvl>
    <w:lvl w:ilvl="6" w:tplc="0C09000F" w:tentative="1">
      <w:start w:val="1"/>
      <w:numFmt w:val="decimal"/>
      <w:lvlText w:val="%7."/>
      <w:lvlJc w:val="left"/>
      <w:pPr>
        <w:tabs>
          <w:tab w:val="num" w:pos="5606"/>
        </w:tabs>
        <w:ind w:left="5606" w:hanging="360"/>
      </w:pPr>
    </w:lvl>
    <w:lvl w:ilvl="7" w:tplc="0C090019" w:tentative="1">
      <w:start w:val="1"/>
      <w:numFmt w:val="lowerLetter"/>
      <w:lvlText w:val="%8."/>
      <w:lvlJc w:val="left"/>
      <w:pPr>
        <w:tabs>
          <w:tab w:val="num" w:pos="6326"/>
        </w:tabs>
        <w:ind w:left="6326" w:hanging="360"/>
      </w:pPr>
    </w:lvl>
    <w:lvl w:ilvl="8" w:tplc="0C09001B" w:tentative="1">
      <w:start w:val="1"/>
      <w:numFmt w:val="lowerRoman"/>
      <w:lvlText w:val="%9."/>
      <w:lvlJc w:val="right"/>
      <w:pPr>
        <w:tabs>
          <w:tab w:val="num" w:pos="7046"/>
        </w:tabs>
        <w:ind w:left="7046" w:hanging="180"/>
      </w:pPr>
    </w:lvl>
  </w:abstractNum>
  <w:abstractNum w:abstractNumId="1" w15:restartNumberingAfterBreak="0">
    <w:nsid w:val="090E0FC5"/>
    <w:multiLevelType w:val="multilevel"/>
    <w:tmpl w:val="43103912"/>
    <w:lvl w:ilvl="0">
      <w:start w:val="1"/>
      <w:numFmt w:val="decimal"/>
      <w:lvlText w:val="%1."/>
      <w:lvlJc w:val="left"/>
      <w:pPr>
        <w:tabs>
          <w:tab w:val="num" w:pos="567"/>
        </w:tabs>
        <w:ind w:left="0" w:firstLine="0"/>
      </w:pPr>
      <w:rPr>
        <w:rFonts w:ascii="Times New Roman" w:hAnsi="Times New Roman" w:cs="Times New Roman" w:hint="default"/>
        <w:b w:val="0"/>
        <w:i w:val="0"/>
        <w:sz w:val="24"/>
        <w:u w:val="none"/>
      </w:rPr>
    </w:lvl>
    <w:lvl w:ilvl="1">
      <w:start w:val="1"/>
      <w:numFmt w:val="lowerLetter"/>
      <w:lvlText w:val="%2."/>
      <w:lvlJc w:val="left"/>
      <w:pPr>
        <w:tabs>
          <w:tab w:val="num" w:pos="851"/>
        </w:tabs>
        <w:ind w:left="851" w:hanging="851"/>
      </w:pPr>
      <w:rPr>
        <w:rFonts w:ascii="Times New Roman" w:hAnsi="Times New Roman" w:cs="Times New Roman" w:hint="default"/>
        <w:b w:val="0"/>
        <w:i w:val="0"/>
        <w:sz w:val="24"/>
      </w:rPr>
    </w:lvl>
    <w:lvl w:ilvl="2">
      <w:start w:val="1"/>
      <w:numFmt w:val="decimal"/>
      <w:lvlText w:val="(%3)"/>
      <w:lvlJc w:val="left"/>
      <w:pPr>
        <w:tabs>
          <w:tab w:val="num" w:pos="1418"/>
        </w:tabs>
        <w:ind w:left="1418" w:hanging="567"/>
      </w:pPr>
      <w:rPr>
        <w:rFonts w:ascii="Times New Roman" w:hAnsi="Times New Roman" w:cs="Times New Roman" w:hint="default"/>
        <w:b w:val="0"/>
        <w:i w:val="0"/>
        <w:sz w:val="24"/>
      </w:rPr>
    </w:lvl>
    <w:lvl w:ilvl="3">
      <w:start w:val="1"/>
      <w:numFmt w:val="lowerLetter"/>
      <w:lvlText w:val="(%4)"/>
      <w:lvlJc w:val="left"/>
      <w:pPr>
        <w:tabs>
          <w:tab w:val="num" w:pos="0"/>
        </w:tabs>
        <w:ind w:left="2552" w:hanging="567"/>
      </w:pPr>
      <w:rPr>
        <w:rFonts w:ascii="Arial" w:hAnsi="Arial" w:cs="Times New Roman" w:hint="default"/>
        <w:b w:val="0"/>
        <w:i w:val="0"/>
        <w:sz w:val="20"/>
      </w:rPr>
    </w:lvl>
    <w:lvl w:ilvl="4">
      <w:start w:val="1"/>
      <w:numFmt w:val="decimal"/>
      <w:lvlText w:val="(%5)"/>
      <w:lvlJc w:val="left"/>
      <w:pPr>
        <w:tabs>
          <w:tab w:val="num" w:pos="0"/>
        </w:tabs>
        <w:ind w:left="3260" w:hanging="708"/>
      </w:pPr>
      <w:rPr>
        <w:rFonts w:cs="Times New Roman" w:hint="default"/>
      </w:rPr>
    </w:lvl>
    <w:lvl w:ilvl="5">
      <w:start w:val="1"/>
      <w:numFmt w:val="lowerLetter"/>
      <w:lvlText w:val="(%6)"/>
      <w:lvlJc w:val="left"/>
      <w:pPr>
        <w:tabs>
          <w:tab w:val="num" w:pos="0"/>
        </w:tabs>
        <w:ind w:left="3968" w:hanging="708"/>
      </w:pPr>
      <w:rPr>
        <w:rFonts w:cs="Times New Roman" w:hint="default"/>
      </w:rPr>
    </w:lvl>
    <w:lvl w:ilvl="6">
      <w:start w:val="1"/>
      <w:numFmt w:val="lowerRoman"/>
      <w:lvlText w:val="(%7)"/>
      <w:lvlJc w:val="left"/>
      <w:pPr>
        <w:tabs>
          <w:tab w:val="num" w:pos="0"/>
        </w:tabs>
        <w:ind w:left="4676" w:hanging="708"/>
      </w:pPr>
      <w:rPr>
        <w:rFonts w:cs="Times New Roman" w:hint="default"/>
      </w:rPr>
    </w:lvl>
    <w:lvl w:ilvl="7">
      <w:start w:val="1"/>
      <w:numFmt w:val="lowerLetter"/>
      <w:lvlText w:val="(%8)"/>
      <w:lvlJc w:val="left"/>
      <w:pPr>
        <w:tabs>
          <w:tab w:val="num" w:pos="0"/>
        </w:tabs>
        <w:ind w:left="5384" w:hanging="708"/>
      </w:pPr>
      <w:rPr>
        <w:rFonts w:cs="Times New Roman" w:hint="default"/>
      </w:rPr>
    </w:lvl>
    <w:lvl w:ilvl="8">
      <w:start w:val="1"/>
      <w:numFmt w:val="lowerRoman"/>
      <w:lvlText w:val="(%9)"/>
      <w:lvlJc w:val="left"/>
      <w:pPr>
        <w:tabs>
          <w:tab w:val="num" w:pos="0"/>
        </w:tabs>
        <w:ind w:left="6092" w:hanging="708"/>
      </w:pPr>
      <w:rPr>
        <w:rFonts w:cs="Times New Roman" w:hint="default"/>
      </w:rPr>
    </w:lvl>
  </w:abstractNum>
  <w:abstractNum w:abstractNumId="2" w15:restartNumberingAfterBreak="0">
    <w:nsid w:val="0E5B7B25"/>
    <w:multiLevelType w:val="multilevel"/>
    <w:tmpl w:val="27287A1A"/>
    <w:lvl w:ilvl="0">
      <w:start w:val="1"/>
      <w:numFmt w:val="decimal"/>
      <w:lvlText w:val="%1."/>
      <w:lvlJc w:val="left"/>
      <w:pPr>
        <w:tabs>
          <w:tab w:val="num" w:pos="0"/>
        </w:tabs>
      </w:pPr>
      <w:rPr>
        <w:rFonts w:cs="Times New Roman" w:hint="default"/>
      </w:rPr>
    </w:lvl>
    <w:lvl w:ilvl="1">
      <w:start w:val="1"/>
      <w:numFmt w:val="lowerLetter"/>
      <w:pStyle w:val="sub-paraa"/>
      <w:lvlText w:val="%2."/>
      <w:lvlJc w:val="left"/>
      <w:pPr>
        <w:tabs>
          <w:tab w:val="num" w:pos="567"/>
        </w:tabs>
        <w:ind w:left="1134" w:hanging="567"/>
      </w:pPr>
      <w:rPr>
        <w:rFonts w:cs="Times New Roman" w:hint="default"/>
      </w:rPr>
    </w:lvl>
    <w:lvl w:ilvl="2">
      <w:start w:val="1"/>
      <w:numFmt w:val="decimal"/>
      <w:lvlText w:val="(%3)"/>
      <w:lvlJc w:val="left"/>
      <w:pPr>
        <w:tabs>
          <w:tab w:val="num" w:pos="1817"/>
        </w:tabs>
        <w:ind w:left="1817" w:hanging="360"/>
      </w:pPr>
      <w:rPr>
        <w:rFonts w:cs="Times New Roman" w:hint="default"/>
      </w:rPr>
    </w:lvl>
    <w:lvl w:ilvl="3">
      <w:start w:val="1"/>
      <w:numFmt w:val="lowerRoman"/>
      <w:lvlText w:val="(%4)"/>
      <w:lvlJc w:val="left"/>
      <w:pPr>
        <w:tabs>
          <w:tab w:val="num" w:pos="2268"/>
        </w:tabs>
        <w:ind w:left="2268"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lowerRoman"/>
      <w:lvlText w:val="(%6)"/>
      <w:lvlJc w:val="left"/>
      <w:pPr>
        <w:tabs>
          <w:tab w:val="num" w:pos="2897"/>
        </w:tabs>
        <w:ind w:left="2897" w:hanging="360"/>
      </w:pPr>
      <w:rPr>
        <w:rFonts w:cs="Times New Roman" w:hint="default"/>
      </w:rPr>
    </w:lvl>
    <w:lvl w:ilvl="6">
      <w:start w:val="1"/>
      <w:numFmt w:val="decimal"/>
      <w:lvlText w:val="%7."/>
      <w:lvlJc w:val="left"/>
      <w:pPr>
        <w:tabs>
          <w:tab w:val="num" w:pos="3257"/>
        </w:tabs>
        <w:ind w:left="3257" w:hanging="360"/>
      </w:pPr>
      <w:rPr>
        <w:rFonts w:cs="Times New Roman" w:hint="default"/>
      </w:rPr>
    </w:lvl>
    <w:lvl w:ilvl="7">
      <w:start w:val="1"/>
      <w:numFmt w:val="lowerLetter"/>
      <w:lvlText w:val="%8."/>
      <w:lvlJc w:val="left"/>
      <w:pPr>
        <w:tabs>
          <w:tab w:val="num" w:pos="3617"/>
        </w:tabs>
        <w:ind w:left="3617" w:hanging="360"/>
      </w:pPr>
      <w:rPr>
        <w:rFonts w:cs="Times New Roman" w:hint="default"/>
      </w:rPr>
    </w:lvl>
    <w:lvl w:ilvl="8">
      <w:start w:val="1"/>
      <w:numFmt w:val="lowerRoman"/>
      <w:lvlText w:val="%9."/>
      <w:lvlJc w:val="left"/>
      <w:pPr>
        <w:tabs>
          <w:tab w:val="num" w:pos="3977"/>
        </w:tabs>
        <w:ind w:left="3977" w:hanging="360"/>
      </w:pPr>
      <w:rPr>
        <w:rFonts w:cs="Times New Roman" w:hint="default"/>
      </w:rPr>
    </w:lvl>
  </w:abstractNum>
  <w:abstractNum w:abstractNumId="3" w15:restartNumberingAfterBreak="0">
    <w:nsid w:val="18A778D9"/>
    <w:multiLevelType w:val="multilevel"/>
    <w:tmpl w:val="4D02B8AC"/>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276"/>
        </w:tabs>
        <w:ind w:left="1276"/>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ECE0EF1"/>
    <w:multiLevelType w:val="multilevel"/>
    <w:tmpl w:val="D8409220"/>
    <w:lvl w:ilvl="0">
      <w:start w:val="1"/>
      <w:numFmt w:val="decimal"/>
      <w:lvlText w:val="%1."/>
      <w:lvlJc w:val="left"/>
      <w:pPr>
        <w:tabs>
          <w:tab w:val="num" w:pos="851"/>
        </w:tabs>
        <w:ind w:left="0" w:firstLine="0"/>
      </w:pPr>
      <w:rPr>
        <w:rFonts w:ascii="Times New Roman" w:hAnsi="Times New Roman" w:cs="Times New Roman" w:hint="default"/>
        <w:b w:val="0"/>
        <w:i w:val="0"/>
        <w:sz w:val="24"/>
        <w:u w:val="none"/>
      </w:rPr>
    </w:lvl>
    <w:lvl w:ilvl="1">
      <w:start w:val="1"/>
      <w:numFmt w:val="lowerLetter"/>
      <w:lvlText w:val="%2."/>
      <w:lvlJc w:val="left"/>
      <w:pPr>
        <w:tabs>
          <w:tab w:val="num" w:pos="851"/>
        </w:tabs>
        <w:ind w:left="851" w:hanging="851"/>
      </w:pPr>
      <w:rPr>
        <w:rFonts w:ascii="Times New Roman" w:hAnsi="Times New Roman" w:cs="Times New Roman" w:hint="default"/>
        <w:b w:val="0"/>
        <w:i w:val="0"/>
        <w:color w:val="auto"/>
        <w:sz w:val="24"/>
      </w:rPr>
    </w:lvl>
    <w:lvl w:ilvl="2">
      <w:start w:val="1"/>
      <w:numFmt w:val="decimal"/>
      <w:lvlText w:val="(%3)"/>
      <w:lvlJc w:val="left"/>
      <w:pPr>
        <w:tabs>
          <w:tab w:val="num" w:pos="1418"/>
        </w:tabs>
        <w:ind w:left="1418" w:hanging="567"/>
      </w:pPr>
      <w:rPr>
        <w:rFonts w:ascii="Times New Roman" w:hAnsi="Times New Roman" w:cs="Times New Roman" w:hint="default"/>
        <w:b w:val="0"/>
        <w:i w:val="0"/>
        <w:color w:val="auto"/>
        <w:sz w:val="24"/>
      </w:rPr>
    </w:lvl>
    <w:lvl w:ilvl="3">
      <w:start w:val="1"/>
      <w:numFmt w:val="lowerLetter"/>
      <w:lvlText w:val="(%4)"/>
      <w:lvlJc w:val="left"/>
      <w:pPr>
        <w:tabs>
          <w:tab w:val="num" w:pos="0"/>
        </w:tabs>
        <w:ind w:left="2552" w:hanging="567"/>
      </w:pPr>
      <w:rPr>
        <w:rFonts w:ascii="Arial" w:hAnsi="Arial" w:cs="Times New Roman" w:hint="default"/>
        <w:b w:val="0"/>
        <w:i w:val="0"/>
        <w:sz w:val="20"/>
      </w:rPr>
    </w:lvl>
    <w:lvl w:ilvl="4">
      <w:start w:val="1"/>
      <w:numFmt w:val="decimal"/>
      <w:lvlText w:val="(%5)"/>
      <w:lvlJc w:val="left"/>
      <w:pPr>
        <w:tabs>
          <w:tab w:val="num" w:pos="0"/>
        </w:tabs>
        <w:ind w:left="3260" w:hanging="708"/>
      </w:pPr>
      <w:rPr>
        <w:rFonts w:cs="Times New Roman" w:hint="default"/>
      </w:rPr>
    </w:lvl>
    <w:lvl w:ilvl="5">
      <w:start w:val="1"/>
      <w:numFmt w:val="lowerLetter"/>
      <w:lvlText w:val="(%6)"/>
      <w:lvlJc w:val="left"/>
      <w:pPr>
        <w:tabs>
          <w:tab w:val="num" w:pos="0"/>
        </w:tabs>
        <w:ind w:left="3968" w:hanging="708"/>
      </w:pPr>
      <w:rPr>
        <w:rFonts w:cs="Times New Roman" w:hint="default"/>
      </w:rPr>
    </w:lvl>
    <w:lvl w:ilvl="6">
      <w:start w:val="1"/>
      <w:numFmt w:val="lowerRoman"/>
      <w:lvlText w:val="(%7)"/>
      <w:lvlJc w:val="left"/>
      <w:pPr>
        <w:tabs>
          <w:tab w:val="num" w:pos="0"/>
        </w:tabs>
        <w:ind w:left="4676" w:hanging="708"/>
      </w:pPr>
      <w:rPr>
        <w:rFonts w:cs="Times New Roman" w:hint="default"/>
      </w:rPr>
    </w:lvl>
    <w:lvl w:ilvl="7">
      <w:start w:val="1"/>
      <w:numFmt w:val="lowerLetter"/>
      <w:lvlText w:val="(%8)"/>
      <w:lvlJc w:val="left"/>
      <w:pPr>
        <w:tabs>
          <w:tab w:val="num" w:pos="0"/>
        </w:tabs>
        <w:ind w:left="5384" w:hanging="708"/>
      </w:pPr>
      <w:rPr>
        <w:rFonts w:cs="Times New Roman" w:hint="default"/>
      </w:rPr>
    </w:lvl>
    <w:lvl w:ilvl="8">
      <w:start w:val="1"/>
      <w:numFmt w:val="lowerRoman"/>
      <w:lvlText w:val="(%9)"/>
      <w:lvlJc w:val="left"/>
      <w:pPr>
        <w:tabs>
          <w:tab w:val="num" w:pos="0"/>
        </w:tabs>
        <w:ind w:left="6092" w:hanging="708"/>
      </w:pPr>
      <w:rPr>
        <w:rFonts w:cs="Times New Roman" w:hint="default"/>
      </w:rPr>
    </w:lvl>
  </w:abstractNum>
  <w:abstractNum w:abstractNumId="5" w15:restartNumberingAfterBreak="0">
    <w:nsid w:val="254C7EC0"/>
    <w:multiLevelType w:val="multilevel"/>
    <w:tmpl w:val="EE70E18E"/>
    <w:lvl w:ilvl="0">
      <w:start w:val="16"/>
      <w:numFmt w:val="decimal"/>
      <w:lvlText w:val="%1."/>
      <w:lvlJc w:val="left"/>
      <w:pPr>
        <w:tabs>
          <w:tab w:val="num" w:pos="567"/>
        </w:tabs>
        <w:ind w:left="0" w:firstLine="0"/>
      </w:pPr>
      <w:rPr>
        <w:rFonts w:ascii="Times New Roman" w:hAnsi="Times New Roman" w:cs="Times New Roman" w:hint="default"/>
        <w:b w:val="0"/>
        <w:i w:val="0"/>
        <w:sz w:val="24"/>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sz w:val="24"/>
      </w:rPr>
    </w:lvl>
    <w:lvl w:ilvl="2">
      <w:start w:val="1"/>
      <w:numFmt w:val="decimal"/>
      <w:lvlText w:val="(%3)"/>
      <w:lvlJc w:val="left"/>
      <w:pPr>
        <w:tabs>
          <w:tab w:val="num" w:pos="2268"/>
        </w:tabs>
        <w:ind w:left="2268" w:hanging="567"/>
      </w:pPr>
      <w:rPr>
        <w:rFonts w:ascii="Times New Roman" w:hAnsi="Times New Roman" w:cs="Times New Roman" w:hint="default"/>
        <w:b w:val="0"/>
        <w:i w:val="0"/>
        <w:sz w:val="24"/>
      </w:rPr>
    </w:lvl>
    <w:lvl w:ilvl="3">
      <w:start w:val="1"/>
      <w:numFmt w:val="lowerLetter"/>
      <w:lvlText w:val="(%4)"/>
      <w:lvlJc w:val="left"/>
      <w:pPr>
        <w:tabs>
          <w:tab w:val="num" w:pos="0"/>
        </w:tabs>
        <w:ind w:left="2552" w:hanging="567"/>
      </w:pPr>
      <w:rPr>
        <w:rFonts w:ascii="Arial" w:hAnsi="Arial" w:cs="Times New Roman" w:hint="default"/>
        <w:b w:val="0"/>
        <w:i w:val="0"/>
        <w:sz w:val="20"/>
      </w:rPr>
    </w:lvl>
    <w:lvl w:ilvl="4">
      <w:start w:val="1"/>
      <w:numFmt w:val="decimal"/>
      <w:lvlText w:val="(%5)"/>
      <w:lvlJc w:val="left"/>
      <w:pPr>
        <w:tabs>
          <w:tab w:val="num" w:pos="0"/>
        </w:tabs>
        <w:ind w:left="3260" w:hanging="708"/>
      </w:pPr>
      <w:rPr>
        <w:rFonts w:cs="Times New Roman" w:hint="default"/>
      </w:rPr>
    </w:lvl>
    <w:lvl w:ilvl="5">
      <w:start w:val="1"/>
      <w:numFmt w:val="lowerLetter"/>
      <w:lvlText w:val="(%6)"/>
      <w:lvlJc w:val="left"/>
      <w:pPr>
        <w:tabs>
          <w:tab w:val="num" w:pos="0"/>
        </w:tabs>
        <w:ind w:left="3968" w:hanging="708"/>
      </w:pPr>
      <w:rPr>
        <w:rFonts w:cs="Times New Roman" w:hint="default"/>
      </w:rPr>
    </w:lvl>
    <w:lvl w:ilvl="6">
      <w:start w:val="1"/>
      <w:numFmt w:val="lowerRoman"/>
      <w:lvlText w:val="(%7)"/>
      <w:lvlJc w:val="left"/>
      <w:pPr>
        <w:tabs>
          <w:tab w:val="num" w:pos="0"/>
        </w:tabs>
        <w:ind w:left="4676" w:hanging="708"/>
      </w:pPr>
      <w:rPr>
        <w:rFonts w:cs="Times New Roman" w:hint="default"/>
      </w:rPr>
    </w:lvl>
    <w:lvl w:ilvl="7">
      <w:start w:val="1"/>
      <w:numFmt w:val="lowerLetter"/>
      <w:lvlText w:val="(%8)"/>
      <w:lvlJc w:val="left"/>
      <w:pPr>
        <w:tabs>
          <w:tab w:val="num" w:pos="0"/>
        </w:tabs>
        <w:ind w:left="5384" w:hanging="708"/>
      </w:pPr>
      <w:rPr>
        <w:rFonts w:cs="Times New Roman" w:hint="default"/>
      </w:rPr>
    </w:lvl>
    <w:lvl w:ilvl="8">
      <w:start w:val="1"/>
      <w:numFmt w:val="lowerRoman"/>
      <w:lvlText w:val="(%9)"/>
      <w:lvlJc w:val="left"/>
      <w:pPr>
        <w:tabs>
          <w:tab w:val="num" w:pos="0"/>
        </w:tabs>
        <w:ind w:left="6092" w:hanging="708"/>
      </w:pPr>
      <w:rPr>
        <w:rFonts w:cs="Times New Roman" w:hint="default"/>
      </w:rPr>
    </w:lvl>
  </w:abstractNum>
  <w:abstractNum w:abstractNumId="6" w15:restartNumberingAfterBreak="0">
    <w:nsid w:val="283C32D7"/>
    <w:multiLevelType w:val="hybridMultilevel"/>
    <w:tmpl w:val="4D02B8AC"/>
    <w:lvl w:ilvl="0">
      <w:start w:val="1"/>
      <w:numFmt w:val="lowerLetter"/>
      <w:lvlText w:val="%1."/>
      <w:lvlJc w:val="left"/>
      <w:pPr>
        <w:tabs>
          <w:tab w:val="num" w:pos="720"/>
        </w:tabs>
        <w:ind w:left="720" w:hanging="360"/>
      </w:pPr>
      <w:rPr>
        <w:rFonts w:cs="Times New Roman"/>
      </w:rPr>
    </w:lvl>
    <w:lvl w:ilvl="1">
      <w:start w:val="1"/>
      <w:numFmt w:val="decimal"/>
      <w:pStyle w:val="sub-para1"/>
      <w:lvlText w:val="(%2)"/>
      <w:lvlJc w:val="left"/>
      <w:pPr>
        <w:tabs>
          <w:tab w:val="num" w:pos="1276"/>
        </w:tabs>
        <w:ind w:left="1276"/>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2C0E61AD"/>
    <w:multiLevelType w:val="multilevel"/>
    <w:tmpl w:val="D5C68C28"/>
    <w:lvl w:ilvl="0">
      <w:start w:val="6"/>
      <w:numFmt w:val="decimal"/>
      <w:lvlText w:val="%1."/>
      <w:lvlJc w:val="left"/>
      <w:pPr>
        <w:tabs>
          <w:tab w:val="num" w:pos="567"/>
        </w:tabs>
        <w:ind w:left="0" w:firstLine="0"/>
      </w:pPr>
      <w:rPr>
        <w:rFonts w:ascii="Times New Roman" w:hAnsi="Times New Roman" w:cs="Times New Roman" w:hint="default"/>
        <w:b w:val="0"/>
        <w:i w:val="0"/>
        <w:sz w:val="24"/>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sz w:val="24"/>
      </w:rPr>
    </w:lvl>
    <w:lvl w:ilvl="2">
      <w:start w:val="1"/>
      <w:numFmt w:val="decimal"/>
      <w:lvlText w:val="(%3)"/>
      <w:lvlJc w:val="left"/>
      <w:pPr>
        <w:tabs>
          <w:tab w:val="num" w:pos="2268"/>
        </w:tabs>
        <w:ind w:left="2268" w:hanging="567"/>
      </w:pPr>
      <w:rPr>
        <w:rFonts w:ascii="Times New Roman" w:hAnsi="Times New Roman" w:cs="Times New Roman" w:hint="default"/>
        <w:b w:val="0"/>
        <w:i w:val="0"/>
        <w:sz w:val="24"/>
      </w:rPr>
    </w:lvl>
    <w:lvl w:ilvl="3">
      <w:start w:val="1"/>
      <w:numFmt w:val="lowerLetter"/>
      <w:lvlText w:val="(%4)"/>
      <w:lvlJc w:val="left"/>
      <w:pPr>
        <w:tabs>
          <w:tab w:val="num" w:pos="0"/>
        </w:tabs>
        <w:ind w:left="2552" w:hanging="567"/>
      </w:pPr>
      <w:rPr>
        <w:rFonts w:ascii="Arial" w:hAnsi="Arial" w:cs="Times New Roman" w:hint="default"/>
        <w:b w:val="0"/>
        <w:i w:val="0"/>
        <w:sz w:val="20"/>
      </w:rPr>
    </w:lvl>
    <w:lvl w:ilvl="4">
      <w:start w:val="1"/>
      <w:numFmt w:val="decimal"/>
      <w:lvlText w:val="(%5)"/>
      <w:lvlJc w:val="left"/>
      <w:pPr>
        <w:tabs>
          <w:tab w:val="num" w:pos="0"/>
        </w:tabs>
        <w:ind w:left="3260" w:hanging="708"/>
      </w:pPr>
      <w:rPr>
        <w:rFonts w:cs="Times New Roman" w:hint="default"/>
      </w:rPr>
    </w:lvl>
    <w:lvl w:ilvl="5">
      <w:start w:val="1"/>
      <w:numFmt w:val="lowerLetter"/>
      <w:lvlText w:val="(%6)"/>
      <w:lvlJc w:val="left"/>
      <w:pPr>
        <w:tabs>
          <w:tab w:val="num" w:pos="0"/>
        </w:tabs>
        <w:ind w:left="3968" w:hanging="708"/>
      </w:pPr>
      <w:rPr>
        <w:rFonts w:cs="Times New Roman" w:hint="default"/>
      </w:rPr>
    </w:lvl>
    <w:lvl w:ilvl="6">
      <w:start w:val="1"/>
      <w:numFmt w:val="lowerRoman"/>
      <w:lvlText w:val="(%7)"/>
      <w:lvlJc w:val="left"/>
      <w:pPr>
        <w:tabs>
          <w:tab w:val="num" w:pos="0"/>
        </w:tabs>
        <w:ind w:left="4676" w:hanging="708"/>
      </w:pPr>
      <w:rPr>
        <w:rFonts w:cs="Times New Roman" w:hint="default"/>
      </w:rPr>
    </w:lvl>
    <w:lvl w:ilvl="7">
      <w:start w:val="1"/>
      <w:numFmt w:val="lowerLetter"/>
      <w:lvlText w:val="(%8)"/>
      <w:lvlJc w:val="left"/>
      <w:pPr>
        <w:tabs>
          <w:tab w:val="num" w:pos="0"/>
        </w:tabs>
        <w:ind w:left="5384" w:hanging="708"/>
      </w:pPr>
      <w:rPr>
        <w:rFonts w:cs="Times New Roman" w:hint="default"/>
      </w:rPr>
    </w:lvl>
    <w:lvl w:ilvl="8">
      <w:start w:val="1"/>
      <w:numFmt w:val="lowerRoman"/>
      <w:lvlText w:val="(%9)"/>
      <w:lvlJc w:val="left"/>
      <w:pPr>
        <w:tabs>
          <w:tab w:val="num" w:pos="0"/>
        </w:tabs>
        <w:ind w:left="6092" w:hanging="708"/>
      </w:pPr>
      <w:rPr>
        <w:rFonts w:cs="Times New Roman" w:hint="default"/>
      </w:rPr>
    </w:lvl>
  </w:abstractNum>
  <w:abstractNum w:abstractNumId="8" w15:restartNumberingAfterBreak="0">
    <w:nsid w:val="305617FE"/>
    <w:multiLevelType w:val="multilevel"/>
    <w:tmpl w:val="DF460CA2"/>
    <w:lvl w:ilvl="0">
      <w:start w:val="1"/>
      <w:numFmt w:val="decimal"/>
      <w:lvlText w:val="%1."/>
      <w:lvlJc w:val="left"/>
      <w:pPr>
        <w:tabs>
          <w:tab w:val="num" w:pos="851"/>
        </w:tabs>
        <w:ind w:left="0" w:firstLine="0"/>
      </w:pPr>
      <w:rPr>
        <w:rFonts w:ascii="Times New Roman" w:hAnsi="Times New Roman" w:cs="Times New Roman" w:hint="default"/>
        <w:b w:val="0"/>
        <w:i w:val="0"/>
        <w:sz w:val="24"/>
        <w:u w:val="none"/>
      </w:rPr>
    </w:lvl>
    <w:lvl w:ilvl="1">
      <w:start w:val="1"/>
      <w:numFmt w:val="lowerLetter"/>
      <w:lvlText w:val="%2."/>
      <w:lvlJc w:val="left"/>
      <w:pPr>
        <w:tabs>
          <w:tab w:val="num" w:pos="851"/>
        </w:tabs>
        <w:ind w:left="851" w:hanging="851"/>
      </w:pPr>
      <w:rPr>
        <w:rFonts w:ascii="Times New Roman" w:hAnsi="Times New Roman" w:cs="Times New Roman" w:hint="default"/>
        <w:b w:val="0"/>
        <w:i w:val="0"/>
        <w:color w:val="auto"/>
        <w:sz w:val="24"/>
      </w:rPr>
    </w:lvl>
    <w:lvl w:ilvl="2">
      <w:start w:val="1"/>
      <w:numFmt w:val="decimal"/>
      <w:lvlText w:val="(%3)"/>
      <w:lvlJc w:val="left"/>
      <w:pPr>
        <w:tabs>
          <w:tab w:val="num" w:pos="1418"/>
        </w:tabs>
        <w:ind w:left="1418" w:hanging="567"/>
      </w:pPr>
      <w:rPr>
        <w:rFonts w:ascii="Times New Roman" w:hAnsi="Times New Roman" w:cs="Times New Roman" w:hint="default"/>
        <w:b w:val="0"/>
        <w:i w:val="0"/>
        <w:color w:val="auto"/>
        <w:sz w:val="24"/>
      </w:rPr>
    </w:lvl>
    <w:lvl w:ilvl="3">
      <w:start w:val="1"/>
      <w:numFmt w:val="lowerLetter"/>
      <w:lvlText w:val="(%4)"/>
      <w:lvlJc w:val="left"/>
      <w:pPr>
        <w:tabs>
          <w:tab w:val="num" w:pos="0"/>
        </w:tabs>
        <w:ind w:left="2552" w:hanging="567"/>
      </w:pPr>
      <w:rPr>
        <w:rFonts w:ascii="Times New Roman" w:hAnsi="Times New Roman" w:cs="Times New Roman" w:hint="default"/>
        <w:b w:val="0"/>
        <w:i w:val="0"/>
        <w:color w:val="auto"/>
        <w:sz w:val="24"/>
        <w:szCs w:val="24"/>
      </w:rPr>
    </w:lvl>
    <w:lvl w:ilvl="4">
      <w:start w:val="1"/>
      <w:numFmt w:val="decimal"/>
      <w:lvlText w:val="(%5)"/>
      <w:lvlJc w:val="left"/>
      <w:pPr>
        <w:tabs>
          <w:tab w:val="num" w:pos="0"/>
        </w:tabs>
        <w:ind w:left="3260" w:hanging="708"/>
      </w:pPr>
      <w:rPr>
        <w:rFonts w:cs="Times New Roman" w:hint="default"/>
      </w:rPr>
    </w:lvl>
    <w:lvl w:ilvl="5">
      <w:start w:val="1"/>
      <w:numFmt w:val="lowerLetter"/>
      <w:lvlText w:val="(%6)"/>
      <w:lvlJc w:val="left"/>
      <w:pPr>
        <w:tabs>
          <w:tab w:val="num" w:pos="0"/>
        </w:tabs>
        <w:ind w:left="3968" w:hanging="708"/>
      </w:pPr>
      <w:rPr>
        <w:rFonts w:cs="Times New Roman" w:hint="default"/>
      </w:rPr>
    </w:lvl>
    <w:lvl w:ilvl="6">
      <w:start w:val="1"/>
      <w:numFmt w:val="lowerRoman"/>
      <w:lvlText w:val="(%7)"/>
      <w:lvlJc w:val="left"/>
      <w:pPr>
        <w:tabs>
          <w:tab w:val="num" w:pos="0"/>
        </w:tabs>
        <w:ind w:left="4676" w:hanging="708"/>
      </w:pPr>
      <w:rPr>
        <w:rFonts w:cs="Times New Roman" w:hint="default"/>
      </w:rPr>
    </w:lvl>
    <w:lvl w:ilvl="7">
      <w:start w:val="1"/>
      <w:numFmt w:val="lowerLetter"/>
      <w:lvlText w:val="(%8)"/>
      <w:lvlJc w:val="left"/>
      <w:pPr>
        <w:tabs>
          <w:tab w:val="num" w:pos="0"/>
        </w:tabs>
        <w:ind w:left="5384" w:hanging="708"/>
      </w:pPr>
      <w:rPr>
        <w:rFonts w:cs="Times New Roman" w:hint="default"/>
      </w:rPr>
    </w:lvl>
    <w:lvl w:ilvl="8">
      <w:start w:val="1"/>
      <w:numFmt w:val="lowerRoman"/>
      <w:lvlText w:val="(%9)"/>
      <w:lvlJc w:val="left"/>
      <w:pPr>
        <w:tabs>
          <w:tab w:val="num" w:pos="0"/>
        </w:tabs>
        <w:ind w:left="6092" w:hanging="708"/>
      </w:pPr>
      <w:rPr>
        <w:rFonts w:cs="Times New Roman" w:hint="default"/>
      </w:rPr>
    </w:lvl>
  </w:abstractNum>
  <w:abstractNum w:abstractNumId="9" w15:restartNumberingAfterBreak="0">
    <w:nsid w:val="3105597B"/>
    <w:multiLevelType w:val="multilevel"/>
    <w:tmpl w:val="17928D66"/>
    <w:lvl w:ilvl="0">
      <w:start w:val="1"/>
      <w:numFmt w:val="lowerLetter"/>
      <w:lvlText w:val="%1."/>
      <w:lvlJc w:val="left"/>
      <w:pPr>
        <w:tabs>
          <w:tab w:val="num" w:pos="1304"/>
        </w:tabs>
        <w:ind w:left="1304" w:hanging="567"/>
      </w:pPr>
      <w:rPr>
        <w:rFonts w:cs="Times New Roman" w:hint="default"/>
        <w:b w:val="0"/>
      </w:rPr>
    </w:lvl>
    <w:lvl w:ilvl="1">
      <w:start w:val="1"/>
      <w:numFmt w:val="decimal"/>
      <w:pStyle w:val="Normal"/>
      <w:lvlText w:val="(%2)"/>
      <w:lvlJc w:val="left"/>
      <w:pPr>
        <w:tabs>
          <w:tab w:val="num" w:pos="1134"/>
        </w:tabs>
        <w:ind w:left="1134"/>
      </w:pPr>
      <w:rPr>
        <w:rFonts w:cs="Times New Roman" w:hint="default"/>
      </w:rPr>
    </w:lvl>
    <w:lvl w:ilvl="2">
      <w:start w:val="1"/>
      <w:numFmt w:val="lowerRoman"/>
      <w:pStyle w:val="Normal"/>
      <w:lvlText w:val="%3."/>
      <w:lvlJc w:val="right"/>
      <w:pPr>
        <w:tabs>
          <w:tab w:val="num" w:pos="2160"/>
        </w:tabs>
        <w:ind w:left="2160" w:hanging="180"/>
      </w:pPr>
      <w:rPr>
        <w:rFonts w:cs="Times New Roman"/>
      </w:rPr>
    </w:lvl>
    <w:lvl w:ilvl="3" w:tentative="1">
      <w:start w:val="1"/>
      <w:numFmt w:val="decimal"/>
      <w:pStyle w:val="Normal"/>
      <w:lvlText w:val="%4."/>
      <w:lvlJc w:val="left"/>
      <w:pPr>
        <w:tabs>
          <w:tab w:val="num" w:pos="2880"/>
        </w:tabs>
        <w:ind w:left="2880" w:hanging="360"/>
      </w:pPr>
      <w:rPr>
        <w:rFonts w:cs="Times New Roman"/>
      </w:rPr>
    </w:lvl>
    <w:lvl w:ilvl="4" w:tentative="1">
      <w:start w:val="1"/>
      <w:numFmt w:val="lowerLetter"/>
      <w:pStyle w:val="Normal"/>
      <w:lvlText w:val="%5."/>
      <w:lvlJc w:val="left"/>
      <w:pPr>
        <w:tabs>
          <w:tab w:val="num" w:pos="3600"/>
        </w:tabs>
        <w:ind w:left="3600" w:hanging="360"/>
      </w:pPr>
      <w:rPr>
        <w:rFonts w:cs="Times New Roman"/>
      </w:rPr>
    </w:lvl>
    <w:lvl w:ilvl="5" w:tentative="1">
      <w:start w:val="1"/>
      <w:numFmt w:val="lowerRoman"/>
      <w:pStyle w:val="Normal"/>
      <w:lvlText w:val="%6."/>
      <w:lvlJc w:val="right"/>
      <w:pPr>
        <w:tabs>
          <w:tab w:val="num" w:pos="4320"/>
        </w:tabs>
        <w:ind w:left="4320" w:hanging="180"/>
      </w:pPr>
      <w:rPr>
        <w:rFonts w:cs="Times New Roman"/>
      </w:rPr>
    </w:lvl>
    <w:lvl w:ilvl="6" w:tentative="1">
      <w:start w:val="1"/>
      <w:numFmt w:val="decimal"/>
      <w:pStyle w:val="Normal"/>
      <w:lvlText w:val="%7."/>
      <w:lvlJc w:val="left"/>
      <w:pPr>
        <w:tabs>
          <w:tab w:val="num" w:pos="5040"/>
        </w:tabs>
        <w:ind w:left="5040" w:hanging="360"/>
      </w:pPr>
      <w:rPr>
        <w:rFonts w:cs="Times New Roman"/>
      </w:rPr>
    </w:lvl>
    <w:lvl w:ilvl="7" w:tentative="1">
      <w:start w:val="1"/>
      <w:numFmt w:val="lowerLetter"/>
      <w:pStyle w:val="Normal"/>
      <w:lvlText w:val="%8."/>
      <w:lvlJc w:val="left"/>
      <w:pPr>
        <w:tabs>
          <w:tab w:val="num" w:pos="5760"/>
        </w:tabs>
        <w:ind w:left="5760" w:hanging="360"/>
      </w:pPr>
      <w:rPr>
        <w:rFonts w:cs="Times New Roman"/>
      </w:rPr>
    </w:lvl>
    <w:lvl w:ilvl="8" w:tentative="1">
      <w:start w:val="1"/>
      <w:numFmt w:val="lowerRoman"/>
      <w:pStyle w:val="Normal"/>
      <w:lvlText w:val="%9."/>
      <w:lvlJc w:val="right"/>
      <w:pPr>
        <w:tabs>
          <w:tab w:val="num" w:pos="6480"/>
        </w:tabs>
        <w:ind w:left="6480" w:hanging="180"/>
      </w:pPr>
      <w:rPr>
        <w:rFonts w:cs="Times New Roman"/>
      </w:rPr>
    </w:lvl>
  </w:abstractNum>
  <w:abstractNum w:abstractNumId="10" w15:restartNumberingAfterBreak="0">
    <w:nsid w:val="3AE70132"/>
    <w:multiLevelType w:val="multilevel"/>
    <w:tmpl w:val="61A6AAAE"/>
    <w:lvl w:ilvl="0">
      <w:start w:val="8"/>
      <w:numFmt w:val="decimal"/>
      <w:lvlText w:val="%1."/>
      <w:lvlJc w:val="left"/>
      <w:pPr>
        <w:tabs>
          <w:tab w:val="num" w:pos="567"/>
        </w:tabs>
        <w:ind w:left="0" w:firstLine="0"/>
      </w:pPr>
      <w:rPr>
        <w:rFonts w:ascii="Times New Roman" w:hAnsi="Times New Roman" w:cs="Times New Roman" w:hint="default"/>
        <w:b w:val="0"/>
        <w:i w:val="0"/>
        <w:sz w:val="24"/>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sz w:val="24"/>
      </w:rPr>
    </w:lvl>
    <w:lvl w:ilvl="2">
      <w:start w:val="1"/>
      <w:numFmt w:val="decimal"/>
      <w:lvlText w:val="(%3)"/>
      <w:lvlJc w:val="left"/>
      <w:pPr>
        <w:tabs>
          <w:tab w:val="num" w:pos="2268"/>
        </w:tabs>
        <w:ind w:left="2268" w:hanging="567"/>
      </w:pPr>
      <w:rPr>
        <w:rFonts w:ascii="Times New Roman" w:hAnsi="Times New Roman" w:cs="Times New Roman" w:hint="default"/>
        <w:b w:val="0"/>
        <w:i w:val="0"/>
        <w:sz w:val="24"/>
      </w:rPr>
    </w:lvl>
    <w:lvl w:ilvl="3">
      <w:start w:val="1"/>
      <w:numFmt w:val="lowerLetter"/>
      <w:lvlText w:val="(%4)"/>
      <w:lvlJc w:val="left"/>
      <w:pPr>
        <w:tabs>
          <w:tab w:val="num" w:pos="0"/>
        </w:tabs>
        <w:ind w:left="2552" w:hanging="567"/>
      </w:pPr>
      <w:rPr>
        <w:rFonts w:ascii="Arial" w:hAnsi="Arial" w:cs="Times New Roman" w:hint="default"/>
        <w:b w:val="0"/>
        <w:i w:val="0"/>
        <w:sz w:val="20"/>
      </w:rPr>
    </w:lvl>
    <w:lvl w:ilvl="4">
      <w:start w:val="1"/>
      <w:numFmt w:val="decimal"/>
      <w:lvlText w:val="(%5)"/>
      <w:lvlJc w:val="left"/>
      <w:pPr>
        <w:tabs>
          <w:tab w:val="num" w:pos="0"/>
        </w:tabs>
        <w:ind w:left="3260" w:hanging="708"/>
      </w:pPr>
      <w:rPr>
        <w:rFonts w:cs="Times New Roman" w:hint="default"/>
      </w:rPr>
    </w:lvl>
    <w:lvl w:ilvl="5">
      <w:start w:val="1"/>
      <w:numFmt w:val="lowerLetter"/>
      <w:lvlText w:val="(%6)"/>
      <w:lvlJc w:val="left"/>
      <w:pPr>
        <w:tabs>
          <w:tab w:val="num" w:pos="0"/>
        </w:tabs>
        <w:ind w:left="3968" w:hanging="708"/>
      </w:pPr>
      <w:rPr>
        <w:rFonts w:cs="Times New Roman" w:hint="default"/>
      </w:rPr>
    </w:lvl>
    <w:lvl w:ilvl="6">
      <w:start w:val="1"/>
      <w:numFmt w:val="lowerRoman"/>
      <w:lvlText w:val="(%7)"/>
      <w:lvlJc w:val="left"/>
      <w:pPr>
        <w:tabs>
          <w:tab w:val="num" w:pos="0"/>
        </w:tabs>
        <w:ind w:left="4676" w:hanging="708"/>
      </w:pPr>
      <w:rPr>
        <w:rFonts w:cs="Times New Roman" w:hint="default"/>
      </w:rPr>
    </w:lvl>
    <w:lvl w:ilvl="7">
      <w:start w:val="1"/>
      <w:numFmt w:val="lowerLetter"/>
      <w:lvlText w:val="(%8)"/>
      <w:lvlJc w:val="left"/>
      <w:pPr>
        <w:tabs>
          <w:tab w:val="num" w:pos="0"/>
        </w:tabs>
        <w:ind w:left="5384" w:hanging="708"/>
      </w:pPr>
      <w:rPr>
        <w:rFonts w:cs="Times New Roman" w:hint="default"/>
      </w:rPr>
    </w:lvl>
    <w:lvl w:ilvl="8">
      <w:start w:val="1"/>
      <w:numFmt w:val="lowerRoman"/>
      <w:lvlText w:val="(%9)"/>
      <w:lvlJc w:val="left"/>
      <w:pPr>
        <w:tabs>
          <w:tab w:val="num" w:pos="0"/>
        </w:tabs>
        <w:ind w:left="6092" w:hanging="708"/>
      </w:pPr>
      <w:rPr>
        <w:rFonts w:cs="Times New Roman" w:hint="default"/>
      </w:rPr>
    </w:lvl>
  </w:abstractNum>
  <w:abstractNum w:abstractNumId="11" w15:restartNumberingAfterBreak="0">
    <w:nsid w:val="3CDE63A5"/>
    <w:multiLevelType w:val="hybridMultilevel"/>
    <w:tmpl w:val="19089190"/>
    <w:lvl w:ilvl="0">
      <w:start w:val="1"/>
      <w:numFmt w:val="decimal"/>
      <w:lvlText w:val="(%1)"/>
      <w:lvlJc w:val="left"/>
      <w:pPr>
        <w:tabs>
          <w:tab w:val="num" w:pos="2573"/>
        </w:tabs>
        <w:ind w:left="2267" w:hanging="567"/>
      </w:pPr>
      <w:rPr>
        <w:rFonts w:cs="Times New Roman"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D3D7B6C"/>
    <w:multiLevelType w:val="hybridMultilevel"/>
    <w:tmpl w:val="814EF9AA"/>
    <w:lvl w:ilvl="0">
      <w:start w:val="1"/>
      <w:numFmt w:val="decimal"/>
      <w:lvlText w:val="(%1)"/>
      <w:lvlJc w:val="left"/>
      <w:pPr>
        <w:tabs>
          <w:tab w:val="num" w:pos="2007"/>
        </w:tabs>
        <w:ind w:left="1701" w:hanging="567"/>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F060A64"/>
    <w:multiLevelType w:val="multilevel"/>
    <w:tmpl w:val="1C8C9708"/>
    <w:lvl w:ilvl="0">
      <w:start w:val="17"/>
      <w:numFmt w:val="decimal"/>
      <w:lvlText w:val="%1."/>
      <w:lvlJc w:val="left"/>
      <w:pPr>
        <w:tabs>
          <w:tab w:val="num" w:pos="851"/>
        </w:tabs>
        <w:ind w:left="0" w:firstLine="0"/>
      </w:pPr>
      <w:rPr>
        <w:rFonts w:ascii="Times New Roman" w:hAnsi="Times New Roman" w:cs="Times New Roman" w:hint="default"/>
        <w:b w:val="0"/>
        <w:i w:val="0"/>
        <w:sz w:val="24"/>
        <w:u w:val="none"/>
      </w:rPr>
    </w:lvl>
    <w:lvl w:ilvl="1">
      <w:start w:val="1"/>
      <w:numFmt w:val="lowerLetter"/>
      <w:lvlText w:val="%2."/>
      <w:lvlJc w:val="left"/>
      <w:pPr>
        <w:tabs>
          <w:tab w:val="num" w:pos="851"/>
        </w:tabs>
        <w:ind w:left="851" w:hanging="851"/>
      </w:pPr>
      <w:rPr>
        <w:rFonts w:ascii="Times New Roman" w:hAnsi="Times New Roman" w:cs="Times New Roman" w:hint="default"/>
        <w:b w:val="0"/>
        <w:i w:val="0"/>
        <w:color w:val="auto"/>
        <w:sz w:val="24"/>
      </w:rPr>
    </w:lvl>
    <w:lvl w:ilvl="2">
      <w:start w:val="1"/>
      <w:numFmt w:val="decimal"/>
      <w:lvlText w:val="(%3)"/>
      <w:lvlJc w:val="left"/>
      <w:pPr>
        <w:tabs>
          <w:tab w:val="num" w:pos="1418"/>
        </w:tabs>
        <w:ind w:left="1418" w:hanging="567"/>
      </w:pPr>
      <w:rPr>
        <w:rFonts w:ascii="Times New Roman" w:hAnsi="Times New Roman" w:cs="Times New Roman" w:hint="default"/>
        <w:b w:val="0"/>
        <w:i w:val="0"/>
        <w:color w:val="auto"/>
        <w:sz w:val="24"/>
      </w:rPr>
    </w:lvl>
    <w:lvl w:ilvl="3">
      <w:start w:val="1"/>
      <w:numFmt w:val="lowerLetter"/>
      <w:lvlText w:val="(%4)"/>
      <w:lvlJc w:val="left"/>
      <w:pPr>
        <w:tabs>
          <w:tab w:val="num" w:pos="0"/>
        </w:tabs>
        <w:ind w:left="2552" w:hanging="567"/>
      </w:pPr>
      <w:rPr>
        <w:rFonts w:ascii="Arial" w:hAnsi="Arial" w:cs="Times New Roman" w:hint="default"/>
        <w:b w:val="0"/>
        <w:i w:val="0"/>
        <w:sz w:val="20"/>
      </w:rPr>
    </w:lvl>
    <w:lvl w:ilvl="4">
      <w:start w:val="1"/>
      <w:numFmt w:val="decimal"/>
      <w:lvlText w:val="(%5)"/>
      <w:lvlJc w:val="left"/>
      <w:pPr>
        <w:tabs>
          <w:tab w:val="num" w:pos="0"/>
        </w:tabs>
        <w:ind w:left="3260" w:hanging="708"/>
      </w:pPr>
      <w:rPr>
        <w:rFonts w:cs="Times New Roman" w:hint="default"/>
      </w:rPr>
    </w:lvl>
    <w:lvl w:ilvl="5">
      <w:start w:val="1"/>
      <w:numFmt w:val="lowerLetter"/>
      <w:lvlText w:val="(%6)"/>
      <w:lvlJc w:val="left"/>
      <w:pPr>
        <w:tabs>
          <w:tab w:val="num" w:pos="0"/>
        </w:tabs>
        <w:ind w:left="3968" w:hanging="708"/>
      </w:pPr>
      <w:rPr>
        <w:rFonts w:cs="Times New Roman" w:hint="default"/>
      </w:rPr>
    </w:lvl>
    <w:lvl w:ilvl="6">
      <w:start w:val="1"/>
      <w:numFmt w:val="lowerRoman"/>
      <w:lvlText w:val="(%7)"/>
      <w:lvlJc w:val="left"/>
      <w:pPr>
        <w:tabs>
          <w:tab w:val="num" w:pos="0"/>
        </w:tabs>
        <w:ind w:left="4676" w:hanging="708"/>
      </w:pPr>
      <w:rPr>
        <w:rFonts w:cs="Times New Roman" w:hint="default"/>
      </w:rPr>
    </w:lvl>
    <w:lvl w:ilvl="7">
      <w:start w:val="1"/>
      <w:numFmt w:val="lowerLetter"/>
      <w:lvlText w:val="(%8)"/>
      <w:lvlJc w:val="left"/>
      <w:pPr>
        <w:tabs>
          <w:tab w:val="num" w:pos="0"/>
        </w:tabs>
        <w:ind w:left="5384" w:hanging="708"/>
      </w:pPr>
      <w:rPr>
        <w:rFonts w:cs="Times New Roman" w:hint="default"/>
      </w:rPr>
    </w:lvl>
    <w:lvl w:ilvl="8">
      <w:start w:val="1"/>
      <w:numFmt w:val="lowerRoman"/>
      <w:lvlText w:val="(%9)"/>
      <w:lvlJc w:val="left"/>
      <w:pPr>
        <w:tabs>
          <w:tab w:val="num" w:pos="0"/>
        </w:tabs>
        <w:ind w:left="6092" w:hanging="708"/>
      </w:pPr>
      <w:rPr>
        <w:rFonts w:cs="Times New Roman" w:hint="default"/>
      </w:rPr>
    </w:lvl>
  </w:abstractNum>
  <w:abstractNum w:abstractNumId="14" w15:restartNumberingAfterBreak="0">
    <w:nsid w:val="3F8356D1"/>
    <w:multiLevelType w:val="multilevel"/>
    <w:tmpl w:val="E36C3ECE"/>
    <w:lvl w:ilvl="0">
      <w:start w:val="25"/>
      <w:numFmt w:val="decimal"/>
      <w:lvlText w:val="%1."/>
      <w:lvlJc w:val="left"/>
      <w:pPr>
        <w:tabs>
          <w:tab w:val="num" w:pos="567"/>
        </w:tabs>
        <w:ind w:left="0" w:firstLine="0"/>
      </w:pPr>
      <w:rPr>
        <w:rFonts w:hint="default"/>
        <w:b w:val="0"/>
      </w:rPr>
    </w:lvl>
    <w:lvl w:ilvl="1">
      <w:start w:val="1"/>
      <w:numFmt w:val="lowerLetter"/>
      <w:lvlText w:val="%2."/>
      <w:lvlJc w:val="left"/>
      <w:pPr>
        <w:tabs>
          <w:tab w:val="num" w:pos="567"/>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15" w15:restartNumberingAfterBreak="0">
    <w:nsid w:val="50841E9C"/>
    <w:multiLevelType w:val="multilevel"/>
    <w:tmpl w:val="6FC66DA8"/>
    <w:lvl w:ilvl="0">
      <w:start w:val="1"/>
      <w:numFmt w:val="decimal"/>
      <w:lvlText w:val="%1."/>
      <w:lvlJc w:val="left"/>
      <w:pPr>
        <w:tabs>
          <w:tab w:val="num" w:pos="567"/>
        </w:tabs>
      </w:pPr>
      <w:rPr>
        <w:rFonts w:ascii="Times New Roman" w:hAnsi="Times New Roman" w:cs="Times New Roman" w:hint="default"/>
        <w:b w:val="0"/>
        <w:i w:val="0"/>
        <w:sz w:val="24"/>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sz w:val="24"/>
      </w:rPr>
    </w:lvl>
    <w:lvl w:ilvl="2">
      <w:start w:val="1"/>
      <w:numFmt w:val="decimal"/>
      <w:lvlText w:val="(%3)"/>
      <w:lvlJc w:val="left"/>
      <w:pPr>
        <w:tabs>
          <w:tab w:val="num" w:pos="2268"/>
        </w:tabs>
        <w:ind w:left="2268" w:hanging="567"/>
      </w:pPr>
      <w:rPr>
        <w:rFonts w:ascii="Times New Roman" w:hAnsi="Times New Roman" w:cs="Times New Roman" w:hint="default"/>
        <w:b w:val="0"/>
        <w:i w:val="0"/>
        <w:sz w:val="24"/>
      </w:rPr>
    </w:lvl>
    <w:lvl w:ilvl="3">
      <w:start w:val="1"/>
      <w:numFmt w:val="lowerLetter"/>
      <w:lvlText w:val="(%4)"/>
      <w:lvlJc w:val="left"/>
      <w:pPr>
        <w:tabs>
          <w:tab w:val="num" w:pos="0"/>
        </w:tabs>
        <w:ind w:left="2552" w:hanging="567"/>
      </w:pPr>
      <w:rPr>
        <w:rFonts w:ascii="Arial" w:hAnsi="Arial" w:cs="Times New Roman" w:hint="default"/>
        <w:b w:val="0"/>
        <w:i w:val="0"/>
        <w:sz w:val="20"/>
      </w:rPr>
    </w:lvl>
    <w:lvl w:ilvl="4">
      <w:start w:val="1"/>
      <w:numFmt w:val="decimal"/>
      <w:lvlText w:val="(%5)"/>
      <w:lvlJc w:val="left"/>
      <w:pPr>
        <w:tabs>
          <w:tab w:val="num" w:pos="0"/>
        </w:tabs>
        <w:ind w:left="3260" w:hanging="708"/>
      </w:pPr>
      <w:rPr>
        <w:rFonts w:cs="Times New Roman" w:hint="default"/>
      </w:rPr>
    </w:lvl>
    <w:lvl w:ilvl="5">
      <w:start w:val="1"/>
      <w:numFmt w:val="lowerLetter"/>
      <w:lvlText w:val="(%6)"/>
      <w:lvlJc w:val="left"/>
      <w:pPr>
        <w:tabs>
          <w:tab w:val="num" w:pos="0"/>
        </w:tabs>
        <w:ind w:left="3968" w:hanging="708"/>
      </w:pPr>
      <w:rPr>
        <w:rFonts w:cs="Times New Roman" w:hint="default"/>
      </w:rPr>
    </w:lvl>
    <w:lvl w:ilvl="6">
      <w:start w:val="1"/>
      <w:numFmt w:val="lowerRoman"/>
      <w:lvlText w:val="(%7)"/>
      <w:lvlJc w:val="left"/>
      <w:pPr>
        <w:tabs>
          <w:tab w:val="num" w:pos="0"/>
        </w:tabs>
        <w:ind w:left="4676" w:hanging="708"/>
      </w:pPr>
      <w:rPr>
        <w:rFonts w:cs="Times New Roman" w:hint="default"/>
      </w:rPr>
    </w:lvl>
    <w:lvl w:ilvl="7">
      <w:start w:val="1"/>
      <w:numFmt w:val="lowerLetter"/>
      <w:lvlText w:val="(%8)"/>
      <w:lvlJc w:val="left"/>
      <w:pPr>
        <w:tabs>
          <w:tab w:val="num" w:pos="0"/>
        </w:tabs>
        <w:ind w:left="5384" w:hanging="708"/>
      </w:pPr>
      <w:rPr>
        <w:rFonts w:cs="Times New Roman" w:hint="default"/>
      </w:rPr>
    </w:lvl>
    <w:lvl w:ilvl="8">
      <w:start w:val="1"/>
      <w:numFmt w:val="lowerRoman"/>
      <w:lvlText w:val="(%9)"/>
      <w:lvlJc w:val="left"/>
      <w:pPr>
        <w:tabs>
          <w:tab w:val="num" w:pos="0"/>
        </w:tabs>
        <w:ind w:left="6092" w:hanging="708"/>
      </w:pPr>
      <w:rPr>
        <w:rFonts w:cs="Times New Roman" w:hint="default"/>
      </w:rPr>
    </w:lvl>
  </w:abstractNum>
  <w:abstractNum w:abstractNumId="16" w15:restartNumberingAfterBreak="0">
    <w:nsid w:val="53BD35A9"/>
    <w:multiLevelType w:val="multilevel"/>
    <w:tmpl w:val="61A6AAAE"/>
    <w:lvl w:ilvl="0">
      <w:start w:val="8"/>
      <w:numFmt w:val="decimal"/>
      <w:lvlText w:val="%1."/>
      <w:lvlJc w:val="left"/>
      <w:pPr>
        <w:tabs>
          <w:tab w:val="num" w:pos="567"/>
        </w:tabs>
        <w:ind w:left="0" w:firstLine="0"/>
      </w:pPr>
      <w:rPr>
        <w:rFonts w:ascii="Times New Roman" w:hAnsi="Times New Roman" w:cs="Times New Roman" w:hint="default"/>
        <w:b w:val="0"/>
        <w:i w:val="0"/>
        <w:sz w:val="24"/>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sz w:val="24"/>
      </w:rPr>
    </w:lvl>
    <w:lvl w:ilvl="2">
      <w:start w:val="1"/>
      <w:numFmt w:val="decimal"/>
      <w:lvlText w:val="(%3)"/>
      <w:lvlJc w:val="left"/>
      <w:pPr>
        <w:tabs>
          <w:tab w:val="num" w:pos="2268"/>
        </w:tabs>
        <w:ind w:left="2268" w:hanging="567"/>
      </w:pPr>
      <w:rPr>
        <w:rFonts w:ascii="Times New Roman" w:hAnsi="Times New Roman" w:cs="Times New Roman" w:hint="default"/>
        <w:b w:val="0"/>
        <w:i w:val="0"/>
        <w:sz w:val="24"/>
      </w:rPr>
    </w:lvl>
    <w:lvl w:ilvl="3">
      <w:start w:val="1"/>
      <w:numFmt w:val="lowerLetter"/>
      <w:lvlText w:val="(%4)"/>
      <w:lvlJc w:val="left"/>
      <w:pPr>
        <w:tabs>
          <w:tab w:val="num" w:pos="0"/>
        </w:tabs>
        <w:ind w:left="2552" w:hanging="567"/>
      </w:pPr>
      <w:rPr>
        <w:rFonts w:ascii="Arial" w:hAnsi="Arial" w:cs="Times New Roman" w:hint="default"/>
        <w:b w:val="0"/>
        <w:i w:val="0"/>
        <w:sz w:val="20"/>
      </w:rPr>
    </w:lvl>
    <w:lvl w:ilvl="4">
      <w:start w:val="1"/>
      <w:numFmt w:val="decimal"/>
      <w:lvlText w:val="(%5)"/>
      <w:lvlJc w:val="left"/>
      <w:pPr>
        <w:tabs>
          <w:tab w:val="num" w:pos="0"/>
        </w:tabs>
        <w:ind w:left="3260" w:hanging="708"/>
      </w:pPr>
      <w:rPr>
        <w:rFonts w:cs="Times New Roman" w:hint="default"/>
      </w:rPr>
    </w:lvl>
    <w:lvl w:ilvl="5">
      <w:start w:val="1"/>
      <w:numFmt w:val="lowerLetter"/>
      <w:lvlText w:val="(%6)"/>
      <w:lvlJc w:val="left"/>
      <w:pPr>
        <w:tabs>
          <w:tab w:val="num" w:pos="0"/>
        </w:tabs>
        <w:ind w:left="3968" w:hanging="708"/>
      </w:pPr>
      <w:rPr>
        <w:rFonts w:cs="Times New Roman" w:hint="default"/>
      </w:rPr>
    </w:lvl>
    <w:lvl w:ilvl="6">
      <w:start w:val="1"/>
      <w:numFmt w:val="lowerRoman"/>
      <w:lvlText w:val="(%7)"/>
      <w:lvlJc w:val="left"/>
      <w:pPr>
        <w:tabs>
          <w:tab w:val="num" w:pos="0"/>
        </w:tabs>
        <w:ind w:left="4676" w:hanging="708"/>
      </w:pPr>
      <w:rPr>
        <w:rFonts w:cs="Times New Roman" w:hint="default"/>
      </w:rPr>
    </w:lvl>
    <w:lvl w:ilvl="7">
      <w:start w:val="1"/>
      <w:numFmt w:val="lowerLetter"/>
      <w:lvlText w:val="(%8)"/>
      <w:lvlJc w:val="left"/>
      <w:pPr>
        <w:tabs>
          <w:tab w:val="num" w:pos="0"/>
        </w:tabs>
        <w:ind w:left="5384" w:hanging="708"/>
      </w:pPr>
      <w:rPr>
        <w:rFonts w:cs="Times New Roman" w:hint="default"/>
      </w:rPr>
    </w:lvl>
    <w:lvl w:ilvl="8">
      <w:start w:val="1"/>
      <w:numFmt w:val="lowerRoman"/>
      <w:lvlText w:val="(%9)"/>
      <w:lvlJc w:val="left"/>
      <w:pPr>
        <w:tabs>
          <w:tab w:val="num" w:pos="0"/>
        </w:tabs>
        <w:ind w:left="6092" w:hanging="708"/>
      </w:pPr>
      <w:rPr>
        <w:rFonts w:cs="Times New Roman" w:hint="default"/>
      </w:rPr>
    </w:lvl>
  </w:abstractNum>
  <w:abstractNum w:abstractNumId="17" w15:restartNumberingAfterBreak="0">
    <w:nsid w:val="54260890"/>
    <w:multiLevelType w:val="multilevel"/>
    <w:tmpl w:val="BB949420"/>
    <w:lvl w:ilvl="0">
      <w:start w:val="6"/>
      <w:numFmt w:val="decimal"/>
      <w:lvlText w:val="%1."/>
      <w:lvlJc w:val="left"/>
      <w:pPr>
        <w:tabs>
          <w:tab w:val="num" w:pos="567"/>
        </w:tabs>
        <w:ind w:left="0" w:firstLine="0"/>
      </w:pPr>
      <w:rPr>
        <w:rFonts w:ascii="Times New Roman" w:hAnsi="Times New Roman" w:cs="Times New Roman" w:hint="default"/>
        <w:b w:val="0"/>
        <w:i w:val="0"/>
        <w:sz w:val="24"/>
        <w:u w:val="none"/>
      </w:rPr>
    </w:lvl>
    <w:lvl w:ilvl="1">
      <w:start w:val="7"/>
      <w:numFmt w:val="lowerLetter"/>
      <w:lvlText w:val="%2."/>
      <w:lvlJc w:val="left"/>
      <w:pPr>
        <w:tabs>
          <w:tab w:val="num" w:pos="1134"/>
        </w:tabs>
        <w:ind w:left="1134" w:hanging="567"/>
      </w:pPr>
      <w:rPr>
        <w:rFonts w:ascii="Times New Roman" w:hAnsi="Times New Roman" w:cs="Times New Roman" w:hint="default"/>
        <w:b w:val="0"/>
        <w:i w:val="0"/>
        <w:sz w:val="24"/>
      </w:rPr>
    </w:lvl>
    <w:lvl w:ilvl="2">
      <w:start w:val="1"/>
      <w:numFmt w:val="decimal"/>
      <w:lvlText w:val="(%3)"/>
      <w:lvlJc w:val="left"/>
      <w:pPr>
        <w:tabs>
          <w:tab w:val="num" w:pos="2268"/>
        </w:tabs>
        <w:ind w:left="2268" w:hanging="567"/>
      </w:pPr>
      <w:rPr>
        <w:rFonts w:ascii="Times New Roman" w:hAnsi="Times New Roman" w:cs="Times New Roman" w:hint="default"/>
        <w:b w:val="0"/>
        <w:i w:val="0"/>
        <w:sz w:val="24"/>
      </w:rPr>
    </w:lvl>
    <w:lvl w:ilvl="3">
      <w:start w:val="1"/>
      <w:numFmt w:val="lowerLetter"/>
      <w:lvlText w:val="(%4)"/>
      <w:lvlJc w:val="left"/>
      <w:pPr>
        <w:tabs>
          <w:tab w:val="num" w:pos="0"/>
        </w:tabs>
        <w:ind w:left="2552" w:hanging="567"/>
      </w:pPr>
      <w:rPr>
        <w:rFonts w:ascii="Arial" w:hAnsi="Arial" w:cs="Times New Roman" w:hint="default"/>
        <w:b w:val="0"/>
        <w:i w:val="0"/>
        <w:sz w:val="20"/>
      </w:rPr>
    </w:lvl>
    <w:lvl w:ilvl="4">
      <w:start w:val="1"/>
      <w:numFmt w:val="decimal"/>
      <w:lvlText w:val="(%5)"/>
      <w:lvlJc w:val="left"/>
      <w:pPr>
        <w:tabs>
          <w:tab w:val="num" w:pos="0"/>
        </w:tabs>
        <w:ind w:left="3260" w:hanging="708"/>
      </w:pPr>
      <w:rPr>
        <w:rFonts w:cs="Times New Roman" w:hint="default"/>
      </w:rPr>
    </w:lvl>
    <w:lvl w:ilvl="5">
      <w:start w:val="1"/>
      <w:numFmt w:val="lowerLetter"/>
      <w:lvlText w:val="(%6)"/>
      <w:lvlJc w:val="left"/>
      <w:pPr>
        <w:tabs>
          <w:tab w:val="num" w:pos="0"/>
        </w:tabs>
        <w:ind w:left="3968" w:hanging="708"/>
      </w:pPr>
      <w:rPr>
        <w:rFonts w:cs="Times New Roman" w:hint="default"/>
      </w:rPr>
    </w:lvl>
    <w:lvl w:ilvl="6">
      <w:start w:val="1"/>
      <w:numFmt w:val="lowerRoman"/>
      <w:lvlText w:val="(%7)"/>
      <w:lvlJc w:val="left"/>
      <w:pPr>
        <w:tabs>
          <w:tab w:val="num" w:pos="0"/>
        </w:tabs>
        <w:ind w:left="4676" w:hanging="708"/>
      </w:pPr>
      <w:rPr>
        <w:rFonts w:cs="Times New Roman" w:hint="default"/>
      </w:rPr>
    </w:lvl>
    <w:lvl w:ilvl="7">
      <w:start w:val="1"/>
      <w:numFmt w:val="lowerLetter"/>
      <w:lvlText w:val="(%8)"/>
      <w:lvlJc w:val="left"/>
      <w:pPr>
        <w:tabs>
          <w:tab w:val="num" w:pos="0"/>
        </w:tabs>
        <w:ind w:left="5384" w:hanging="708"/>
      </w:pPr>
      <w:rPr>
        <w:rFonts w:cs="Times New Roman" w:hint="default"/>
      </w:rPr>
    </w:lvl>
    <w:lvl w:ilvl="8">
      <w:start w:val="1"/>
      <w:numFmt w:val="lowerRoman"/>
      <w:lvlText w:val="(%9)"/>
      <w:lvlJc w:val="left"/>
      <w:pPr>
        <w:tabs>
          <w:tab w:val="num" w:pos="0"/>
        </w:tabs>
        <w:ind w:left="6092" w:hanging="708"/>
      </w:pPr>
      <w:rPr>
        <w:rFonts w:cs="Times New Roman" w:hint="default"/>
      </w:rPr>
    </w:lvl>
  </w:abstractNum>
  <w:abstractNum w:abstractNumId="18" w15:restartNumberingAfterBreak="0">
    <w:nsid w:val="5A221AB1"/>
    <w:multiLevelType w:val="multilevel"/>
    <w:tmpl w:val="D8409220"/>
    <w:lvl w:ilvl="0">
      <w:start w:val="1"/>
      <w:numFmt w:val="decimal"/>
      <w:lvlText w:val="%1."/>
      <w:lvlJc w:val="left"/>
      <w:pPr>
        <w:tabs>
          <w:tab w:val="num" w:pos="851"/>
        </w:tabs>
        <w:ind w:left="0" w:firstLine="0"/>
      </w:pPr>
      <w:rPr>
        <w:rFonts w:ascii="Times New Roman" w:hAnsi="Times New Roman" w:cs="Times New Roman" w:hint="default"/>
        <w:b w:val="0"/>
        <w:i w:val="0"/>
        <w:sz w:val="24"/>
        <w:u w:val="none"/>
      </w:rPr>
    </w:lvl>
    <w:lvl w:ilvl="1">
      <w:start w:val="1"/>
      <w:numFmt w:val="lowerLetter"/>
      <w:lvlText w:val="%2."/>
      <w:lvlJc w:val="left"/>
      <w:pPr>
        <w:tabs>
          <w:tab w:val="num" w:pos="851"/>
        </w:tabs>
        <w:ind w:left="851" w:hanging="851"/>
      </w:pPr>
      <w:rPr>
        <w:rFonts w:ascii="Times New Roman" w:hAnsi="Times New Roman" w:cs="Times New Roman" w:hint="default"/>
        <w:b w:val="0"/>
        <w:i w:val="0"/>
        <w:color w:val="auto"/>
        <w:sz w:val="24"/>
      </w:rPr>
    </w:lvl>
    <w:lvl w:ilvl="2">
      <w:start w:val="1"/>
      <w:numFmt w:val="decimal"/>
      <w:lvlText w:val="(%3)"/>
      <w:lvlJc w:val="left"/>
      <w:pPr>
        <w:tabs>
          <w:tab w:val="num" w:pos="1418"/>
        </w:tabs>
        <w:ind w:left="1418" w:hanging="567"/>
      </w:pPr>
      <w:rPr>
        <w:rFonts w:ascii="Times New Roman" w:hAnsi="Times New Roman" w:cs="Times New Roman" w:hint="default"/>
        <w:b w:val="0"/>
        <w:i w:val="0"/>
        <w:color w:val="auto"/>
        <w:sz w:val="24"/>
      </w:rPr>
    </w:lvl>
    <w:lvl w:ilvl="3">
      <w:start w:val="1"/>
      <w:numFmt w:val="lowerLetter"/>
      <w:lvlText w:val="(%4)"/>
      <w:lvlJc w:val="left"/>
      <w:pPr>
        <w:tabs>
          <w:tab w:val="num" w:pos="0"/>
        </w:tabs>
        <w:ind w:left="2552" w:hanging="567"/>
      </w:pPr>
      <w:rPr>
        <w:rFonts w:ascii="Arial" w:hAnsi="Arial" w:cs="Times New Roman" w:hint="default"/>
        <w:b w:val="0"/>
        <w:i w:val="0"/>
        <w:sz w:val="20"/>
      </w:rPr>
    </w:lvl>
    <w:lvl w:ilvl="4">
      <w:start w:val="1"/>
      <w:numFmt w:val="decimal"/>
      <w:lvlText w:val="(%5)"/>
      <w:lvlJc w:val="left"/>
      <w:pPr>
        <w:tabs>
          <w:tab w:val="num" w:pos="0"/>
        </w:tabs>
        <w:ind w:left="3260" w:hanging="708"/>
      </w:pPr>
      <w:rPr>
        <w:rFonts w:cs="Times New Roman" w:hint="default"/>
      </w:rPr>
    </w:lvl>
    <w:lvl w:ilvl="5">
      <w:start w:val="1"/>
      <w:numFmt w:val="lowerLetter"/>
      <w:lvlText w:val="(%6)"/>
      <w:lvlJc w:val="left"/>
      <w:pPr>
        <w:tabs>
          <w:tab w:val="num" w:pos="0"/>
        </w:tabs>
        <w:ind w:left="3968" w:hanging="708"/>
      </w:pPr>
      <w:rPr>
        <w:rFonts w:cs="Times New Roman" w:hint="default"/>
      </w:rPr>
    </w:lvl>
    <w:lvl w:ilvl="6">
      <w:start w:val="1"/>
      <w:numFmt w:val="lowerRoman"/>
      <w:lvlText w:val="(%7)"/>
      <w:lvlJc w:val="left"/>
      <w:pPr>
        <w:tabs>
          <w:tab w:val="num" w:pos="0"/>
        </w:tabs>
        <w:ind w:left="4676" w:hanging="708"/>
      </w:pPr>
      <w:rPr>
        <w:rFonts w:cs="Times New Roman" w:hint="default"/>
      </w:rPr>
    </w:lvl>
    <w:lvl w:ilvl="7">
      <w:start w:val="1"/>
      <w:numFmt w:val="lowerLetter"/>
      <w:lvlText w:val="(%8)"/>
      <w:lvlJc w:val="left"/>
      <w:pPr>
        <w:tabs>
          <w:tab w:val="num" w:pos="0"/>
        </w:tabs>
        <w:ind w:left="5384" w:hanging="708"/>
      </w:pPr>
      <w:rPr>
        <w:rFonts w:cs="Times New Roman" w:hint="default"/>
      </w:rPr>
    </w:lvl>
    <w:lvl w:ilvl="8">
      <w:start w:val="1"/>
      <w:numFmt w:val="lowerRoman"/>
      <w:lvlText w:val="(%9)"/>
      <w:lvlJc w:val="left"/>
      <w:pPr>
        <w:tabs>
          <w:tab w:val="num" w:pos="0"/>
        </w:tabs>
        <w:ind w:left="6092" w:hanging="708"/>
      </w:pPr>
      <w:rPr>
        <w:rFonts w:cs="Times New Roman" w:hint="default"/>
      </w:rPr>
    </w:lvl>
  </w:abstractNum>
  <w:abstractNum w:abstractNumId="19" w15:restartNumberingAfterBreak="0">
    <w:nsid w:val="5B150926"/>
    <w:multiLevelType w:val="multilevel"/>
    <w:tmpl w:val="138097D8"/>
    <w:lvl w:ilvl="0">
      <w:start w:val="1"/>
      <w:numFmt w:val="decimal"/>
      <w:lvlText w:val="%1."/>
      <w:lvlJc w:val="left"/>
      <w:pPr>
        <w:tabs>
          <w:tab w:val="num" w:pos="567"/>
        </w:tabs>
        <w:ind w:left="0" w:firstLine="0"/>
      </w:pPr>
      <w:rPr>
        <w:rFonts w:ascii="Times New Roman" w:hAnsi="Times New Roman" w:cs="Times New Roman" w:hint="default"/>
        <w:b w:val="0"/>
        <w:i w:val="0"/>
        <w:sz w:val="24"/>
        <w:u w:val="none"/>
      </w:rPr>
    </w:lvl>
    <w:lvl w:ilvl="1">
      <w:start w:val="1"/>
      <w:numFmt w:val="lowerLetter"/>
      <w:lvlText w:val="%2."/>
      <w:lvlJc w:val="left"/>
      <w:pPr>
        <w:tabs>
          <w:tab w:val="num" w:pos="851"/>
        </w:tabs>
        <w:ind w:left="851" w:hanging="851"/>
      </w:pPr>
      <w:rPr>
        <w:rFonts w:ascii="Times New Roman" w:hAnsi="Times New Roman" w:cs="Times New Roman" w:hint="default"/>
        <w:b w:val="0"/>
        <w:i w:val="0"/>
        <w:sz w:val="24"/>
      </w:rPr>
    </w:lvl>
    <w:lvl w:ilvl="2">
      <w:start w:val="1"/>
      <w:numFmt w:val="decimal"/>
      <w:lvlText w:val="(%3)"/>
      <w:lvlJc w:val="left"/>
      <w:pPr>
        <w:tabs>
          <w:tab w:val="num" w:pos="2268"/>
        </w:tabs>
        <w:ind w:left="2268" w:hanging="567"/>
      </w:pPr>
      <w:rPr>
        <w:rFonts w:ascii="Times New Roman" w:hAnsi="Times New Roman" w:cs="Times New Roman" w:hint="default"/>
        <w:b w:val="0"/>
        <w:i w:val="0"/>
        <w:sz w:val="24"/>
      </w:rPr>
    </w:lvl>
    <w:lvl w:ilvl="3">
      <w:start w:val="1"/>
      <w:numFmt w:val="lowerLetter"/>
      <w:lvlText w:val="(%4)"/>
      <w:lvlJc w:val="left"/>
      <w:pPr>
        <w:tabs>
          <w:tab w:val="num" w:pos="0"/>
        </w:tabs>
        <w:ind w:left="2552" w:hanging="567"/>
      </w:pPr>
      <w:rPr>
        <w:rFonts w:ascii="Arial" w:hAnsi="Arial" w:cs="Times New Roman" w:hint="default"/>
        <w:b w:val="0"/>
        <w:i w:val="0"/>
        <w:sz w:val="20"/>
      </w:rPr>
    </w:lvl>
    <w:lvl w:ilvl="4">
      <w:start w:val="1"/>
      <w:numFmt w:val="decimal"/>
      <w:lvlText w:val="(%5)"/>
      <w:lvlJc w:val="left"/>
      <w:pPr>
        <w:tabs>
          <w:tab w:val="num" w:pos="0"/>
        </w:tabs>
        <w:ind w:left="3260" w:hanging="708"/>
      </w:pPr>
      <w:rPr>
        <w:rFonts w:cs="Times New Roman" w:hint="default"/>
      </w:rPr>
    </w:lvl>
    <w:lvl w:ilvl="5">
      <w:start w:val="1"/>
      <w:numFmt w:val="lowerLetter"/>
      <w:lvlText w:val="(%6)"/>
      <w:lvlJc w:val="left"/>
      <w:pPr>
        <w:tabs>
          <w:tab w:val="num" w:pos="0"/>
        </w:tabs>
        <w:ind w:left="3968" w:hanging="708"/>
      </w:pPr>
      <w:rPr>
        <w:rFonts w:cs="Times New Roman" w:hint="default"/>
      </w:rPr>
    </w:lvl>
    <w:lvl w:ilvl="6">
      <w:start w:val="1"/>
      <w:numFmt w:val="lowerRoman"/>
      <w:lvlText w:val="(%7)"/>
      <w:lvlJc w:val="left"/>
      <w:pPr>
        <w:tabs>
          <w:tab w:val="num" w:pos="0"/>
        </w:tabs>
        <w:ind w:left="4676" w:hanging="708"/>
      </w:pPr>
      <w:rPr>
        <w:rFonts w:cs="Times New Roman" w:hint="default"/>
      </w:rPr>
    </w:lvl>
    <w:lvl w:ilvl="7">
      <w:start w:val="1"/>
      <w:numFmt w:val="lowerLetter"/>
      <w:lvlText w:val="(%8)"/>
      <w:lvlJc w:val="left"/>
      <w:pPr>
        <w:tabs>
          <w:tab w:val="num" w:pos="0"/>
        </w:tabs>
        <w:ind w:left="5384" w:hanging="708"/>
      </w:pPr>
      <w:rPr>
        <w:rFonts w:cs="Times New Roman" w:hint="default"/>
      </w:rPr>
    </w:lvl>
    <w:lvl w:ilvl="8">
      <w:start w:val="1"/>
      <w:numFmt w:val="lowerRoman"/>
      <w:lvlText w:val="(%9)"/>
      <w:lvlJc w:val="left"/>
      <w:pPr>
        <w:tabs>
          <w:tab w:val="num" w:pos="0"/>
        </w:tabs>
        <w:ind w:left="6092" w:hanging="708"/>
      </w:pPr>
      <w:rPr>
        <w:rFonts w:cs="Times New Roman" w:hint="default"/>
      </w:rPr>
    </w:lvl>
  </w:abstractNum>
  <w:abstractNum w:abstractNumId="20" w15:restartNumberingAfterBreak="0">
    <w:nsid w:val="5B661447"/>
    <w:multiLevelType w:val="multilevel"/>
    <w:tmpl w:val="73F03114"/>
    <w:lvl w:ilvl="0">
      <w:start w:val="19"/>
      <w:numFmt w:val="decimal"/>
      <w:lvlText w:val="%1."/>
      <w:lvlJc w:val="left"/>
      <w:pPr>
        <w:tabs>
          <w:tab w:val="num" w:pos="567"/>
        </w:tabs>
        <w:ind w:left="0" w:firstLine="0"/>
      </w:pPr>
      <w:rPr>
        <w:rFonts w:ascii="Times New Roman" w:hAnsi="Times New Roman" w:cs="Times New Roman" w:hint="default"/>
        <w:b w:val="0"/>
        <w:i w:val="0"/>
        <w:sz w:val="24"/>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sz w:val="24"/>
      </w:rPr>
    </w:lvl>
    <w:lvl w:ilvl="2">
      <w:start w:val="1"/>
      <w:numFmt w:val="decimal"/>
      <w:lvlText w:val="(%3)"/>
      <w:lvlJc w:val="left"/>
      <w:pPr>
        <w:tabs>
          <w:tab w:val="num" w:pos="2268"/>
        </w:tabs>
        <w:ind w:left="2268" w:hanging="567"/>
      </w:pPr>
      <w:rPr>
        <w:rFonts w:ascii="Times New Roman" w:hAnsi="Times New Roman" w:cs="Times New Roman" w:hint="default"/>
        <w:b w:val="0"/>
        <w:i w:val="0"/>
        <w:sz w:val="24"/>
      </w:rPr>
    </w:lvl>
    <w:lvl w:ilvl="3">
      <w:start w:val="1"/>
      <w:numFmt w:val="lowerLetter"/>
      <w:lvlText w:val="(%4)"/>
      <w:lvlJc w:val="left"/>
      <w:pPr>
        <w:tabs>
          <w:tab w:val="num" w:pos="0"/>
        </w:tabs>
        <w:ind w:left="2552" w:hanging="567"/>
      </w:pPr>
      <w:rPr>
        <w:rFonts w:ascii="Arial" w:hAnsi="Arial" w:cs="Times New Roman" w:hint="default"/>
        <w:b w:val="0"/>
        <w:i w:val="0"/>
        <w:sz w:val="20"/>
      </w:rPr>
    </w:lvl>
    <w:lvl w:ilvl="4">
      <w:start w:val="1"/>
      <w:numFmt w:val="decimal"/>
      <w:lvlText w:val="(%5)"/>
      <w:lvlJc w:val="left"/>
      <w:pPr>
        <w:tabs>
          <w:tab w:val="num" w:pos="0"/>
        </w:tabs>
        <w:ind w:left="3260" w:hanging="708"/>
      </w:pPr>
      <w:rPr>
        <w:rFonts w:cs="Times New Roman" w:hint="default"/>
      </w:rPr>
    </w:lvl>
    <w:lvl w:ilvl="5">
      <w:start w:val="1"/>
      <w:numFmt w:val="lowerLetter"/>
      <w:lvlText w:val="(%6)"/>
      <w:lvlJc w:val="left"/>
      <w:pPr>
        <w:tabs>
          <w:tab w:val="num" w:pos="0"/>
        </w:tabs>
        <w:ind w:left="3968" w:hanging="708"/>
      </w:pPr>
      <w:rPr>
        <w:rFonts w:cs="Times New Roman" w:hint="default"/>
      </w:rPr>
    </w:lvl>
    <w:lvl w:ilvl="6">
      <w:start w:val="1"/>
      <w:numFmt w:val="lowerRoman"/>
      <w:lvlText w:val="(%7)"/>
      <w:lvlJc w:val="left"/>
      <w:pPr>
        <w:tabs>
          <w:tab w:val="num" w:pos="0"/>
        </w:tabs>
        <w:ind w:left="4676" w:hanging="708"/>
      </w:pPr>
      <w:rPr>
        <w:rFonts w:cs="Times New Roman" w:hint="default"/>
      </w:rPr>
    </w:lvl>
    <w:lvl w:ilvl="7">
      <w:start w:val="1"/>
      <w:numFmt w:val="lowerLetter"/>
      <w:lvlText w:val="(%8)"/>
      <w:lvlJc w:val="left"/>
      <w:pPr>
        <w:tabs>
          <w:tab w:val="num" w:pos="0"/>
        </w:tabs>
        <w:ind w:left="5384" w:hanging="708"/>
      </w:pPr>
      <w:rPr>
        <w:rFonts w:cs="Times New Roman" w:hint="default"/>
      </w:rPr>
    </w:lvl>
    <w:lvl w:ilvl="8">
      <w:start w:val="1"/>
      <w:numFmt w:val="lowerRoman"/>
      <w:lvlText w:val="(%9)"/>
      <w:lvlJc w:val="left"/>
      <w:pPr>
        <w:tabs>
          <w:tab w:val="num" w:pos="0"/>
        </w:tabs>
        <w:ind w:left="6092" w:hanging="708"/>
      </w:pPr>
      <w:rPr>
        <w:rFonts w:cs="Times New Roman" w:hint="default"/>
      </w:rPr>
    </w:lvl>
  </w:abstractNum>
  <w:abstractNum w:abstractNumId="21" w15:restartNumberingAfterBreak="0">
    <w:nsid w:val="5E5F3F70"/>
    <w:multiLevelType w:val="hybridMultilevel"/>
    <w:tmpl w:val="FA08916A"/>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4933004"/>
    <w:multiLevelType w:val="singleLevel"/>
    <w:tmpl w:val="622A6212"/>
    <w:lvl w:ilvl="0">
      <w:start w:val="1"/>
      <w:numFmt w:val="decimal"/>
      <w:pStyle w:val="sub-subpara1"/>
      <w:lvlText w:val="(%1)"/>
      <w:lvlJc w:val="left"/>
      <w:pPr>
        <w:tabs>
          <w:tab w:val="num" w:pos="360"/>
        </w:tabs>
        <w:ind w:left="360" w:hanging="360"/>
      </w:pPr>
      <w:rPr>
        <w:rFonts w:cs="Times New Roman"/>
      </w:rPr>
    </w:lvl>
  </w:abstractNum>
  <w:abstractNum w:abstractNumId="23" w15:restartNumberingAfterBreak="0">
    <w:nsid w:val="69EC4D98"/>
    <w:multiLevelType w:val="hybridMultilevel"/>
    <w:tmpl w:val="873692D4"/>
    <w:lvl w:ilvl="0">
      <w:start w:val="1"/>
      <w:numFmt w:val="lowerLetter"/>
      <w:lvlText w:val="%1."/>
      <w:lvlJc w:val="left"/>
      <w:pPr>
        <w:tabs>
          <w:tab w:val="num" w:pos="851"/>
        </w:tabs>
        <w:ind w:left="851" w:hanging="851"/>
      </w:pPr>
      <w:rPr>
        <w:rFonts w:hint="default"/>
        <w:b w:val="0"/>
      </w:rPr>
    </w:lvl>
    <w:lvl w:ilvl="1" w:tentative="1">
      <w:start w:val="1"/>
      <w:numFmt w:val="lowerLetter"/>
      <w:lvlText w:val="%2."/>
      <w:lvlJc w:val="left"/>
      <w:pPr>
        <w:tabs>
          <w:tab w:val="num" w:pos="588"/>
        </w:tabs>
        <w:ind w:left="588" w:hanging="360"/>
      </w:pPr>
    </w:lvl>
    <w:lvl w:ilvl="2" w:tentative="1">
      <w:start w:val="1"/>
      <w:numFmt w:val="lowerRoman"/>
      <w:lvlText w:val="%3."/>
      <w:lvlJc w:val="right"/>
      <w:pPr>
        <w:tabs>
          <w:tab w:val="num" w:pos="1308"/>
        </w:tabs>
        <w:ind w:left="1308" w:hanging="180"/>
      </w:pPr>
    </w:lvl>
    <w:lvl w:ilvl="3" w:tentative="1">
      <w:start w:val="1"/>
      <w:numFmt w:val="decimal"/>
      <w:lvlText w:val="%4."/>
      <w:lvlJc w:val="left"/>
      <w:pPr>
        <w:tabs>
          <w:tab w:val="num" w:pos="2028"/>
        </w:tabs>
        <w:ind w:left="2028" w:hanging="360"/>
      </w:pPr>
    </w:lvl>
    <w:lvl w:ilvl="4" w:tentative="1">
      <w:start w:val="1"/>
      <w:numFmt w:val="lowerLetter"/>
      <w:lvlText w:val="%5."/>
      <w:lvlJc w:val="left"/>
      <w:pPr>
        <w:tabs>
          <w:tab w:val="num" w:pos="2748"/>
        </w:tabs>
        <w:ind w:left="2748" w:hanging="360"/>
      </w:pPr>
    </w:lvl>
    <w:lvl w:ilvl="5" w:tentative="1">
      <w:start w:val="1"/>
      <w:numFmt w:val="lowerRoman"/>
      <w:lvlText w:val="%6."/>
      <w:lvlJc w:val="right"/>
      <w:pPr>
        <w:tabs>
          <w:tab w:val="num" w:pos="3468"/>
        </w:tabs>
        <w:ind w:left="3468" w:hanging="180"/>
      </w:pPr>
    </w:lvl>
    <w:lvl w:ilvl="6" w:tentative="1">
      <w:start w:val="1"/>
      <w:numFmt w:val="decimal"/>
      <w:lvlText w:val="%7."/>
      <w:lvlJc w:val="left"/>
      <w:pPr>
        <w:tabs>
          <w:tab w:val="num" w:pos="4188"/>
        </w:tabs>
        <w:ind w:left="4188" w:hanging="360"/>
      </w:pPr>
    </w:lvl>
    <w:lvl w:ilvl="7" w:tentative="1">
      <w:start w:val="1"/>
      <w:numFmt w:val="lowerLetter"/>
      <w:lvlText w:val="%8."/>
      <w:lvlJc w:val="left"/>
      <w:pPr>
        <w:tabs>
          <w:tab w:val="num" w:pos="4908"/>
        </w:tabs>
        <w:ind w:left="4908" w:hanging="360"/>
      </w:pPr>
    </w:lvl>
    <w:lvl w:ilvl="8" w:tentative="1">
      <w:start w:val="1"/>
      <w:numFmt w:val="lowerRoman"/>
      <w:lvlText w:val="%9."/>
      <w:lvlJc w:val="right"/>
      <w:pPr>
        <w:tabs>
          <w:tab w:val="num" w:pos="5628"/>
        </w:tabs>
        <w:ind w:left="5628" w:hanging="180"/>
      </w:pPr>
    </w:lvl>
  </w:abstractNum>
  <w:abstractNum w:abstractNumId="24" w15:restartNumberingAfterBreak="0">
    <w:nsid w:val="6A4C2B25"/>
    <w:multiLevelType w:val="multilevel"/>
    <w:tmpl w:val="6C7E8B30"/>
    <w:lvl w:ilvl="0">
      <w:start w:val="14"/>
      <w:numFmt w:val="decimal"/>
      <w:lvlText w:val="%1."/>
      <w:lvlJc w:val="left"/>
      <w:pPr>
        <w:tabs>
          <w:tab w:val="num" w:pos="567"/>
        </w:tabs>
        <w:ind w:left="0" w:firstLine="0"/>
      </w:pPr>
      <w:rPr>
        <w:rFonts w:ascii="Times New Roman" w:hAnsi="Times New Roman" w:cs="Times New Roman" w:hint="default"/>
        <w:b w:val="0"/>
        <w:i w:val="0"/>
        <w:color w:val="auto"/>
        <w:sz w:val="24"/>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sz w:val="24"/>
      </w:rPr>
    </w:lvl>
    <w:lvl w:ilvl="2">
      <w:start w:val="1"/>
      <w:numFmt w:val="decimal"/>
      <w:lvlText w:val="(%3)"/>
      <w:lvlJc w:val="left"/>
      <w:pPr>
        <w:tabs>
          <w:tab w:val="num" w:pos="2268"/>
        </w:tabs>
        <w:ind w:left="2268" w:hanging="567"/>
      </w:pPr>
      <w:rPr>
        <w:rFonts w:ascii="Times New Roman" w:hAnsi="Times New Roman" w:cs="Times New Roman" w:hint="default"/>
        <w:b w:val="0"/>
        <w:i w:val="0"/>
        <w:sz w:val="24"/>
      </w:rPr>
    </w:lvl>
    <w:lvl w:ilvl="3">
      <w:start w:val="1"/>
      <w:numFmt w:val="lowerLetter"/>
      <w:lvlText w:val="(%4)"/>
      <w:lvlJc w:val="left"/>
      <w:pPr>
        <w:tabs>
          <w:tab w:val="num" w:pos="0"/>
        </w:tabs>
        <w:ind w:left="2552" w:hanging="567"/>
      </w:pPr>
      <w:rPr>
        <w:rFonts w:ascii="Arial" w:hAnsi="Arial" w:cs="Times New Roman" w:hint="default"/>
        <w:b w:val="0"/>
        <w:i w:val="0"/>
        <w:sz w:val="20"/>
      </w:rPr>
    </w:lvl>
    <w:lvl w:ilvl="4">
      <w:start w:val="1"/>
      <w:numFmt w:val="decimal"/>
      <w:lvlText w:val="(%5)"/>
      <w:lvlJc w:val="left"/>
      <w:pPr>
        <w:tabs>
          <w:tab w:val="num" w:pos="0"/>
        </w:tabs>
        <w:ind w:left="3260" w:hanging="708"/>
      </w:pPr>
      <w:rPr>
        <w:rFonts w:cs="Times New Roman" w:hint="default"/>
      </w:rPr>
    </w:lvl>
    <w:lvl w:ilvl="5">
      <w:start w:val="1"/>
      <w:numFmt w:val="lowerLetter"/>
      <w:lvlText w:val="(%6)"/>
      <w:lvlJc w:val="left"/>
      <w:pPr>
        <w:tabs>
          <w:tab w:val="num" w:pos="0"/>
        </w:tabs>
        <w:ind w:left="3968" w:hanging="708"/>
      </w:pPr>
      <w:rPr>
        <w:rFonts w:cs="Times New Roman" w:hint="default"/>
      </w:rPr>
    </w:lvl>
    <w:lvl w:ilvl="6">
      <w:start w:val="1"/>
      <w:numFmt w:val="lowerRoman"/>
      <w:lvlText w:val="(%7)"/>
      <w:lvlJc w:val="left"/>
      <w:pPr>
        <w:tabs>
          <w:tab w:val="num" w:pos="0"/>
        </w:tabs>
        <w:ind w:left="4676" w:hanging="708"/>
      </w:pPr>
      <w:rPr>
        <w:rFonts w:cs="Times New Roman" w:hint="default"/>
      </w:rPr>
    </w:lvl>
    <w:lvl w:ilvl="7">
      <w:start w:val="1"/>
      <w:numFmt w:val="lowerLetter"/>
      <w:lvlText w:val="(%8)"/>
      <w:lvlJc w:val="left"/>
      <w:pPr>
        <w:tabs>
          <w:tab w:val="num" w:pos="0"/>
        </w:tabs>
        <w:ind w:left="5384" w:hanging="708"/>
      </w:pPr>
      <w:rPr>
        <w:rFonts w:cs="Times New Roman" w:hint="default"/>
      </w:rPr>
    </w:lvl>
    <w:lvl w:ilvl="8">
      <w:start w:val="1"/>
      <w:numFmt w:val="lowerRoman"/>
      <w:lvlText w:val="(%9)"/>
      <w:lvlJc w:val="left"/>
      <w:pPr>
        <w:tabs>
          <w:tab w:val="num" w:pos="0"/>
        </w:tabs>
        <w:ind w:left="6092" w:hanging="708"/>
      </w:pPr>
      <w:rPr>
        <w:rFonts w:cs="Times New Roman" w:hint="default"/>
      </w:rPr>
    </w:lvl>
  </w:abstractNum>
  <w:abstractNum w:abstractNumId="25" w15:restartNumberingAfterBreak="0">
    <w:nsid w:val="6F572E03"/>
    <w:multiLevelType w:val="multilevel"/>
    <w:tmpl w:val="D5C68C28"/>
    <w:lvl w:ilvl="0">
      <w:start w:val="6"/>
      <w:numFmt w:val="decimal"/>
      <w:lvlText w:val="%1."/>
      <w:lvlJc w:val="left"/>
      <w:pPr>
        <w:tabs>
          <w:tab w:val="num" w:pos="567"/>
        </w:tabs>
        <w:ind w:left="0" w:firstLine="0"/>
      </w:pPr>
      <w:rPr>
        <w:rFonts w:ascii="Times New Roman" w:hAnsi="Times New Roman" w:cs="Times New Roman" w:hint="default"/>
        <w:b w:val="0"/>
        <w:i w:val="0"/>
        <w:sz w:val="24"/>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sz w:val="24"/>
      </w:rPr>
    </w:lvl>
    <w:lvl w:ilvl="2">
      <w:start w:val="1"/>
      <w:numFmt w:val="decimal"/>
      <w:lvlText w:val="(%3)"/>
      <w:lvlJc w:val="left"/>
      <w:pPr>
        <w:tabs>
          <w:tab w:val="num" w:pos="2268"/>
        </w:tabs>
        <w:ind w:left="2268" w:hanging="567"/>
      </w:pPr>
      <w:rPr>
        <w:rFonts w:ascii="Times New Roman" w:hAnsi="Times New Roman" w:cs="Times New Roman" w:hint="default"/>
        <w:b w:val="0"/>
        <w:i w:val="0"/>
        <w:sz w:val="24"/>
      </w:rPr>
    </w:lvl>
    <w:lvl w:ilvl="3">
      <w:start w:val="1"/>
      <w:numFmt w:val="lowerLetter"/>
      <w:lvlText w:val="(%4)"/>
      <w:lvlJc w:val="left"/>
      <w:pPr>
        <w:tabs>
          <w:tab w:val="num" w:pos="0"/>
        </w:tabs>
        <w:ind w:left="2552" w:hanging="567"/>
      </w:pPr>
      <w:rPr>
        <w:rFonts w:ascii="Arial" w:hAnsi="Arial" w:cs="Times New Roman" w:hint="default"/>
        <w:b w:val="0"/>
        <w:i w:val="0"/>
        <w:sz w:val="20"/>
      </w:rPr>
    </w:lvl>
    <w:lvl w:ilvl="4">
      <w:start w:val="1"/>
      <w:numFmt w:val="decimal"/>
      <w:lvlText w:val="(%5)"/>
      <w:lvlJc w:val="left"/>
      <w:pPr>
        <w:tabs>
          <w:tab w:val="num" w:pos="0"/>
        </w:tabs>
        <w:ind w:left="3260" w:hanging="708"/>
      </w:pPr>
      <w:rPr>
        <w:rFonts w:cs="Times New Roman" w:hint="default"/>
      </w:rPr>
    </w:lvl>
    <w:lvl w:ilvl="5">
      <w:start w:val="1"/>
      <w:numFmt w:val="lowerLetter"/>
      <w:lvlText w:val="(%6)"/>
      <w:lvlJc w:val="left"/>
      <w:pPr>
        <w:tabs>
          <w:tab w:val="num" w:pos="0"/>
        </w:tabs>
        <w:ind w:left="3968" w:hanging="708"/>
      </w:pPr>
      <w:rPr>
        <w:rFonts w:cs="Times New Roman" w:hint="default"/>
      </w:rPr>
    </w:lvl>
    <w:lvl w:ilvl="6">
      <w:start w:val="1"/>
      <w:numFmt w:val="lowerRoman"/>
      <w:lvlText w:val="(%7)"/>
      <w:lvlJc w:val="left"/>
      <w:pPr>
        <w:tabs>
          <w:tab w:val="num" w:pos="0"/>
        </w:tabs>
        <w:ind w:left="4676" w:hanging="708"/>
      </w:pPr>
      <w:rPr>
        <w:rFonts w:cs="Times New Roman" w:hint="default"/>
      </w:rPr>
    </w:lvl>
    <w:lvl w:ilvl="7">
      <w:start w:val="1"/>
      <w:numFmt w:val="lowerLetter"/>
      <w:lvlText w:val="(%8)"/>
      <w:lvlJc w:val="left"/>
      <w:pPr>
        <w:tabs>
          <w:tab w:val="num" w:pos="0"/>
        </w:tabs>
        <w:ind w:left="5384" w:hanging="708"/>
      </w:pPr>
      <w:rPr>
        <w:rFonts w:cs="Times New Roman" w:hint="default"/>
      </w:rPr>
    </w:lvl>
    <w:lvl w:ilvl="8">
      <w:start w:val="1"/>
      <w:numFmt w:val="lowerRoman"/>
      <w:lvlText w:val="(%9)"/>
      <w:lvlJc w:val="left"/>
      <w:pPr>
        <w:tabs>
          <w:tab w:val="num" w:pos="0"/>
        </w:tabs>
        <w:ind w:left="6092" w:hanging="708"/>
      </w:pPr>
      <w:rPr>
        <w:rFonts w:cs="Times New Roman" w:hint="default"/>
      </w:rPr>
    </w:lvl>
  </w:abstractNum>
  <w:abstractNum w:abstractNumId="26" w15:restartNumberingAfterBreak="0">
    <w:nsid w:val="77584E19"/>
    <w:multiLevelType w:val="multilevel"/>
    <w:tmpl w:val="43103912"/>
    <w:lvl w:ilvl="0">
      <w:start w:val="1"/>
      <w:numFmt w:val="decimal"/>
      <w:lvlText w:val="%1."/>
      <w:lvlJc w:val="left"/>
      <w:pPr>
        <w:tabs>
          <w:tab w:val="num" w:pos="567"/>
        </w:tabs>
        <w:ind w:left="0" w:firstLine="0"/>
      </w:pPr>
      <w:rPr>
        <w:rFonts w:ascii="Times New Roman" w:hAnsi="Times New Roman" w:cs="Times New Roman" w:hint="default"/>
        <w:b w:val="0"/>
        <w:i w:val="0"/>
        <w:sz w:val="24"/>
        <w:u w:val="none"/>
      </w:rPr>
    </w:lvl>
    <w:lvl w:ilvl="1">
      <w:start w:val="1"/>
      <w:numFmt w:val="lowerLetter"/>
      <w:lvlText w:val="%2."/>
      <w:lvlJc w:val="left"/>
      <w:pPr>
        <w:tabs>
          <w:tab w:val="num" w:pos="851"/>
        </w:tabs>
        <w:ind w:left="851" w:hanging="851"/>
      </w:pPr>
      <w:rPr>
        <w:rFonts w:ascii="Times New Roman" w:hAnsi="Times New Roman" w:cs="Times New Roman" w:hint="default"/>
        <w:b w:val="0"/>
        <w:i w:val="0"/>
        <w:sz w:val="24"/>
      </w:rPr>
    </w:lvl>
    <w:lvl w:ilvl="2">
      <w:start w:val="1"/>
      <w:numFmt w:val="decimal"/>
      <w:lvlText w:val="(%3)"/>
      <w:lvlJc w:val="left"/>
      <w:pPr>
        <w:tabs>
          <w:tab w:val="num" w:pos="1418"/>
        </w:tabs>
        <w:ind w:left="1418" w:hanging="567"/>
      </w:pPr>
      <w:rPr>
        <w:rFonts w:ascii="Times New Roman" w:hAnsi="Times New Roman" w:cs="Times New Roman" w:hint="default"/>
        <w:b w:val="0"/>
        <w:i w:val="0"/>
        <w:sz w:val="24"/>
      </w:rPr>
    </w:lvl>
    <w:lvl w:ilvl="3">
      <w:start w:val="1"/>
      <w:numFmt w:val="lowerLetter"/>
      <w:lvlText w:val="(%4)"/>
      <w:lvlJc w:val="left"/>
      <w:pPr>
        <w:tabs>
          <w:tab w:val="num" w:pos="0"/>
        </w:tabs>
        <w:ind w:left="2552" w:hanging="567"/>
      </w:pPr>
      <w:rPr>
        <w:rFonts w:ascii="Arial" w:hAnsi="Arial" w:cs="Times New Roman" w:hint="default"/>
        <w:b w:val="0"/>
        <w:i w:val="0"/>
        <w:sz w:val="20"/>
      </w:rPr>
    </w:lvl>
    <w:lvl w:ilvl="4">
      <w:start w:val="1"/>
      <w:numFmt w:val="decimal"/>
      <w:lvlText w:val="(%5)"/>
      <w:lvlJc w:val="left"/>
      <w:pPr>
        <w:tabs>
          <w:tab w:val="num" w:pos="0"/>
        </w:tabs>
        <w:ind w:left="3260" w:hanging="708"/>
      </w:pPr>
      <w:rPr>
        <w:rFonts w:cs="Times New Roman" w:hint="default"/>
      </w:rPr>
    </w:lvl>
    <w:lvl w:ilvl="5">
      <w:start w:val="1"/>
      <w:numFmt w:val="lowerLetter"/>
      <w:lvlText w:val="(%6)"/>
      <w:lvlJc w:val="left"/>
      <w:pPr>
        <w:tabs>
          <w:tab w:val="num" w:pos="0"/>
        </w:tabs>
        <w:ind w:left="3968" w:hanging="708"/>
      </w:pPr>
      <w:rPr>
        <w:rFonts w:cs="Times New Roman" w:hint="default"/>
      </w:rPr>
    </w:lvl>
    <w:lvl w:ilvl="6">
      <w:start w:val="1"/>
      <w:numFmt w:val="lowerRoman"/>
      <w:lvlText w:val="(%7)"/>
      <w:lvlJc w:val="left"/>
      <w:pPr>
        <w:tabs>
          <w:tab w:val="num" w:pos="0"/>
        </w:tabs>
        <w:ind w:left="4676" w:hanging="708"/>
      </w:pPr>
      <w:rPr>
        <w:rFonts w:cs="Times New Roman" w:hint="default"/>
      </w:rPr>
    </w:lvl>
    <w:lvl w:ilvl="7">
      <w:start w:val="1"/>
      <w:numFmt w:val="lowerLetter"/>
      <w:lvlText w:val="(%8)"/>
      <w:lvlJc w:val="left"/>
      <w:pPr>
        <w:tabs>
          <w:tab w:val="num" w:pos="0"/>
        </w:tabs>
        <w:ind w:left="5384" w:hanging="708"/>
      </w:pPr>
      <w:rPr>
        <w:rFonts w:cs="Times New Roman" w:hint="default"/>
      </w:rPr>
    </w:lvl>
    <w:lvl w:ilvl="8">
      <w:start w:val="1"/>
      <w:numFmt w:val="lowerRoman"/>
      <w:lvlText w:val="(%9)"/>
      <w:lvlJc w:val="left"/>
      <w:pPr>
        <w:tabs>
          <w:tab w:val="num" w:pos="0"/>
        </w:tabs>
        <w:ind w:left="6092" w:hanging="708"/>
      </w:pPr>
      <w:rPr>
        <w:rFonts w:cs="Times New Roman" w:hint="default"/>
      </w:rPr>
    </w:lvl>
  </w:abstractNum>
  <w:num w:numId="1">
    <w:abstractNumId w:val="22"/>
  </w:num>
  <w:num w:numId="2">
    <w:abstractNumId w:val="9"/>
    <w:lvlOverride w:ilvl="0">
      <w:startOverride w:val="1"/>
    </w:lvlOverride>
  </w:num>
  <w:num w:numId="3">
    <w:abstractNumId w:val="2"/>
  </w:num>
  <w:num w:numId="4">
    <w:abstractNumId w:val="6"/>
  </w:num>
  <w:num w:numId="5">
    <w:abstractNumId w:val="12"/>
  </w:num>
  <w:num w:numId="6">
    <w:abstractNumId w:val="8"/>
  </w:num>
  <w:num w:numId="7">
    <w:abstractNumId w:val="14"/>
  </w:num>
  <w:num w:numId="8">
    <w:abstractNumId w:val="0"/>
  </w:num>
  <w:num w:numId="9">
    <w:abstractNumId w:val="11"/>
  </w:num>
  <w:num w:numId="10">
    <w:abstractNumId w:val="23"/>
  </w:num>
  <w:num w:numId="11">
    <w:abstractNumId w:val="17"/>
  </w:num>
  <w:num w:numId="12">
    <w:abstractNumId w:val="25"/>
  </w:num>
  <w:num w:numId="13">
    <w:abstractNumId w:val="21"/>
  </w:num>
  <w:num w:numId="14">
    <w:abstractNumId w:val="3"/>
  </w:num>
  <w:num w:numId="15">
    <w:abstractNumId w:val="7"/>
  </w:num>
  <w:num w:numId="16">
    <w:abstractNumId w:val="24"/>
  </w:num>
  <w:num w:numId="17">
    <w:abstractNumId w:val="15"/>
  </w:num>
  <w:num w:numId="18">
    <w:abstractNumId w:val="19"/>
  </w:num>
  <w:num w:numId="19">
    <w:abstractNumId w:val="1"/>
  </w:num>
  <w:num w:numId="20">
    <w:abstractNumId w:val="26"/>
  </w:num>
  <w:num w:numId="21">
    <w:abstractNumId w:val="16"/>
  </w:num>
  <w:num w:numId="22">
    <w:abstractNumId w:val="20"/>
  </w:num>
  <w:num w:numId="23">
    <w:abstractNumId w:val="10"/>
  </w:num>
  <w:num w:numId="24">
    <w:abstractNumId w:val="18"/>
  </w:num>
  <w:num w:numId="25">
    <w:abstractNumId w:val="13"/>
  </w:num>
  <w:num w:numId="26">
    <w:abstractNumId w:val="5"/>
  </w:num>
  <w:num w:numId="2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activeWritingStyle w:appName="MSWord" w:lang="fr-FR"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B2"/>
    <w:rsid w:val="00003AF0"/>
    <w:rsid w:val="000074F8"/>
    <w:rsid w:val="00015CC2"/>
    <w:rsid w:val="00017201"/>
    <w:rsid w:val="000221B3"/>
    <w:rsid w:val="00022707"/>
    <w:rsid w:val="00022978"/>
    <w:rsid w:val="00023B18"/>
    <w:rsid w:val="0002737E"/>
    <w:rsid w:val="00033079"/>
    <w:rsid w:val="00033494"/>
    <w:rsid w:val="00036A5C"/>
    <w:rsid w:val="00037E3F"/>
    <w:rsid w:val="00041BDE"/>
    <w:rsid w:val="00042490"/>
    <w:rsid w:val="00047C04"/>
    <w:rsid w:val="00050AA2"/>
    <w:rsid w:val="0005352C"/>
    <w:rsid w:val="0005371B"/>
    <w:rsid w:val="00054FA5"/>
    <w:rsid w:val="00056A1A"/>
    <w:rsid w:val="0005737A"/>
    <w:rsid w:val="000610C7"/>
    <w:rsid w:val="000611C6"/>
    <w:rsid w:val="000620CC"/>
    <w:rsid w:val="00062927"/>
    <w:rsid w:val="00064AA2"/>
    <w:rsid w:val="000665FC"/>
    <w:rsid w:val="00067720"/>
    <w:rsid w:val="000700A9"/>
    <w:rsid w:val="00071C42"/>
    <w:rsid w:val="00072A0E"/>
    <w:rsid w:val="00073670"/>
    <w:rsid w:val="000744EE"/>
    <w:rsid w:val="00074CC8"/>
    <w:rsid w:val="00080B71"/>
    <w:rsid w:val="0008183E"/>
    <w:rsid w:val="00081BF6"/>
    <w:rsid w:val="00084371"/>
    <w:rsid w:val="00084E38"/>
    <w:rsid w:val="00086203"/>
    <w:rsid w:val="00090653"/>
    <w:rsid w:val="0009109E"/>
    <w:rsid w:val="0009319B"/>
    <w:rsid w:val="00094E83"/>
    <w:rsid w:val="000969FB"/>
    <w:rsid w:val="00096E3A"/>
    <w:rsid w:val="00097A5C"/>
    <w:rsid w:val="000A07DC"/>
    <w:rsid w:val="000A10A3"/>
    <w:rsid w:val="000A16D6"/>
    <w:rsid w:val="000A16EE"/>
    <w:rsid w:val="000A1866"/>
    <w:rsid w:val="000A1BF7"/>
    <w:rsid w:val="000A210F"/>
    <w:rsid w:val="000A2B9A"/>
    <w:rsid w:val="000A55F3"/>
    <w:rsid w:val="000A57ED"/>
    <w:rsid w:val="000B0D53"/>
    <w:rsid w:val="000B20A4"/>
    <w:rsid w:val="000B20CE"/>
    <w:rsid w:val="000B417D"/>
    <w:rsid w:val="000B4C0A"/>
    <w:rsid w:val="000B5D67"/>
    <w:rsid w:val="000B655E"/>
    <w:rsid w:val="000B7517"/>
    <w:rsid w:val="000C0231"/>
    <w:rsid w:val="000C04C5"/>
    <w:rsid w:val="000C15B6"/>
    <w:rsid w:val="000C3198"/>
    <w:rsid w:val="000C4202"/>
    <w:rsid w:val="000C4919"/>
    <w:rsid w:val="000C6D1E"/>
    <w:rsid w:val="000C712F"/>
    <w:rsid w:val="000D0A08"/>
    <w:rsid w:val="000D12B0"/>
    <w:rsid w:val="000D1D8C"/>
    <w:rsid w:val="000D1F5C"/>
    <w:rsid w:val="000D310A"/>
    <w:rsid w:val="000D3414"/>
    <w:rsid w:val="000D4715"/>
    <w:rsid w:val="000D4B54"/>
    <w:rsid w:val="000D4D53"/>
    <w:rsid w:val="000D4D88"/>
    <w:rsid w:val="000D4EEF"/>
    <w:rsid w:val="000D56D6"/>
    <w:rsid w:val="000D59FD"/>
    <w:rsid w:val="000D5D44"/>
    <w:rsid w:val="000D67E6"/>
    <w:rsid w:val="000D745B"/>
    <w:rsid w:val="000E008B"/>
    <w:rsid w:val="000E202A"/>
    <w:rsid w:val="000E336E"/>
    <w:rsid w:val="000E34C2"/>
    <w:rsid w:val="000E389D"/>
    <w:rsid w:val="000E3C94"/>
    <w:rsid w:val="000E50FC"/>
    <w:rsid w:val="000F0FCA"/>
    <w:rsid w:val="000F2935"/>
    <w:rsid w:val="00101AEA"/>
    <w:rsid w:val="001034EC"/>
    <w:rsid w:val="001051BE"/>
    <w:rsid w:val="00105FFD"/>
    <w:rsid w:val="00106B3E"/>
    <w:rsid w:val="00107B17"/>
    <w:rsid w:val="00112C6F"/>
    <w:rsid w:val="00117530"/>
    <w:rsid w:val="00120E55"/>
    <w:rsid w:val="001211F2"/>
    <w:rsid w:val="00123739"/>
    <w:rsid w:val="00123AFB"/>
    <w:rsid w:val="00132D39"/>
    <w:rsid w:val="001332D2"/>
    <w:rsid w:val="0013374A"/>
    <w:rsid w:val="001361B9"/>
    <w:rsid w:val="00137B23"/>
    <w:rsid w:val="00140449"/>
    <w:rsid w:val="001421A8"/>
    <w:rsid w:val="0014257C"/>
    <w:rsid w:val="00142678"/>
    <w:rsid w:val="0014430C"/>
    <w:rsid w:val="001446B6"/>
    <w:rsid w:val="001447F5"/>
    <w:rsid w:val="001450DC"/>
    <w:rsid w:val="001459E3"/>
    <w:rsid w:val="00146AB0"/>
    <w:rsid w:val="00147178"/>
    <w:rsid w:val="00150F99"/>
    <w:rsid w:val="001511FE"/>
    <w:rsid w:val="00151F07"/>
    <w:rsid w:val="00161121"/>
    <w:rsid w:val="00162C85"/>
    <w:rsid w:val="00163F75"/>
    <w:rsid w:val="00164CD5"/>
    <w:rsid w:val="00165386"/>
    <w:rsid w:val="00166733"/>
    <w:rsid w:val="001757C0"/>
    <w:rsid w:val="001774BD"/>
    <w:rsid w:val="00180247"/>
    <w:rsid w:val="001816FB"/>
    <w:rsid w:val="0018202F"/>
    <w:rsid w:val="00185188"/>
    <w:rsid w:val="00185C83"/>
    <w:rsid w:val="00186F6E"/>
    <w:rsid w:val="001911E9"/>
    <w:rsid w:val="0019198B"/>
    <w:rsid w:val="00193077"/>
    <w:rsid w:val="00193E70"/>
    <w:rsid w:val="001A6114"/>
    <w:rsid w:val="001A7151"/>
    <w:rsid w:val="001A75C9"/>
    <w:rsid w:val="001A79F6"/>
    <w:rsid w:val="001A7E1D"/>
    <w:rsid w:val="001B3115"/>
    <w:rsid w:val="001B55C3"/>
    <w:rsid w:val="001B65EC"/>
    <w:rsid w:val="001B67BA"/>
    <w:rsid w:val="001B71E8"/>
    <w:rsid w:val="001C10D5"/>
    <w:rsid w:val="001C1826"/>
    <w:rsid w:val="001C2855"/>
    <w:rsid w:val="001C29F6"/>
    <w:rsid w:val="001C3641"/>
    <w:rsid w:val="001C36A0"/>
    <w:rsid w:val="001C66F6"/>
    <w:rsid w:val="001C6820"/>
    <w:rsid w:val="001D6602"/>
    <w:rsid w:val="001D66AF"/>
    <w:rsid w:val="001E0C34"/>
    <w:rsid w:val="001E1D8C"/>
    <w:rsid w:val="001E225F"/>
    <w:rsid w:val="001E3F4A"/>
    <w:rsid w:val="001E5FDA"/>
    <w:rsid w:val="001E60E4"/>
    <w:rsid w:val="001E60F9"/>
    <w:rsid w:val="001F1541"/>
    <w:rsid w:val="001F2BEB"/>
    <w:rsid w:val="001F50AB"/>
    <w:rsid w:val="001F6317"/>
    <w:rsid w:val="002025AE"/>
    <w:rsid w:val="00205508"/>
    <w:rsid w:val="00207960"/>
    <w:rsid w:val="00213347"/>
    <w:rsid w:val="00213452"/>
    <w:rsid w:val="002204C8"/>
    <w:rsid w:val="00224D3B"/>
    <w:rsid w:val="00225750"/>
    <w:rsid w:val="00226F62"/>
    <w:rsid w:val="002279AA"/>
    <w:rsid w:val="00231760"/>
    <w:rsid w:val="002329CB"/>
    <w:rsid w:val="0023347C"/>
    <w:rsid w:val="002344AA"/>
    <w:rsid w:val="00236352"/>
    <w:rsid w:val="002378C4"/>
    <w:rsid w:val="00237D5B"/>
    <w:rsid w:val="002402E4"/>
    <w:rsid w:val="00242E7F"/>
    <w:rsid w:val="0024472B"/>
    <w:rsid w:val="00245554"/>
    <w:rsid w:val="0024635E"/>
    <w:rsid w:val="00246C31"/>
    <w:rsid w:val="00247E32"/>
    <w:rsid w:val="0025091F"/>
    <w:rsid w:val="00251707"/>
    <w:rsid w:val="00252E77"/>
    <w:rsid w:val="0025302D"/>
    <w:rsid w:val="00256787"/>
    <w:rsid w:val="0025706A"/>
    <w:rsid w:val="00263216"/>
    <w:rsid w:val="00263C28"/>
    <w:rsid w:val="0026416C"/>
    <w:rsid w:val="0026612F"/>
    <w:rsid w:val="0026641A"/>
    <w:rsid w:val="002678E2"/>
    <w:rsid w:val="00270114"/>
    <w:rsid w:val="002723CE"/>
    <w:rsid w:val="00275D10"/>
    <w:rsid w:val="002802A2"/>
    <w:rsid w:val="002838BB"/>
    <w:rsid w:val="00283AE5"/>
    <w:rsid w:val="0028428D"/>
    <w:rsid w:val="00285207"/>
    <w:rsid w:val="0028710B"/>
    <w:rsid w:val="00287186"/>
    <w:rsid w:val="002900FA"/>
    <w:rsid w:val="00290249"/>
    <w:rsid w:val="0029093F"/>
    <w:rsid w:val="002925C9"/>
    <w:rsid w:val="0029475F"/>
    <w:rsid w:val="0029518C"/>
    <w:rsid w:val="002A002D"/>
    <w:rsid w:val="002A0914"/>
    <w:rsid w:val="002A3ED8"/>
    <w:rsid w:val="002A3EDF"/>
    <w:rsid w:val="002A6EF7"/>
    <w:rsid w:val="002A7DB7"/>
    <w:rsid w:val="002B1D9B"/>
    <w:rsid w:val="002B2A29"/>
    <w:rsid w:val="002B39A3"/>
    <w:rsid w:val="002B77D0"/>
    <w:rsid w:val="002C0E1B"/>
    <w:rsid w:val="002C1652"/>
    <w:rsid w:val="002C22FF"/>
    <w:rsid w:val="002C2F92"/>
    <w:rsid w:val="002C4562"/>
    <w:rsid w:val="002C5677"/>
    <w:rsid w:val="002C7CC0"/>
    <w:rsid w:val="002D13B0"/>
    <w:rsid w:val="002D247E"/>
    <w:rsid w:val="002D2AD4"/>
    <w:rsid w:val="002D2DF2"/>
    <w:rsid w:val="002D3BB8"/>
    <w:rsid w:val="002D74C6"/>
    <w:rsid w:val="002D7963"/>
    <w:rsid w:val="002F1237"/>
    <w:rsid w:val="002F2AF2"/>
    <w:rsid w:val="002F4116"/>
    <w:rsid w:val="002F478F"/>
    <w:rsid w:val="002F6D04"/>
    <w:rsid w:val="002F7492"/>
    <w:rsid w:val="003006DA"/>
    <w:rsid w:val="00300EBD"/>
    <w:rsid w:val="00300FFF"/>
    <w:rsid w:val="00303ABE"/>
    <w:rsid w:val="00306282"/>
    <w:rsid w:val="00307BA0"/>
    <w:rsid w:val="003104FD"/>
    <w:rsid w:val="00310CEC"/>
    <w:rsid w:val="0031364A"/>
    <w:rsid w:val="003140AC"/>
    <w:rsid w:val="00315275"/>
    <w:rsid w:val="00321DAE"/>
    <w:rsid w:val="00322737"/>
    <w:rsid w:val="00326504"/>
    <w:rsid w:val="003266E9"/>
    <w:rsid w:val="003268C6"/>
    <w:rsid w:val="003300F2"/>
    <w:rsid w:val="00334841"/>
    <w:rsid w:val="0033560B"/>
    <w:rsid w:val="00335BFE"/>
    <w:rsid w:val="00337393"/>
    <w:rsid w:val="00337792"/>
    <w:rsid w:val="003403A8"/>
    <w:rsid w:val="00340F5B"/>
    <w:rsid w:val="00340F66"/>
    <w:rsid w:val="00341B08"/>
    <w:rsid w:val="00341FED"/>
    <w:rsid w:val="00342705"/>
    <w:rsid w:val="00344112"/>
    <w:rsid w:val="00344414"/>
    <w:rsid w:val="003445E3"/>
    <w:rsid w:val="00350D30"/>
    <w:rsid w:val="003600F0"/>
    <w:rsid w:val="003657FF"/>
    <w:rsid w:val="00365B0B"/>
    <w:rsid w:val="00366F32"/>
    <w:rsid w:val="003705FA"/>
    <w:rsid w:val="003715C9"/>
    <w:rsid w:val="0037306D"/>
    <w:rsid w:val="003730B2"/>
    <w:rsid w:val="0037318B"/>
    <w:rsid w:val="0037480C"/>
    <w:rsid w:val="00374E75"/>
    <w:rsid w:val="00375468"/>
    <w:rsid w:val="00375F84"/>
    <w:rsid w:val="00380E29"/>
    <w:rsid w:val="003830E9"/>
    <w:rsid w:val="003845A1"/>
    <w:rsid w:val="003849D5"/>
    <w:rsid w:val="003853B2"/>
    <w:rsid w:val="003878B5"/>
    <w:rsid w:val="00391F0B"/>
    <w:rsid w:val="00393FB9"/>
    <w:rsid w:val="003944CA"/>
    <w:rsid w:val="0039603C"/>
    <w:rsid w:val="00397850"/>
    <w:rsid w:val="003A0398"/>
    <w:rsid w:val="003A0642"/>
    <w:rsid w:val="003A1D1D"/>
    <w:rsid w:val="003A7135"/>
    <w:rsid w:val="003B0A97"/>
    <w:rsid w:val="003B1430"/>
    <w:rsid w:val="003B31D7"/>
    <w:rsid w:val="003B4767"/>
    <w:rsid w:val="003B6152"/>
    <w:rsid w:val="003B64E5"/>
    <w:rsid w:val="003B67FE"/>
    <w:rsid w:val="003C141E"/>
    <w:rsid w:val="003C2DCE"/>
    <w:rsid w:val="003C2EFD"/>
    <w:rsid w:val="003C3544"/>
    <w:rsid w:val="003D0AA2"/>
    <w:rsid w:val="003D1A76"/>
    <w:rsid w:val="003D3B52"/>
    <w:rsid w:val="003D3DEA"/>
    <w:rsid w:val="003D4A99"/>
    <w:rsid w:val="003D562C"/>
    <w:rsid w:val="003D77C7"/>
    <w:rsid w:val="003D7C6E"/>
    <w:rsid w:val="003E159D"/>
    <w:rsid w:val="003E25CA"/>
    <w:rsid w:val="003E41DE"/>
    <w:rsid w:val="003E6CD7"/>
    <w:rsid w:val="003F4F8D"/>
    <w:rsid w:val="004004A6"/>
    <w:rsid w:val="00400A82"/>
    <w:rsid w:val="004014E0"/>
    <w:rsid w:val="004020BB"/>
    <w:rsid w:val="004035E4"/>
    <w:rsid w:val="004052EE"/>
    <w:rsid w:val="00405487"/>
    <w:rsid w:val="00405A34"/>
    <w:rsid w:val="0040774B"/>
    <w:rsid w:val="00407CD7"/>
    <w:rsid w:val="00411662"/>
    <w:rsid w:val="00411B2F"/>
    <w:rsid w:val="0041229C"/>
    <w:rsid w:val="004123F3"/>
    <w:rsid w:val="004125DC"/>
    <w:rsid w:val="00412B6D"/>
    <w:rsid w:val="004137D7"/>
    <w:rsid w:val="0041501F"/>
    <w:rsid w:val="00415297"/>
    <w:rsid w:val="00415A18"/>
    <w:rsid w:val="00416B72"/>
    <w:rsid w:val="004212BA"/>
    <w:rsid w:val="004221BC"/>
    <w:rsid w:val="00424510"/>
    <w:rsid w:val="00426690"/>
    <w:rsid w:val="004274EC"/>
    <w:rsid w:val="00427760"/>
    <w:rsid w:val="00432166"/>
    <w:rsid w:val="00432A8F"/>
    <w:rsid w:val="00434782"/>
    <w:rsid w:val="0043533D"/>
    <w:rsid w:val="00435B91"/>
    <w:rsid w:val="00435C45"/>
    <w:rsid w:val="0043718C"/>
    <w:rsid w:val="0044095A"/>
    <w:rsid w:val="0044101D"/>
    <w:rsid w:val="00441254"/>
    <w:rsid w:val="0044441C"/>
    <w:rsid w:val="0044492E"/>
    <w:rsid w:val="00445541"/>
    <w:rsid w:val="004456BB"/>
    <w:rsid w:val="00445906"/>
    <w:rsid w:val="00451A4B"/>
    <w:rsid w:val="00451C46"/>
    <w:rsid w:val="0045393F"/>
    <w:rsid w:val="00456DCE"/>
    <w:rsid w:val="004607AF"/>
    <w:rsid w:val="004618F3"/>
    <w:rsid w:val="00463123"/>
    <w:rsid w:val="00463C9E"/>
    <w:rsid w:val="00465FF2"/>
    <w:rsid w:val="00470891"/>
    <w:rsid w:val="00471B7F"/>
    <w:rsid w:val="0047250A"/>
    <w:rsid w:val="00473232"/>
    <w:rsid w:val="004735D8"/>
    <w:rsid w:val="00475E76"/>
    <w:rsid w:val="004762D8"/>
    <w:rsid w:val="00476D41"/>
    <w:rsid w:val="00477E39"/>
    <w:rsid w:val="004810C2"/>
    <w:rsid w:val="00486DFB"/>
    <w:rsid w:val="00491D0A"/>
    <w:rsid w:val="00491FFB"/>
    <w:rsid w:val="00497821"/>
    <w:rsid w:val="004A025E"/>
    <w:rsid w:val="004A0287"/>
    <w:rsid w:val="004A0DF1"/>
    <w:rsid w:val="004A3915"/>
    <w:rsid w:val="004A55FA"/>
    <w:rsid w:val="004B541D"/>
    <w:rsid w:val="004B5CF8"/>
    <w:rsid w:val="004B5D0C"/>
    <w:rsid w:val="004B686B"/>
    <w:rsid w:val="004C06B1"/>
    <w:rsid w:val="004C18A4"/>
    <w:rsid w:val="004C1D14"/>
    <w:rsid w:val="004C234A"/>
    <w:rsid w:val="004C3931"/>
    <w:rsid w:val="004C613D"/>
    <w:rsid w:val="004C66FF"/>
    <w:rsid w:val="004C77F3"/>
    <w:rsid w:val="004C7CF2"/>
    <w:rsid w:val="004D028B"/>
    <w:rsid w:val="004D1035"/>
    <w:rsid w:val="004D1407"/>
    <w:rsid w:val="004D3C8E"/>
    <w:rsid w:val="004D6705"/>
    <w:rsid w:val="004D68EF"/>
    <w:rsid w:val="004D740F"/>
    <w:rsid w:val="004D7F9E"/>
    <w:rsid w:val="004E1BCC"/>
    <w:rsid w:val="004E3529"/>
    <w:rsid w:val="004E5E46"/>
    <w:rsid w:val="004E6AA5"/>
    <w:rsid w:val="004E6DFF"/>
    <w:rsid w:val="004E71E6"/>
    <w:rsid w:val="004F2E3C"/>
    <w:rsid w:val="004F42BC"/>
    <w:rsid w:val="004F67DA"/>
    <w:rsid w:val="004F6FF6"/>
    <w:rsid w:val="0050041C"/>
    <w:rsid w:val="00504567"/>
    <w:rsid w:val="005061DE"/>
    <w:rsid w:val="005104CB"/>
    <w:rsid w:val="0051050C"/>
    <w:rsid w:val="00511074"/>
    <w:rsid w:val="005118FA"/>
    <w:rsid w:val="0051242E"/>
    <w:rsid w:val="00515654"/>
    <w:rsid w:val="0051602E"/>
    <w:rsid w:val="00516482"/>
    <w:rsid w:val="00516495"/>
    <w:rsid w:val="005210B7"/>
    <w:rsid w:val="005211F6"/>
    <w:rsid w:val="0052300E"/>
    <w:rsid w:val="00524101"/>
    <w:rsid w:val="00524719"/>
    <w:rsid w:val="005249FC"/>
    <w:rsid w:val="00524F34"/>
    <w:rsid w:val="00531835"/>
    <w:rsid w:val="0053189E"/>
    <w:rsid w:val="00534E2D"/>
    <w:rsid w:val="00535A88"/>
    <w:rsid w:val="0054154F"/>
    <w:rsid w:val="00541D39"/>
    <w:rsid w:val="005433B6"/>
    <w:rsid w:val="005464CC"/>
    <w:rsid w:val="00546914"/>
    <w:rsid w:val="00546B0E"/>
    <w:rsid w:val="00547094"/>
    <w:rsid w:val="00550763"/>
    <w:rsid w:val="00551604"/>
    <w:rsid w:val="005545EC"/>
    <w:rsid w:val="00554C47"/>
    <w:rsid w:val="00561818"/>
    <w:rsid w:val="0056197B"/>
    <w:rsid w:val="00564749"/>
    <w:rsid w:val="00564D73"/>
    <w:rsid w:val="00571DD1"/>
    <w:rsid w:val="0057258D"/>
    <w:rsid w:val="00572A39"/>
    <w:rsid w:val="00573AC9"/>
    <w:rsid w:val="005740F5"/>
    <w:rsid w:val="00574962"/>
    <w:rsid w:val="00576810"/>
    <w:rsid w:val="00577011"/>
    <w:rsid w:val="0058055D"/>
    <w:rsid w:val="005805AC"/>
    <w:rsid w:val="005810F8"/>
    <w:rsid w:val="005849A2"/>
    <w:rsid w:val="00584F7D"/>
    <w:rsid w:val="00586824"/>
    <w:rsid w:val="0058698D"/>
    <w:rsid w:val="005914AC"/>
    <w:rsid w:val="00591AA9"/>
    <w:rsid w:val="00594D36"/>
    <w:rsid w:val="00595F28"/>
    <w:rsid w:val="005969F8"/>
    <w:rsid w:val="00597CA4"/>
    <w:rsid w:val="005A0740"/>
    <w:rsid w:val="005A0C6A"/>
    <w:rsid w:val="005A1098"/>
    <w:rsid w:val="005A5E7E"/>
    <w:rsid w:val="005A5FDA"/>
    <w:rsid w:val="005A72EE"/>
    <w:rsid w:val="005A7F62"/>
    <w:rsid w:val="005B0154"/>
    <w:rsid w:val="005B1290"/>
    <w:rsid w:val="005B16F6"/>
    <w:rsid w:val="005B1B24"/>
    <w:rsid w:val="005B2BF1"/>
    <w:rsid w:val="005B70B2"/>
    <w:rsid w:val="005C00DA"/>
    <w:rsid w:val="005C1E1D"/>
    <w:rsid w:val="005C3333"/>
    <w:rsid w:val="005C3938"/>
    <w:rsid w:val="005C3F9F"/>
    <w:rsid w:val="005C524C"/>
    <w:rsid w:val="005C53A8"/>
    <w:rsid w:val="005C7720"/>
    <w:rsid w:val="005D01A3"/>
    <w:rsid w:val="005D1800"/>
    <w:rsid w:val="005D1A71"/>
    <w:rsid w:val="005D30AF"/>
    <w:rsid w:val="005D46C9"/>
    <w:rsid w:val="005D7AEC"/>
    <w:rsid w:val="005E0F67"/>
    <w:rsid w:val="005E165A"/>
    <w:rsid w:val="005E1AE3"/>
    <w:rsid w:val="005E3AA7"/>
    <w:rsid w:val="005E443B"/>
    <w:rsid w:val="005E4774"/>
    <w:rsid w:val="005E5F9E"/>
    <w:rsid w:val="005E6CA1"/>
    <w:rsid w:val="005F0043"/>
    <w:rsid w:val="005F2795"/>
    <w:rsid w:val="005F2FA2"/>
    <w:rsid w:val="005F5921"/>
    <w:rsid w:val="005F6C4D"/>
    <w:rsid w:val="006020C1"/>
    <w:rsid w:val="00602957"/>
    <w:rsid w:val="00603856"/>
    <w:rsid w:val="00605546"/>
    <w:rsid w:val="0060617D"/>
    <w:rsid w:val="00607B86"/>
    <w:rsid w:val="00607C8C"/>
    <w:rsid w:val="0061123B"/>
    <w:rsid w:val="00612062"/>
    <w:rsid w:val="0061360F"/>
    <w:rsid w:val="00613B1A"/>
    <w:rsid w:val="00615307"/>
    <w:rsid w:val="0061673B"/>
    <w:rsid w:val="00617065"/>
    <w:rsid w:val="00627A0E"/>
    <w:rsid w:val="0063253B"/>
    <w:rsid w:val="00634188"/>
    <w:rsid w:val="00634949"/>
    <w:rsid w:val="00635A8C"/>
    <w:rsid w:val="00642BAF"/>
    <w:rsid w:val="006430E0"/>
    <w:rsid w:val="006437B7"/>
    <w:rsid w:val="00644003"/>
    <w:rsid w:val="00644843"/>
    <w:rsid w:val="006450A0"/>
    <w:rsid w:val="0064562B"/>
    <w:rsid w:val="006457BA"/>
    <w:rsid w:val="006459D9"/>
    <w:rsid w:val="00646F93"/>
    <w:rsid w:val="006547BB"/>
    <w:rsid w:val="0065571A"/>
    <w:rsid w:val="00655EBB"/>
    <w:rsid w:val="00657FDD"/>
    <w:rsid w:val="00662CC9"/>
    <w:rsid w:val="00663AE0"/>
    <w:rsid w:val="00663F06"/>
    <w:rsid w:val="00664123"/>
    <w:rsid w:val="00664400"/>
    <w:rsid w:val="00667702"/>
    <w:rsid w:val="00667F74"/>
    <w:rsid w:val="0067021C"/>
    <w:rsid w:val="006702BD"/>
    <w:rsid w:val="00670428"/>
    <w:rsid w:val="006704AD"/>
    <w:rsid w:val="006706A5"/>
    <w:rsid w:val="00672630"/>
    <w:rsid w:val="006730A6"/>
    <w:rsid w:val="00673143"/>
    <w:rsid w:val="00673DA5"/>
    <w:rsid w:val="00674CA4"/>
    <w:rsid w:val="00676DE8"/>
    <w:rsid w:val="0068009F"/>
    <w:rsid w:val="00681266"/>
    <w:rsid w:val="006827C1"/>
    <w:rsid w:val="00685C54"/>
    <w:rsid w:val="00686A32"/>
    <w:rsid w:val="0069152E"/>
    <w:rsid w:val="006917C7"/>
    <w:rsid w:val="00691B11"/>
    <w:rsid w:val="00693035"/>
    <w:rsid w:val="006938AF"/>
    <w:rsid w:val="006939F7"/>
    <w:rsid w:val="00696C6B"/>
    <w:rsid w:val="00696ED3"/>
    <w:rsid w:val="006A0747"/>
    <w:rsid w:val="006A203B"/>
    <w:rsid w:val="006A25A9"/>
    <w:rsid w:val="006A3390"/>
    <w:rsid w:val="006A4574"/>
    <w:rsid w:val="006A4E7D"/>
    <w:rsid w:val="006A5A5B"/>
    <w:rsid w:val="006A634F"/>
    <w:rsid w:val="006A6972"/>
    <w:rsid w:val="006B03A6"/>
    <w:rsid w:val="006B078F"/>
    <w:rsid w:val="006B1147"/>
    <w:rsid w:val="006B16B5"/>
    <w:rsid w:val="006B241C"/>
    <w:rsid w:val="006B53CA"/>
    <w:rsid w:val="006B5824"/>
    <w:rsid w:val="006B697D"/>
    <w:rsid w:val="006B7AD9"/>
    <w:rsid w:val="006C37A5"/>
    <w:rsid w:val="006C446C"/>
    <w:rsid w:val="006D00EE"/>
    <w:rsid w:val="006D6F4C"/>
    <w:rsid w:val="006E0036"/>
    <w:rsid w:val="006E06D4"/>
    <w:rsid w:val="006E0AE4"/>
    <w:rsid w:val="006E226B"/>
    <w:rsid w:val="006E328D"/>
    <w:rsid w:val="006F154D"/>
    <w:rsid w:val="006F385E"/>
    <w:rsid w:val="006F5267"/>
    <w:rsid w:val="006F5FA4"/>
    <w:rsid w:val="006F61B1"/>
    <w:rsid w:val="006F70AB"/>
    <w:rsid w:val="0070122C"/>
    <w:rsid w:val="00702581"/>
    <w:rsid w:val="00702893"/>
    <w:rsid w:val="0070350F"/>
    <w:rsid w:val="00704AC6"/>
    <w:rsid w:val="00704FE4"/>
    <w:rsid w:val="00705798"/>
    <w:rsid w:val="00706404"/>
    <w:rsid w:val="007079C4"/>
    <w:rsid w:val="0071137F"/>
    <w:rsid w:val="007121A9"/>
    <w:rsid w:val="00714250"/>
    <w:rsid w:val="00715083"/>
    <w:rsid w:val="00715575"/>
    <w:rsid w:val="0071720F"/>
    <w:rsid w:val="0072021A"/>
    <w:rsid w:val="00723BDE"/>
    <w:rsid w:val="00724108"/>
    <w:rsid w:val="00725982"/>
    <w:rsid w:val="007264DE"/>
    <w:rsid w:val="0073034F"/>
    <w:rsid w:val="00730CF4"/>
    <w:rsid w:val="00731387"/>
    <w:rsid w:val="00735A91"/>
    <w:rsid w:val="00735FDA"/>
    <w:rsid w:val="00740BB6"/>
    <w:rsid w:val="00740E9C"/>
    <w:rsid w:val="0074236D"/>
    <w:rsid w:val="0074385F"/>
    <w:rsid w:val="00744512"/>
    <w:rsid w:val="007446BC"/>
    <w:rsid w:val="00745364"/>
    <w:rsid w:val="00745D40"/>
    <w:rsid w:val="00750CB1"/>
    <w:rsid w:val="00752520"/>
    <w:rsid w:val="00752E1F"/>
    <w:rsid w:val="007538B2"/>
    <w:rsid w:val="00755A08"/>
    <w:rsid w:val="00755E39"/>
    <w:rsid w:val="00757A01"/>
    <w:rsid w:val="0076082B"/>
    <w:rsid w:val="00760D6D"/>
    <w:rsid w:val="007610F7"/>
    <w:rsid w:val="00761AA5"/>
    <w:rsid w:val="007627D7"/>
    <w:rsid w:val="007649E2"/>
    <w:rsid w:val="0076592E"/>
    <w:rsid w:val="00765C8E"/>
    <w:rsid w:val="00766460"/>
    <w:rsid w:val="007678DC"/>
    <w:rsid w:val="00770477"/>
    <w:rsid w:val="007709F7"/>
    <w:rsid w:val="00770DC8"/>
    <w:rsid w:val="00772A84"/>
    <w:rsid w:val="00772D2C"/>
    <w:rsid w:val="00776864"/>
    <w:rsid w:val="00782CBD"/>
    <w:rsid w:val="0078456A"/>
    <w:rsid w:val="00784A85"/>
    <w:rsid w:val="00786CCD"/>
    <w:rsid w:val="00790966"/>
    <w:rsid w:val="007953B7"/>
    <w:rsid w:val="00796DA3"/>
    <w:rsid w:val="007A5E42"/>
    <w:rsid w:val="007A69F8"/>
    <w:rsid w:val="007B01E2"/>
    <w:rsid w:val="007B4112"/>
    <w:rsid w:val="007C062C"/>
    <w:rsid w:val="007C42EC"/>
    <w:rsid w:val="007C5215"/>
    <w:rsid w:val="007C61DC"/>
    <w:rsid w:val="007C6247"/>
    <w:rsid w:val="007C7899"/>
    <w:rsid w:val="007D02AE"/>
    <w:rsid w:val="007D203B"/>
    <w:rsid w:val="007D3BF4"/>
    <w:rsid w:val="007D48BF"/>
    <w:rsid w:val="007D6FE1"/>
    <w:rsid w:val="007E01B0"/>
    <w:rsid w:val="007E0ED7"/>
    <w:rsid w:val="007E4AD3"/>
    <w:rsid w:val="007E4BDC"/>
    <w:rsid w:val="007E5D04"/>
    <w:rsid w:val="007E6856"/>
    <w:rsid w:val="007E7B8D"/>
    <w:rsid w:val="007E7BC6"/>
    <w:rsid w:val="007F0187"/>
    <w:rsid w:val="007F0758"/>
    <w:rsid w:val="007F0B57"/>
    <w:rsid w:val="007F14EE"/>
    <w:rsid w:val="007F4773"/>
    <w:rsid w:val="007F4C4E"/>
    <w:rsid w:val="007F52C6"/>
    <w:rsid w:val="007F609B"/>
    <w:rsid w:val="007F7F9B"/>
    <w:rsid w:val="00801729"/>
    <w:rsid w:val="00801F7F"/>
    <w:rsid w:val="00803256"/>
    <w:rsid w:val="008037C2"/>
    <w:rsid w:val="00803C75"/>
    <w:rsid w:val="00804D56"/>
    <w:rsid w:val="00806166"/>
    <w:rsid w:val="008068A9"/>
    <w:rsid w:val="00806E8F"/>
    <w:rsid w:val="00807075"/>
    <w:rsid w:val="0081326F"/>
    <w:rsid w:val="00813AC1"/>
    <w:rsid w:val="008143C3"/>
    <w:rsid w:val="00814B3F"/>
    <w:rsid w:val="00814CAD"/>
    <w:rsid w:val="00815985"/>
    <w:rsid w:val="00816DBF"/>
    <w:rsid w:val="00817C1A"/>
    <w:rsid w:val="00821A0F"/>
    <w:rsid w:val="008230E7"/>
    <w:rsid w:val="008267F0"/>
    <w:rsid w:val="008315A5"/>
    <w:rsid w:val="008315F5"/>
    <w:rsid w:val="00831E95"/>
    <w:rsid w:val="008326EE"/>
    <w:rsid w:val="00833555"/>
    <w:rsid w:val="00835B0A"/>
    <w:rsid w:val="00835B94"/>
    <w:rsid w:val="00835C9C"/>
    <w:rsid w:val="00837908"/>
    <w:rsid w:val="008412E3"/>
    <w:rsid w:val="0084271A"/>
    <w:rsid w:val="00844043"/>
    <w:rsid w:val="00846526"/>
    <w:rsid w:val="00847263"/>
    <w:rsid w:val="00852344"/>
    <w:rsid w:val="0085320B"/>
    <w:rsid w:val="0085344F"/>
    <w:rsid w:val="008554AF"/>
    <w:rsid w:val="00855733"/>
    <w:rsid w:val="00862ABA"/>
    <w:rsid w:val="00864289"/>
    <w:rsid w:val="00865420"/>
    <w:rsid w:val="008655EA"/>
    <w:rsid w:val="00865B9F"/>
    <w:rsid w:val="0086692E"/>
    <w:rsid w:val="0086706A"/>
    <w:rsid w:val="0087319E"/>
    <w:rsid w:val="00873787"/>
    <w:rsid w:val="008737DD"/>
    <w:rsid w:val="0087491F"/>
    <w:rsid w:val="008752DE"/>
    <w:rsid w:val="008759BD"/>
    <w:rsid w:val="00877A36"/>
    <w:rsid w:val="00880DF6"/>
    <w:rsid w:val="008825EB"/>
    <w:rsid w:val="00882FCB"/>
    <w:rsid w:val="00885700"/>
    <w:rsid w:val="008874F8"/>
    <w:rsid w:val="00887F64"/>
    <w:rsid w:val="0089058D"/>
    <w:rsid w:val="008930D8"/>
    <w:rsid w:val="00894969"/>
    <w:rsid w:val="00896080"/>
    <w:rsid w:val="008966EE"/>
    <w:rsid w:val="00896D9A"/>
    <w:rsid w:val="00897F87"/>
    <w:rsid w:val="008A1D1D"/>
    <w:rsid w:val="008A3FDD"/>
    <w:rsid w:val="008A5ADC"/>
    <w:rsid w:val="008A620E"/>
    <w:rsid w:val="008B210E"/>
    <w:rsid w:val="008B2C57"/>
    <w:rsid w:val="008B36E7"/>
    <w:rsid w:val="008B3E9C"/>
    <w:rsid w:val="008B4F65"/>
    <w:rsid w:val="008B69D8"/>
    <w:rsid w:val="008B75D7"/>
    <w:rsid w:val="008C0A98"/>
    <w:rsid w:val="008C0DA4"/>
    <w:rsid w:val="008C1186"/>
    <w:rsid w:val="008C1EC8"/>
    <w:rsid w:val="008C20AA"/>
    <w:rsid w:val="008C2DBD"/>
    <w:rsid w:val="008C36B5"/>
    <w:rsid w:val="008C4382"/>
    <w:rsid w:val="008C6919"/>
    <w:rsid w:val="008C7511"/>
    <w:rsid w:val="008C7519"/>
    <w:rsid w:val="008D0BB3"/>
    <w:rsid w:val="008D37F7"/>
    <w:rsid w:val="008D3806"/>
    <w:rsid w:val="008D4D02"/>
    <w:rsid w:val="008D501D"/>
    <w:rsid w:val="008D51F3"/>
    <w:rsid w:val="008D691F"/>
    <w:rsid w:val="008D6ED3"/>
    <w:rsid w:val="008D744A"/>
    <w:rsid w:val="008E1BBD"/>
    <w:rsid w:val="008E1DDD"/>
    <w:rsid w:val="008E3AFC"/>
    <w:rsid w:val="008E6EBC"/>
    <w:rsid w:val="008E72FA"/>
    <w:rsid w:val="008F06E3"/>
    <w:rsid w:val="008F4379"/>
    <w:rsid w:val="008F5196"/>
    <w:rsid w:val="008F5968"/>
    <w:rsid w:val="008F5B49"/>
    <w:rsid w:val="008F5E67"/>
    <w:rsid w:val="008F68E5"/>
    <w:rsid w:val="009013B8"/>
    <w:rsid w:val="00901EF8"/>
    <w:rsid w:val="0090493B"/>
    <w:rsid w:val="009054CB"/>
    <w:rsid w:val="0090571E"/>
    <w:rsid w:val="0090685C"/>
    <w:rsid w:val="009123F1"/>
    <w:rsid w:val="009152C6"/>
    <w:rsid w:val="00915D48"/>
    <w:rsid w:val="009172CE"/>
    <w:rsid w:val="0092246D"/>
    <w:rsid w:val="0092263A"/>
    <w:rsid w:val="009226C3"/>
    <w:rsid w:val="0092430E"/>
    <w:rsid w:val="00925110"/>
    <w:rsid w:val="0092580A"/>
    <w:rsid w:val="00930BE4"/>
    <w:rsid w:val="0093145D"/>
    <w:rsid w:val="00932118"/>
    <w:rsid w:val="00932189"/>
    <w:rsid w:val="00932F81"/>
    <w:rsid w:val="00936092"/>
    <w:rsid w:val="009407AB"/>
    <w:rsid w:val="00941A8E"/>
    <w:rsid w:val="00945EC0"/>
    <w:rsid w:val="009465AA"/>
    <w:rsid w:val="009504EE"/>
    <w:rsid w:val="009513A0"/>
    <w:rsid w:val="00954C0C"/>
    <w:rsid w:val="0095533F"/>
    <w:rsid w:val="00956450"/>
    <w:rsid w:val="009564EB"/>
    <w:rsid w:val="009571CA"/>
    <w:rsid w:val="009602E3"/>
    <w:rsid w:val="009614E3"/>
    <w:rsid w:val="00961925"/>
    <w:rsid w:val="009627BC"/>
    <w:rsid w:val="00962DE8"/>
    <w:rsid w:val="009724F7"/>
    <w:rsid w:val="009730AB"/>
    <w:rsid w:val="00977E57"/>
    <w:rsid w:val="00977ED1"/>
    <w:rsid w:val="00982F68"/>
    <w:rsid w:val="00983484"/>
    <w:rsid w:val="00983BDA"/>
    <w:rsid w:val="00984F90"/>
    <w:rsid w:val="009855FF"/>
    <w:rsid w:val="009872A0"/>
    <w:rsid w:val="009872DC"/>
    <w:rsid w:val="009902C9"/>
    <w:rsid w:val="009910DB"/>
    <w:rsid w:val="00991AA1"/>
    <w:rsid w:val="00991ACD"/>
    <w:rsid w:val="00991E4F"/>
    <w:rsid w:val="00994318"/>
    <w:rsid w:val="00994A01"/>
    <w:rsid w:val="009954A5"/>
    <w:rsid w:val="00995E84"/>
    <w:rsid w:val="00996022"/>
    <w:rsid w:val="00997560"/>
    <w:rsid w:val="009A0274"/>
    <w:rsid w:val="009A33C4"/>
    <w:rsid w:val="009A3FE1"/>
    <w:rsid w:val="009A4397"/>
    <w:rsid w:val="009A50F8"/>
    <w:rsid w:val="009A6D95"/>
    <w:rsid w:val="009B2980"/>
    <w:rsid w:val="009B2C8A"/>
    <w:rsid w:val="009B3E8C"/>
    <w:rsid w:val="009B4C10"/>
    <w:rsid w:val="009B4FD7"/>
    <w:rsid w:val="009C127F"/>
    <w:rsid w:val="009C2168"/>
    <w:rsid w:val="009C3817"/>
    <w:rsid w:val="009C3AAD"/>
    <w:rsid w:val="009C4F2B"/>
    <w:rsid w:val="009C5B79"/>
    <w:rsid w:val="009C5EE4"/>
    <w:rsid w:val="009C6DE2"/>
    <w:rsid w:val="009D1273"/>
    <w:rsid w:val="009D29FC"/>
    <w:rsid w:val="009D4A3E"/>
    <w:rsid w:val="009D5B2F"/>
    <w:rsid w:val="009D6D37"/>
    <w:rsid w:val="009D6E09"/>
    <w:rsid w:val="009D7597"/>
    <w:rsid w:val="009D79B3"/>
    <w:rsid w:val="009D7B66"/>
    <w:rsid w:val="009E2AFB"/>
    <w:rsid w:val="009E342E"/>
    <w:rsid w:val="009E50FC"/>
    <w:rsid w:val="009F29EB"/>
    <w:rsid w:val="00A01DF4"/>
    <w:rsid w:val="00A01E69"/>
    <w:rsid w:val="00A03C1A"/>
    <w:rsid w:val="00A05E2A"/>
    <w:rsid w:val="00A06A16"/>
    <w:rsid w:val="00A10BFC"/>
    <w:rsid w:val="00A10D61"/>
    <w:rsid w:val="00A1360B"/>
    <w:rsid w:val="00A13B83"/>
    <w:rsid w:val="00A14E93"/>
    <w:rsid w:val="00A23D17"/>
    <w:rsid w:val="00A25C5C"/>
    <w:rsid w:val="00A3043E"/>
    <w:rsid w:val="00A37301"/>
    <w:rsid w:val="00A37B9B"/>
    <w:rsid w:val="00A4082B"/>
    <w:rsid w:val="00A45033"/>
    <w:rsid w:val="00A45E4F"/>
    <w:rsid w:val="00A46915"/>
    <w:rsid w:val="00A47345"/>
    <w:rsid w:val="00A567AE"/>
    <w:rsid w:val="00A567DF"/>
    <w:rsid w:val="00A56B1B"/>
    <w:rsid w:val="00A56C44"/>
    <w:rsid w:val="00A57669"/>
    <w:rsid w:val="00A5777D"/>
    <w:rsid w:val="00A61A35"/>
    <w:rsid w:val="00A6537B"/>
    <w:rsid w:val="00A67C9B"/>
    <w:rsid w:val="00A70287"/>
    <w:rsid w:val="00A718B7"/>
    <w:rsid w:val="00A71CEF"/>
    <w:rsid w:val="00A759B1"/>
    <w:rsid w:val="00A80FFB"/>
    <w:rsid w:val="00A84E0F"/>
    <w:rsid w:val="00A8529F"/>
    <w:rsid w:val="00A855A8"/>
    <w:rsid w:val="00A86997"/>
    <w:rsid w:val="00A92381"/>
    <w:rsid w:val="00A92A13"/>
    <w:rsid w:val="00A96A08"/>
    <w:rsid w:val="00AA0442"/>
    <w:rsid w:val="00AA1107"/>
    <w:rsid w:val="00AA192F"/>
    <w:rsid w:val="00AA47C7"/>
    <w:rsid w:val="00AA6D48"/>
    <w:rsid w:val="00AA7E0E"/>
    <w:rsid w:val="00AB1470"/>
    <w:rsid w:val="00AB1FDD"/>
    <w:rsid w:val="00AB59C9"/>
    <w:rsid w:val="00AB70EC"/>
    <w:rsid w:val="00AB7707"/>
    <w:rsid w:val="00AB7D7C"/>
    <w:rsid w:val="00AC073B"/>
    <w:rsid w:val="00AC56F0"/>
    <w:rsid w:val="00AD00EF"/>
    <w:rsid w:val="00AD049B"/>
    <w:rsid w:val="00AD21BC"/>
    <w:rsid w:val="00AD338A"/>
    <w:rsid w:val="00AD4F24"/>
    <w:rsid w:val="00AD610D"/>
    <w:rsid w:val="00AD72E2"/>
    <w:rsid w:val="00AE1612"/>
    <w:rsid w:val="00AE2025"/>
    <w:rsid w:val="00AE2375"/>
    <w:rsid w:val="00AE3CD6"/>
    <w:rsid w:val="00AE719B"/>
    <w:rsid w:val="00AE77C6"/>
    <w:rsid w:val="00AF2858"/>
    <w:rsid w:val="00AF2C4E"/>
    <w:rsid w:val="00AF3F88"/>
    <w:rsid w:val="00AF5145"/>
    <w:rsid w:val="00AF5CAC"/>
    <w:rsid w:val="00AF73DE"/>
    <w:rsid w:val="00AF7AD1"/>
    <w:rsid w:val="00B000C7"/>
    <w:rsid w:val="00B00753"/>
    <w:rsid w:val="00B0114D"/>
    <w:rsid w:val="00B012B8"/>
    <w:rsid w:val="00B020F3"/>
    <w:rsid w:val="00B054BD"/>
    <w:rsid w:val="00B063AE"/>
    <w:rsid w:val="00B10435"/>
    <w:rsid w:val="00B11857"/>
    <w:rsid w:val="00B13433"/>
    <w:rsid w:val="00B14794"/>
    <w:rsid w:val="00B173C3"/>
    <w:rsid w:val="00B1792E"/>
    <w:rsid w:val="00B2044A"/>
    <w:rsid w:val="00B21554"/>
    <w:rsid w:val="00B21A05"/>
    <w:rsid w:val="00B2237C"/>
    <w:rsid w:val="00B23B0A"/>
    <w:rsid w:val="00B240E5"/>
    <w:rsid w:val="00B248F5"/>
    <w:rsid w:val="00B30CCD"/>
    <w:rsid w:val="00B32054"/>
    <w:rsid w:val="00B3328B"/>
    <w:rsid w:val="00B42F04"/>
    <w:rsid w:val="00B43839"/>
    <w:rsid w:val="00B456EA"/>
    <w:rsid w:val="00B46160"/>
    <w:rsid w:val="00B4676E"/>
    <w:rsid w:val="00B474DD"/>
    <w:rsid w:val="00B47A5A"/>
    <w:rsid w:val="00B517EC"/>
    <w:rsid w:val="00B53DA0"/>
    <w:rsid w:val="00B60705"/>
    <w:rsid w:val="00B61149"/>
    <w:rsid w:val="00B6165C"/>
    <w:rsid w:val="00B62432"/>
    <w:rsid w:val="00B62CC8"/>
    <w:rsid w:val="00B63581"/>
    <w:rsid w:val="00B660E1"/>
    <w:rsid w:val="00B679CB"/>
    <w:rsid w:val="00B67A75"/>
    <w:rsid w:val="00B7170B"/>
    <w:rsid w:val="00B724AF"/>
    <w:rsid w:val="00B7429F"/>
    <w:rsid w:val="00B7546C"/>
    <w:rsid w:val="00B761C6"/>
    <w:rsid w:val="00B770F2"/>
    <w:rsid w:val="00B77210"/>
    <w:rsid w:val="00B80D23"/>
    <w:rsid w:val="00B81F8E"/>
    <w:rsid w:val="00B821DD"/>
    <w:rsid w:val="00B86B43"/>
    <w:rsid w:val="00B905AE"/>
    <w:rsid w:val="00B9248D"/>
    <w:rsid w:val="00B92ECD"/>
    <w:rsid w:val="00B9511E"/>
    <w:rsid w:val="00BA2196"/>
    <w:rsid w:val="00BA3000"/>
    <w:rsid w:val="00BA3113"/>
    <w:rsid w:val="00BA46C3"/>
    <w:rsid w:val="00BA4CE2"/>
    <w:rsid w:val="00BA5DC0"/>
    <w:rsid w:val="00BA67F8"/>
    <w:rsid w:val="00BA6B4A"/>
    <w:rsid w:val="00BB0D33"/>
    <w:rsid w:val="00BB6120"/>
    <w:rsid w:val="00BB76BD"/>
    <w:rsid w:val="00BC10D5"/>
    <w:rsid w:val="00BC3F2B"/>
    <w:rsid w:val="00BC539D"/>
    <w:rsid w:val="00BC5EA6"/>
    <w:rsid w:val="00BC67F8"/>
    <w:rsid w:val="00BC774E"/>
    <w:rsid w:val="00BD065C"/>
    <w:rsid w:val="00BD34EE"/>
    <w:rsid w:val="00BD4214"/>
    <w:rsid w:val="00BD5644"/>
    <w:rsid w:val="00BD6229"/>
    <w:rsid w:val="00BD6D2D"/>
    <w:rsid w:val="00BE0BB9"/>
    <w:rsid w:val="00BE0D3C"/>
    <w:rsid w:val="00BE10DA"/>
    <w:rsid w:val="00BE5907"/>
    <w:rsid w:val="00BF0677"/>
    <w:rsid w:val="00BF2AA0"/>
    <w:rsid w:val="00BF3830"/>
    <w:rsid w:val="00BF3B4A"/>
    <w:rsid w:val="00BF5CAF"/>
    <w:rsid w:val="00BF5DA6"/>
    <w:rsid w:val="00BF5EA6"/>
    <w:rsid w:val="00BF6A82"/>
    <w:rsid w:val="00C01CE3"/>
    <w:rsid w:val="00C11F75"/>
    <w:rsid w:val="00C12975"/>
    <w:rsid w:val="00C13D24"/>
    <w:rsid w:val="00C1422A"/>
    <w:rsid w:val="00C148AA"/>
    <w:rsid w:val="00C14C59"/>
    <w:rsid w:val="00C15420"/>
    <w:rsid w:val="00C1711C"/>
    <w:rsid w:val="00C17523"/>
    <w:rsid w:val="00C20423"/>
    <w:rsid w:val="00C205DC"/>
    <w:rsid w:val="00C20A8C"/>
    <w:rsid w:val="00C20D23"/>
    <w:rsid w:val="00C2120B"/>
    <w:rsid w:val="00C21FFB"/>
    <w:rsid w:val="00C22AFC"/>
    <w:rsid w:val="00C24330"/>
    <w:rsid w:val="00C244CB"/>
    <w:rsid w:val="00C258ED"/>
    <w:rsid w:val="00C262EE"/>
    <w:rsid w:val="00C310A6"/>
    <w:rsid w:val="00C332E0"/>
    <w:rsid w:val="00C34306"/>
    <w:rsid w:val="00C345DE"/>
    <w:rsid w:val="00C347A7"/>
    <w:rsid w:val="00C3557A"/>
    <w:rsid w:val="00C41328"/>
    <w:rsid w:val="00C41CB7"/>
    <w:rsid w:val="00C44FF5"/>
    <w:rsid w:val="00C45C03"/>
    <w:rsid w:val="00C47067"/>
    <w:rsid w:val="00C47107"/>
    <w:rsid w:val="00C47BAD"/>
    <w:rsid w:val="00C5127E"/>
    <w:rsid w:val="00C5192F"/>
    <w:rsid w:val="00C51C26"/>
    <w:rsid w:val="00C52741"/>
    <w:rsid w:val="00C52B07"/>
    <w:rsid w:val="00C530F5"/>
    <w:rsid w:val="00C53BB4"/>
    <w:rsid w:val="00C656FD"/>
    <w:rsid w:val="00C665EC"/>
    <w:rsid w:val="00C6751D"/>
    <w:rsid w:val="00C67538"/>
    <w:rsid w:val="00C67B6B"/>
    <w:rsid w:val="00C73C0E"/>
    <w:rsid w:val="00C74EE9"/>
    <w:rsid w:val="00C76C01"/>
    <w:rsid w:val="00C81282"/>
    <w:rsid w:val="00C822AD"/>
    <w:rsid w:val="00C83340"/>
    <w:rsid w:val="00C83596"/>
    <w:rsid w:val="00C845A9"/>
    <w:rsid w:val="00C851A0"/>
    <w:rsid w:val="00C8538C"/>
    <w:rsid w:val="00C90E04"/>
    <w:rsid w:val="00C9433A"/>
    <w:rsid w:val="00C94980"/>
    <w:rsid w:val="00C94E45"/>
    <w:rsid w:val="00C94FEE"/>
    <w:rsid w:val="00C9530E"/>
    <w:rsid w:val="00CA141A"/>
    <w:rsid w:val="00CA33EB"/>
    <w:rsid w:val="00CA48E6"/>
    <w:rsid w:val="00CA6D7A"/>
    <w:rsid w:val="00CB0A93"/>
    <w:rsid w:val="00CB1A77"/>
    <w:rsid w:val="00CB316A"/>
    <w:rsid w:val="00CB381C"/>
    <w:rsid w:val="00CB6355"/>
    <w:rsid w:val="00CB67B2"/>
    <w:rsid w:val="00CB7D9F"/>
    <w:rsid w:val="00CC19D0"/>
    <w:rsid w:val="00CC2EE4"/>
    <w:rsid w:val="00CC3B9C"/>
    <w:rsid w:val="00CC5364"/>
    <w:rsid w:val="00CC68DC"/>
    <w:rsid w:val="00CC70B0"/>
    <w:rsid w:val="00CD12A7"/>
    <w:rsid w:val="00CD1D99"/>
    <w:rsid w:val="00CD2056"/>
    <w:rsid w:val="00CD21B9"/>
    <w:rsid w:val="00CD4A1B"/>
    <w:rsid w:val="00CD6755"/>
    <w:rsid w:val="00CD6EC6"/>
    <w:rsid w:val="00CD7D48"/>
    <w:rsid w:val="00CE0155"/>
    <w:rsid w:val="00CE1C2A"/>
    <w:rsid w:val="00CE4D46"/>
    <w:rsid w:val="00CE543F"/>
    <w:rsid w:val="00CF1A5F"/>
    <w:rsid w:val="00CF291B"/>
    <w:rsid w:val="00CF33AE"/>
    <w:rsid w:val="00CF3824"/>
    <w:rsid w:val="00CF4442"/>
    <w:rsid w:val="00CF4A18"/>
    <w:rsid w:val="00CF7B54"/>
    <w:rsid w:val="00D003D3"/>
    <w:rsid w:val="00D026A5"/>
    <w:rsid w:val="00D03EA3"/>
    <w:rsid w:val="00D0528E"/>
    <w:rsid w:val="00D05D86"/>
    <w:rsid w:val="00D11917"/>
    <w:rsid w:val="00D11C6D"/>
    <w:rsid w:val="00D12988"/>
    <w:rsid w:val="00D13C00"/>
    <w:rsid w:val="00D13D1F"/>
    <w:rsid w:val="00D14E89"/>
    <w:rsid w:val="00D153D7"/>
    <w:rsid w:val="00D15D34"/>
    <w:rsid w:val="00D162A6"/>
    <w:rsid w:val="00D17428"/>
    <w:rsid w:val="00D208F6"/>
    <w:rsid w:val="00D20BE7"/>
    <w:rsid w:val="00D20D1F"/>
    <w:rsid w:val="00D24183"/>
    <w:rsid w:val="00D24276"/>
    <w:rsid w:val="00D2513C"/>
    <w:rsid w:val="00D25D4A"/>
    <w:rsid w:val="00D25EDE"/>
    <w:rsid w:val="00D271F0"/>
    <w:rsid w:val="00D27C32"/>
    <w:rsid w:val="00D27DF8"/>
    <w:rsid w:val="00D31B46"/>
    <w:rsid w:val="00D326E5"/>
    <w:rsid w:val="00D343EF"/>
    <w:rsid w:val="00D3553E"/>
    <w:rsid w:val="00D411F9"/>
    <w:rsid w:val="00D44C1C"/>
    <w:rsid w:val="00D51500"/>
    <w:rsid w:val="00D521DD"/>
    <w:rsid w:val="00D5315D"/>
    <w:rsid w:val="00D53844"/>
    <w:rsid w:val="00D53B7A"/>
    <w:rsid w:val="00D546E7"/>
    <w:rsid w:val="00D563D3"/>
    <w:rsid w:val="00D568DC"/>
    <w:rsid w:val="00D608DB"/>
    <w:rsid w:val="00D61532"/>
    <w:rsid w:val="00D6318E"/>
    <w:rsid w:val="00D6568C"/>
    <w:rsid w:val="00D739BD"/>
    <w:rsid w:val="00D74F05"/>
    <w:rsid w:val="00D75F24"/>
    <w:rsid w:val="00D80E71"/>
    <w:rsid w:val="00D846BE"/>
    <w:rsid w:val="00D86DF4"/>
    <w:rsid w:val="00D921EA"/>
    <w:rsid w:val="00D92DC6"/>
    <w:rsid w:val="00D95AB0"/>
    <w:rsid w:val="00DA07B1"/>
    <w:rsid w:val="00DA0BE0"/>
    <w:rsid w:val="00DA165B"/>
    <w:rsid w:val="00DA174C"/>
    <w:rsid w:val="00DA40FB"/>
    <w:rsid w:val="00DA4AD1"/>
    <w:rsid w:val="00DA507F"/>
    <w:rsid w:val="00DA7716"/>
    <w:rsid w:val="00DB0DAC"/>
    <w:rsid w:val="00DB156A"/>
    <w:rsid w:val="00DB2911"/>
    <w:rsid w:val="00DB2967"/>
    <w:rsid w:val="00DB2ABB"/>
    <w:rsid w:val="00DB2E54"/>
    <w:rsid w:val="00DB3C17"/>
    <w:rsid w:val="00DB5926"/>
    <w:rsid w:val="00DB60B0"/>
    <w:rsid w:val="00DC3CB0"/>
    <w:rsid w:val="00DC3E2D"/>
    <w:rsid w:val="00DC493C"/>
    <w:rsid w:val="00DC707A"/>
    <w:rsid w:val="00DD0808"/>
    <w:rsid w:val="00DD15FF"/>
    <w:rsid w:val="00DD2702"/>
    <w:rsid w:val="00DD2C38"/>
    <w:rsid w:val="00DD4B79"/>
    <w:rsid w:val="00DD6B8C"/>
    <w:rsid w:val="00DD6EF8"/>
    <w:rsid w:val="00DE04C5"/>
    <w:rsid w:val="00DE5CB7"/>
    <w:rsid w:val="00DE6432"/>
    <w:rsid w:val="00DE7A1B"/>
    <w:rsid w:val="00DF1655"/>
    <w:rsid w:val="00DF2C7A"/>
    <w:rsid w:val="00DF64D1"/>
    <w:rsid w:val="00DF77A4"/>
    <w:rsid w:val="00E01ED5"/>
    <w:rsid w:val="00E02D85"/>
    <w:rsid w:val="00E03D6A"/>
    <w:rsid w:val="00E04BA7"/>
    <w:rsid w:val="00E06ACF"/>
    <w:rsid w:val="00E075B7"/>
    <w:rsid w:val="00E11DD5"/>
    <w:rsid w:val="00E12446"/>
    <w:rsid w:val="00E1293A"/>
    <w:rsid w:val="00E12B69"/>
    <w:rsid w:val="00E22A9C"/>
    <w:rsid w:val="00E24835"/>
    <w:rsid w:val="00E270CB"/>
    <w:rsid w:val="00E2781D"/>
    <w:rsid w:val="00E31CF6"/>
    <w:rsid w:val="00E31DA5"/>
    <w:rsid w:val="00E33C49"/>
    <w:rsid w:val="00E341EB"/>
    <w:rsid w:val="00E345A0"/>
    <w:rsid w:val="00E349A7"/>
    <w:rsid w:val="00E35DDD"/>
    <w:rsid w:val="00E35F38"/>
    <w:rsid w:val="00E36928"/>
    <w:rsid w:val="00E37E9B"/>
    <w:rsid w:val="00E43070"/>
    <w:rsid w:val="00E43869"/>
    <w:rsid w:val="00E443D4"/>
    <w:rsid w:val="00E44478"/>
    <w:rsid w:val="00E45E96"/>
    <w:rsid w:val="00E468B7"/>
    <w:rsid w:val="00E47A7B"/>
    <w:rsid w:val="00E47B05"/>
    <w:rsid w:val="00E52ECF"/>
    <w:rsid w:val="00E53A46"/>
    <w:rsid w:val="00E53ABE"/>
    <w:rsid w:val="00E53BBB"/>
    <w:rsid w:val="00E5404D"/>
    <w:rsid w:val="00E540C0"/>
    <w:rsid w:val="00E55DDC"/>
    <w:rsid w:val="00E61147"/>
    <w:rsid w:val="00E630FE"/>
    <w:rsid w:val="00E65102"/>
    <w:rsid w:val="00E65CE6"/>
    <w:rsid w:val="00E70EC2"/>
    <w:rsid w:val="00E719A7"/>
    <w:rsid w:val="00E7325F"/>
    <w:rsid w:val="00E732B9"/>
    <w:rsid w:val="00E73BEF"/>
    <w:rsid w:val="00E74E60"/>
    <w:rsid w:val="00E76507"/>
    <w:rsid w:val="00E76B41"/>
    <w:rsid w:val="00E76EB2"/>
    <w:rsid w:val="00E77426"/>
    <w:rsid w:val="00E80F3B"/>
    <w:rsid w:val="00E846DB"/>
    <w:rsid w:val="00E8634A"/>
    <w:rsid w:val="00E927F6"/>
    <w:rsid w:val="00E92C37"/>
    <w:rsid w:val="00E93A92"/>
    <w:rsid w:val="00E93D82"/>
    <w:rsid w:val="00E941FA"/>
    <w:rsid w:val="00E9551B"/>
    <w:rsid w:val="00E971DF"/>
    <w:rsid w:val="00EA1FF2"/>
    <w:rsid w:val="00EA4D52"/>
    <w:rsid w:val="00EA5D86"/>
    <w:rsid w:val="00EA6511"/>
    <w:rsid w:val="00EB04F8"/>
    <w:rsid w:val="00EB3A37"/>
    <w:rsid w:val="00EB416D"/>
    <w:rsid w:val="00EB433B"/>
    <w:rsid w:val="00EB4ED2"/>
    <w:rsid w:val="00EB5AC5"/>
    <w:rsid w:val="00EB631B"/>
    <w:rsid w:val="00EB6E4E"/>
    <w:rsid w:val="00EC0825"/>
    <w:rsid w:val="00EC0C97"/>
    <w:rsid w:val="00EC1C7E"/>
    <w:rsid w:val="00EC2CAC"/>
    <w:rsid w:val="00EC3E21"/>
    <w:rsid w:val="00EC4590"/>
    <w:rsid w:val="00EC4D7E"/>
    <w:rsid w:val="00EC5701"/>
    <w:rsid w:val="00EC6A34"/>
    <w:rsid w:val="00EC77AB"/>
    <w:rsid w:val="00ED3B83"/>
    <w:rsid w:val="00ED3BCB"/>
    <w:rsid w:val="00ED4BA1"/>
    <w:rsid w:val="00ED4D9E"/>
    <w:rsid w:val="00EE265C"/>
    <w:rsid w:val="00EE6A13"/>
    <w:rsid w:val="00EE7696"/>
    <w:rsid w:val="00EF10B9"/>
    <w:rsid w:val="00EF15D0"/>
    <w:rsid w:val="00EF25B6"/>
    <w:rsid w:val="00EF2D93"/>
    <w:rsid w:val="00EF4A36"/>
    <w:rsid w:val="00EF57DD"/>
    <w:rsid w:val="00EF58C2"/>
    <w:rsid w:val="00F01BBB"/>
    <w:rsid w:val="00F02811"/>
    <w:rsid w:val="00F04547"/>
    <w:rsid w:val="00F0491C"/>
    <w:rsid w:val="00F04C0C"/>
    <w:rsid w:val="00F07628"/>
    <w:rsid w:val="00F125E0"/>
    <w:rsid w:val="00F166DE"/>
    <w:rsid w:val="00F16DEF"/>
    <w:rsid w:val="00F250EB"/>
    <w:rsid w:val="00F254DC"/>
    <w:rsid w:val="00F25859"/>
    <w:rsid w:val="00F25B83"/>
    <w:rsid w:val="00F363F7"/>
    <w:rsid w:val="00F36C6D"/>
    <w:rsid w:val="00F36DE1"/>
    <w:rsid w:val="00F40130"/>
    <w:rsid w:val="00F40C06"/>
    <w:rsid w:val="00F40CF5"/>
    <w:rsid w:val="00F41AEF"/>
    <w:rsid w:val="00F46934"/>
    <w:rsid w:val="00F504FF"/>
    <w:rsid w:val="00F51A4E"/>
    <w:rsid w:val="00F51B15"/>
    <w:rsid w:val="00F53E13"/>
    <w:rsid w:val="00F56CBE"/>
    <w:rsid w:val="00F56EC8"/>
    <w:rsid w:val="00F73D0B"/>
    <w:rsid w:val="00F7417F"/>
    <w:rsid w:val="00F80F5F"/>
    <w:rsid w:val="00F83088"/>
    <w:rsid w:val="00F839F5"/>
    <w:rsid w:val="00F83FEB"/>
    <w:rsid w:val="00F84ADF"/>
    <w:rsid w:val="00F86E64"/>
    <w:rsid w:val="00F90755"/>
    <w:rsid w:val="00F911F9"/>
    <w:rsid w:val="00F92595"/>
    <w:rsid w:val="00F96DAC"/>
    <w:rsid w:val="00FA26EE"/>
    <w:rsid w:val="00FA6161"/>
    <w:rsid w:val="00FA7C20"/>
    <w:rsid w:val="00FB0330"/>
    <w:rsid w:val="00FB304F"/>
    <w:rsid w:val="00FB3209"/>
    <w:rsid w:val="00FB4679"/>
    <w:rsid w:val="00FB47E5"/>
    <w:rsid w:val="00FB5D27"/>
    <w:rsid w:val="00FB63F6"/>
    <w:rsid w:val="00FB6428"/>
    <w:rsid w:val="00FC103A"/>
    <w:rsid w:val="00FC2669"/>
    <w:rsid w:val="00FD09C9"/>
    <w:rsid w:val="00FD1206"/>
    <w:rsid w:val="00FD2707"/>
    <w:rsid w:val="00FD4C7E"/>
    <w:rsid w:val="00FD55DF"/>
    <w:rsid w:val="00FD6532"/>
    <w:rsid w:val="00FE23D4"/>
    <w:rsid w:val="00FE373B"/>
    <w:rsid w:val="00FE7E55"/>
    <w:rsid w:val="00FF20FA"/>
    <w:rsid w:val="00FF3DE9"/>
    <w:rsid w:val="00FF3F2D"/>
    <w:rsid w:val="00FF60E9"/>
    <w:rsid w:val="00FF62E6"/>
    <w:rsid w:val="00FF63CD"/>
    <w:rsid w:val="00FF6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EF49EC0-DCF7-4991-A923-2CABAE1D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F4"/>
    <w:pPr>
      <w:spacing w:after="240"/>
      <w:jc w:val="both"/>
    </w:pPr>
    <w:rPr>
      <w:sz w:val="24"/>
    </w:rPr>
  </w:style>
  <w:style w:type="paragraph" w:styleId="Heading1">
    <w:name w:val="heading 1"/>
    <w:aliases w:val="1.,para 1,1.Para,SubChapter,Group heading,Para1,Top 1,ParaLevel1,Level 1 Para,Level 1 Para1,Level 1 Para2,Level 1 Para3,Level 1 Para4,Level 1 Para11,Level 1 Para21,Level 1 Para31,Level 1 Para5,Level 1 Para12,Level 1 Para22,Level 1 Para32"/>
    <w:basedOn w:val="Normal"/>
    <w:link w:val="Heading1Char1"/>
    <w:qFormat/>
    <w:rsid w:val="00730CF4"/>
    <w:pPr>
      <w:outlineLvl w:val="0"/>
    </w:pPr>
  </w:style>
  <w:style w:type="paragraph" w:styleId="Heading2">
    <w:name w:val="heading 2"/>
    <w:aliases w:val="a.,Para2,h2,sub,Subparagraph,Regulation,Head hdbk,Top 2,H2,h2 main heading,B Sub/Bold,B Sub/Bold1,B Sub/Bold2,B Sub/Bold11,h2 main heading1,h2 main heading2,B Sub/Bold3,B Sub/Bold12,h2 main heading3,B Sub/Bold4,B Sub/Bold13,SubPara,MP S PARA"/>
    <w:basedOn w:val="Normal"/>
    <w:link w:val="Heading2Char"/>
    <w:qFormat/>
    <w:rsid w:val="00730CF4"/>
    <w:pPr>
      <w:outlineLvl w:val="1"/>
    </w:pPr>
  </w:style>
  <w:style w:type="paragraph" w:styleId="Heading3">
    <w:name w:val="heading 3"/>
    <w:aliases w:val="(1),h3,Para 3,Para3,SimSSPara,SSPara,(1)SubSubPara,para,head3hdbk,H3,C Sub-Sub/Italic,h3 sub heading,Head 3,Head 31,Head 32,C Sub-Sub/Italic1,3,Sub2Para,MP SS PARA,Sub-SubPara,h31,h32,h311,h33,h312,h321,h3111,h34,h313,h322,h3112,h35"/>
    <w:basedOn w:val="Normal"/>
    <w:link w:val="Heading3Char"/>
    <w:qFormat/>
    <w:rsid w:val="00730CF4"/>
    <w:pPr>
      <w:outlineLvl w:val="2"/>
    </w:pPr>
  </w:style>
  <w:style w:type="paragraph" w:styleId="Heading4">
    <w:name w:val="heading 4"/>
    <w:aliases w:val="(a),Para4,SimSSSPara,SSSPara,subpara,h4,1.1.1.1,Para 4,h41,h42,h411,h43,h412,h44,h413,h45,h414,h46,h415,h47,h416,h421,h4111,h431,h4121,h441,h4131,h451,h4141,h461,h4151,h48,h417,h422,h4112,h432,h4122,h442,h4132,h452,h4142,h462,h4152,h49,h418"/>
    <w:basedOn w:val="Normal"/>
    <w:next w:val="Normal"/>
    <w:link w:val="Heading4Char1"/>
    <w:qFormat/>
    <w:rsid w:val="00730CF4"/>
    <w:pPr>
      <w:keepNext/>
      <w:spacing w:before="240" w:after="60"/>
      <w:outlineLvl w:val="3"/>
    </w:pPr>
    <w:rPr>
      <w:rFonts w:ascii="Arial" w:hAnsi="Arial"/>
      <w:b/>
    </w:rPr>
  </w:style>
  <w:style w:type="paragraph" w:styleId="Heading5">
    <w:name w:val="heading 5"/>
    <w:aliases w:val="i.,H,subsubpara,Para5,1.1.1.1.1"/>
    <w:basedOn w:val="Normal"/>
    <w:next w:val="Normal"/>
    <w:link w:val="Heading5Char"/>
    <w:qFormat/>
    <w:rsid w:val="00730CF4"/>
    <w:pPr>
      <w:spacing w:before="240" w:after="60"/>
      <w:outlineLvl w:val="4"/>
    </w:pPr>
    <w:rPr>
      <w:rFonts w:ascii="Arial" w:hAnsi="Arial"/>
      <w:sz w:val="22"/>
    </w:rPr>
  </w:style>
  <w:style w:type="paragraph" w:styleId="Heading6">
    <w:name w:val="heading 6"/>
    <w:aliases w:val="A.,Heading 6 (a)"/>
    <w:basedOn w:val="Normal"/>
    <w:next w:val="Normal"/>
    <w:link w:val="Heading6Char"/>
    <w:qFormat/>
    <w:rsid w:val="00730CF4"/>
    <w:pPr>
      <w:spacing w:before="240" w:after="60"/>
      <w:outlineLvl w:val="5"/>
    </w:pPr>
    <w:rPr>
      <w:i/>
      <w:sz w:val="22"/>
    </w:rPr>
  </w:style>
  <w:style w:type="paragraph" w:styleId="Heading7">
    <w:name w:val="heading 7"/>
    <w:aliases w:val="(i)"/>
    <w:basedOn w:val="Normal"/>
    <w:next w:val="Normal"/>
    <w:link w:val="Heading7Char"/>
    <w:qFormat/>
    <w:rsid w:val="00730CF4"/>
    <w:pPr>
      <w:spacing w:before="240" w:after="60"/>
      <w:outlineLvl w:val="6"/>
    </w:pPr>
    <w:rPr>
      <w:rFonts w:ascii="Arial" w:hAnsi="Arial"/>
      <w:sz w:val="20"/>
    </w:rPr>
  </w:style>
  <w:style w:type="paragraph" w:styleId="Heading8">
    <w:name w:val="heading 8"/>
    <w:aliases w:val="(A)"/>
    <w:basedOn w:val="Normal"/>
    <w:next w:val="Normal"/>
    <w:link w:val="Heading8Char"/>
    <w:qFormat/>
    <w:rsid w:val="00730CF4"/>
    <w:pPr>
      <w:spacing w:before="240" w:after="60"/>
      <w:outlineLvl w:val="7"/>
    </w:pPr>
    <w:rPr>
      <w:rFonts w:ascii="Arial" w:hAnsi="Arial"/>
      <w:i/>
      <w:sz w:val="20"/>
    </w:rPr>
  </w:style>
  <w:style w:type="paragraph" w:styleId="Heading9">
    <w:name w:val="heading 9"/>
    <w:aliases w:val="I,HAPPY"/>
    <w:basedOn w:val="Normal"/>
    <w:next w:val="Normal"/>
    <w:link w:val="Heading9Char"/>
    <w:qFormat/>
    <w:rsid w:val="00730CF4"/>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1. Char,para 1 Char,1.Para Char,SubChapter Char,Group heading Char,Para1 Char,Top 1 Char,ParaLevel1 Char,Level 1 Para Char,Level 1 Para1 Char,Level 1 Para2 Char,Level 1 Para3 Char,Level 1 Para4 Char,Level 1 Para11 Char,Level 1 Para21 Cha"/>
    <w:link w:val="Heading1"/>
    <w:locked/>
    <w:rPr>
      <w:rFonts w:ascii="Cambria" w:hAnsi="Cambria" w:cs="Times New Roman"/>
      <w:b/>
      <w:bCs/>
      <w:kern w:val="32"/>
      <w:sz w:val="32"/>
      <w:szCs w:val="32"/>
    </w:rPr>
  </w:style>
  <w:style w:type="character" w:customStyle="1" w:styleId="Heading2Char">
    <w:name w:val="Heading 2 Char"/>
    <w:aliases w:val="a. Char,Para2 Char,h2 Char,sub Char,Subparagraph Char,Regulation Char,Head hdbk Char,Top 2 Char,H2 Char,h2 main heading Char,B Sub/Bold Char,B Sub/Bold1 Char,B Sub/Bold2 Char,B Sub/Bold11 Char,h2 main heading1 Char,h2 main heading2 Char"/>
    <w:link w:val="Heading2"/>
    <w:semiHidden/>
    <w:locked/>
    <w:rsid w:val="007A69F8"/>
    <w:rPr>
      <w:rFonts w:ascii="Cambria" w:hAnsi="Cambria" w:cs="Times New Roman"/>
      <w:b/>
      <w:bCs/>
      <w:i/>
      <w:iCs/>
      <w:sz w:val="28"/>
      <w:szCs w:val="28"/>
    </w:rPr>
  </w:style>
  <w:style w:type="character" w:customStyle="1" w:styleId="Heading3Char">
    <w:name w:val="Heading 3 Char"/>
    <w:aliases w:val="(1) Char,h3 Char,Para 3 Char,Para3 Char,SimSSPara Char,SSPara Char,(1)SubSubPara Char,para Char,head3hdbk Char,H3 Char,C Sub-Sub/Italic Char,h3 sub heading Char,Head 3 Char,Head 31 Char,Head 32 Char,C Sub-Sub/Italic1 Char,3 Char,h31 Char"/>
    <w:link w:val="Heading3"/>
    <w:semiHidden/>
    <w:locked/>
    <w:rsid w:val="007A69F8"/>
    <w:rPr>
      <w:rFonts w:ascii="Cambria" w:hAnsi="Cambria" w:cs="Times New Roman"/>
      <w:b/>
      <w:bCs/>
      <w:sz w:val="26"/>
      <w:szCs w:val="26"/>
    </w:rPr>
  </w:style>
  <w:style w:type="character" w:customStyle="1" w:styleId="Heading4Char">
    <w:name w:val="Heading 4 Char"/>
    <w:aliases w:val="(a) Char,Para4 Char,SimSSSPara Char,SSSPara Char,subpara Char,h4 Char,1.1.1.1 Char,Para 4 Char,h41 Char,h42 Char,h411 Char,h43 Char,h412 Char,h44 Char,h413 Char,h45 Char,h414 Char,h46 Char,h415 Char,h47 Char,h416 Char,h421 Char,h4111 Cha"/>
    <w:link w:val="Heading4"/>
    <w:semiHidden/>
    <w:locked/>
    <w:rPr>
      <w:rFonts w:ascii="Calibri" w:hAnsi="Calibri" w:cs="Times New Roman"/>
      <w:b/>
      <w:bCs/>
      <w:sz w:val="28"/>
      <w:szCs w:val="28"/>
    </w:rPr>
  </w:style>
  <w:style w:type="character" w:customStyle="1" w:styleId="Heading5Char">
    <w:name w:val="Heading 5 Char"/>
    <w:aliases w:val="i. Char,H Char,subsubpara Char,Para5 Char,1.1.1.1.1 Char"/>
    <w:link w:val="Heading5"/>
    <w:semiHidden/>
    <w:locked/>
    <w:rsid w:val="007A69F8"/>
    <w:rPr>
      <w:rFonts w:ascii="Calibri" w:hAnsi="Calibri" w:cs="Times New Roman"/>
      <w:b/>
      <w:bCs/>
      <w:i/>
      <w:iCs/>
      <w:sz w:val="26"/>
      <w:szCs w:val="26"/>
    </w:rPr>
  </w:style>
  <w:style w:type="character" w:customStyle="1" w:styleId="Heading6Char">
    <w:name w:val="Heading 6 Char"/>
    <w:aliases w:val="A. Char,Heading 6 (a) Char"/>
    <w:link w:val="Heading6"/>
    <w:semiHidden/>
    <w:locked/>
    <w:rsid w:val="007A69F8"/>
    <w:rPr>
      <w:rFonts w:ascii="Calibri" w:hAnsi="Calibri" w:cs="Times New Roman"/>
      <w:b/>
      <w:bCs/>
      <w:sz w:val="22"/>
      <w:szCs w:val="22"/>
    </w:rPr>
  </w:style>
  <w:style w:type="character" w:customStyle="1" w:styleId="Heading7Char">
    <w:name w:val="Heading 7 Char"/>
    <w:aliases w:val="(i) Char"/>
    <w:link w:val="Heading7"/>
    <w:semiHidden/>
    <w:locked/>
    <w:rsid w:val="007A69F8"/>
    <w:rPr>
      <w:rFonts w:ascii="Calibri" w:hAnsi="Calibri" w:cs="Times New Roman"/>
      <w:sz w:val="24"/>
      <w:szCs w:val="24"/>
    </w:rPr>
  </w:style>
  <w:style w:type="character" w:customStyle="1" w:styleId="Heading8Char">
    <w:name w:val="Heading 8 Char"/>
    <w:aliases w:val="(A) Char"/>
    <w:link w:val="Heading8"/>
    <w:semiHidden/>
    <w:locked/>
    <w:rsid w:val="007A69F8"/>
    <w:rPr>
      <w:rFonts w:ascii="Calibri" w:hAnsi="Calibri" w:cs="Times New Roman"/>
      <w:i/>
      <w:iCs/>
      <w:sz w:val="24"/>
      <w:szCs w:val="24"/>
    </w:rPr>
  </w:style>
  <w:style w:type="character" w:customStyle="1" w:styleId="Heading9Char">
    <w:name w:val="Heading 9 Char"/>
    <w:aliases w:val="I Char,HAPPY Char"/>
    <w:link w:val="Heading9"/>
    <w:semiHidden/>
    <w:locked/>
    <w:rsid w:val="007A69F8"/>
    <w:rPr>
      <w:rFonts w:ascii="Cambria" w:hAnsi="Cambria" w:cs="Times New Roman"/>
      <w:sz w:val="22"/>
      <w:szCs w:val="22"/>
    </w:rPr>
  </w:style>
  <w:style w:type="character" w:customStyle="1" w:styleId="Heading1Char20">
    <w:name w:val="Heading 1 Char20"/>
    <w:aliases w:val="1. Char20,para 1 Char20,1.Para Char20,SubChapter Char20,Group heading Char20,Para1 Char20,Top 1 Char20,ParaLevel1 Char20,Level 1 Para Char20,Level 1 Para1 Char20,Level 1 Para2 Char20,Level 1 Para3 Char20,Level 1 Para4 Char20"/>
    <w:link w:val="Heading1"/>
    <w:locked/>
    <w:rsid w:val="009D29FC"/>
    <w:rPr>
      <w:rFonts w:ascii="Cambria" w:hAnsi="Cambria" w:cs="Times New Roman"/>
      <w:b/>
      <w:bCs/>
      <w:kern w:val="32"/>
      <w:sz w:val="32"/>
      <w:szCs w:val="32"/>
    </w:rPr>
  </w:style>
  <w:style w:type="character" w:customStyle="1" w:styleId="Heading4Char20">
    <w:name w:val="Heading 4 Char20"/>
    <w:aliases w:val="(a) Char20,Para4 Char20,SimSSSPara Char20,SSSPara Char20,subpara Char20,h4 Char20,1.1.1.1 Char20,Para 4 Char20,h41 Char20,h42 Char20,h411 Char20,h43 Char20,h412 Char20,h44 Char20,h413 Char20,h45 Char20,h414 Char20,h46 Char20,h415 Char1"/>
    <w:link w:val="Heading4"/>
    <w:semiHidden/>
    <w:locked/>
    <w:rsid w:val="009D29FC"/>
    <w:rPr>
      <w:rFonts w:ascii="Calibri" w:hAnsi="Calibri" w:cs="Times New Roman"/>
      <w:b/>
      <w:bCs/>
      <w:sz w:val="28"/>
      <w:szCs w:val="28"/>
    </w:rPr>
  </w:style>
  <w:style w:type="character" w:customStyle="1" w:styleId="Heading1Char19">
    <w:name w:val="Heading 1 Char19"/>
    <w:aliases w:val="1. Char19,para 1 Char19,1.Para Char19,SubChapter Char19,Group heading Char19,Para1 Char19,Top 1 Char19,ParaLevel1 Char19,Level 1 Para Char19,Level 1 Para1 Char19,Level 1 Para2 Char19,Level 1 Para3 Char19,Level 1 Para4 Char19"/>
    <w:link w:val="Heading1"/>
    <w:locked/>
    <w:rsid w:val="007B01E2"/>
    <w:rPr>
      <w:rFonts w:ascii="Cambria" w:hAnsi="Cambria" w:cs="Times New Roman"/>
      <w:b/>
      <w:bCs/>
      <w:kern w:val="32"/>
      <w:sz w:val="32"/>
      <w:szCs w:val="32"/>
    </w:rPr>
  </w:style>
  <w:style w:type="character" w:customStyle="1" w:styleId="Heading4Char19">
    <w:name w:val="Heading 4 Char19"/>
    <w:aliases w:val="(a) Char19,Para4 Char19,SimSSSPara Char19,SSSPara Char19,subpara Char19,h4 Char19,1.1.1.1 Char19,Para 4 Char19,h41 Char19,h42 Char19,h411 Char19,h43 Char19,h412 Char19,h44 Char19,h413 Char19,h45 Char19,h414 Char19,h46 Char19"/>
    <w:link w:val="Heading4"/>
    <w:semiHidden/>
    <w:locked/>
    <w:rsid w:val="007B01E2"/>
    <w:rPr>
      <w:rFonts w:ascii="Calibri" w:hAnsi="Calibri" w:cs="Times New Roman"/>
      <w:b/>
      <w:bCs/>
      <w:sz w:val="28"/>
      <w:szCs w:val="28"/>
    </w:rPr>
  </w:style>
  <w:style w:type="character" w:customStyle="1" w:styleId="Heading1Char18">
    <w:name w:val="Heading 1 Char18"/>
    <w:aliases w:val="1. Char18,para 1 Char18,1.Para Char18,SubChapter Char18,Group heading Char18,Para1 Char18,Top 1 Char18,ParaLevel1 Char18,Level 1 Para Char18,Level 1 Para1 Char18,Level 1 Para2 Char18,Level 1 Para3 Char18,Level 1 Para4 Char18"/>
    <w:link w:val="Heading1"/>
    <w:locked/>
    <w:rsid w:val="00F80F5F"/>
    <w:rPr>
      <w:rFonts w:ascii="Cambria" w:hAnsi="Cambria" w:cs="Times New Roman"/>
      <w:b/>
      <w:bCs/>
      <w:kern w:val="32"/>
      <w:sz w:val="32"/>
      <w:szCs w:val="32"/>
    </w:rPr>
  </w:style>
  <w:style w:type="character" w:customStyle="1" w:styleId="Heading4Char18">
    <w:name w:val="Heading 4 Char18"/>
    <w:aliases w:val="(a) Char18,Para4 Char18,SimSSSPara Char18,SSSPara Char18,subpara Char18,h4 Char18,1.1.1.1 Char18,Para 4 Char18,h41 Char18,h42 Char18,h411 Char18,h43 Char18,h412 Char18,h44 Char18,h413 Char18,h45 Char18,h414 Char18,h46 Char18"/>
    <w:link w:val="Heading4"/>
    <w:semiHidden/>
    <w:locked/>
    <w:rsid w:val="00F80F5F"/>
    <w:rPr>
      <w:rFonts w:ascii="Calibri" w:hAnsi="Calibri" w:cs="Times New Roman"/>
      <w:b/>
      <w:bCs/>
      <w:sz w:val="28"/>
      <w:szCs w:val="28"/>
    </w:rPr>
  </w:style>
  <w:style w:type="character" w:customStyle="1" w:styleId="Heading1Char17">
    <w:name w:val="Heading 1 Char17"/>
    <w:aliases w:val="1. Char17,para 1 Char17,1.Para Char17,SubChapter Char17,Group heading Char17,Para1 Char17,Top 1 Char17,ParaLevel1 Char17,Level 1 Para Char17,Level 1 Para1 Char17,Level 1 Para2 Char17,Level 1 Para3 Char17,Level 1 Para4 Char17"/>
    <w:link w:val="Heading1"/>
    <w:locked/>
    <w:rsid w:val="00342705"/>
    <w:rPr>
      <w:rFonts w:ascii="Cambria" w:hAnsi="Cambria" w:cs="Times New Roman"/>
      <w:b/>
      <w:bCs/>
      <w:kern w:val="32"/>
      <w:sz w:val="32"/>
      <w:szCs w:val="32"/>
    </w:rPr>
  </w:style>
  <w:style w:type="character" w:customStyle="1" w:styleId="Heading4Char17">
    <w:name w:val="Heading 4 Char17"/>
    <w:aliases w:val="(a) Char17,Para4 Char17,SimSSSPara Char17,SSSPara Char17,subpara Char17,h4 Char17,1.1.1.1 Char17,Para 4 Char17,h41 Char17,h42 Char17,h411 Char17,h43 Char17,h412 Char17,h44 Char17,h413 Char17,h45 Char17,h414 Char17,h46 Char17,h415 Char19"/>
    <w:link w:val="Heading4"/>
    <w:semiHidden/>
    <w:locked/>
    <w:rsid w:val="00342705"/>
    <w:rPr>
      <w:rFonts w:ascii="Calibri" w:hAnsi="Calibri" w:cs="Times New Roman"/>
      <w:b/>
      <w:bCs/>
      <w:sz w:val="28"/>
      <w:szCs w:val="28"/>
    </w:rPr>
  </w:style>
  <w:style w:type="character" w:customStyle="1" w:styleId="Heading1Char16">
    <w:name w:val="Heading 1 Char16"/>
    <w:aliases w:val="1. Char16,para 1 Char16,1.Para Char16,SubChapter Char16,Group heading Char16,Para1 Char16,Top 1 Char16,ParaLevel1 Char16,Level 1 Para Char16,Level 1 Para1 Char16,Level 1 Para2 Char16,Level 1 Para3 Char16,Level 1 Para4 Char16"/>
    <w:link w:val="Heading1"/>
    <w:locked/>
    <w:rsid w:val="008825EB"/>
    <w:rPr>
      <w:rFonts w:ascii="Cambria" w:hAnsi="Cambria" w:cs="Times New Roman"/>
      <w:b/>
      <w:bCs/>
      <w:kern w:val="32"/>
      <w:sz w:val="32"/>
      <w:szCs w:val="32"/>
    </w:rPr>
  </w:style>
  <w:style w:type="character" w:customStyle="1" w:styleId="Heading4Char16">
    <w:name w:val="Heading 4 Char16"/>
    <w:aliases w:val="(a) Char16,Para4 Char16,SimSSSPara Char16,SSSPara Char16,subpara Char16,h4 Char16,1.1.1.1 Char16,Para 4 Char16,h41 Char16,h42 Char16,h411 Char16,h43 Char16,h412 Char16,h44 Char16,h413 Char16,h45 Char16,h414 Char16,h46 Char16,h415 Char18"/>
    <w:link w:val="Heading4"/>
    <w:semiHidden/>
    <w:locked/>
    <w:rsid w:val="008825EB"/>
    <w:rPr>
      <w:rFonts w:ascii="Calibri" w:hAnsi="Calibri" w:cs="Times New Roman"/>
      <w:b/>
      <w:bCs/>
      <w:sz w:val="28"/>
      <w:szCs w:val="28"/>
    </w:rPr>
  </w:style>
  <w:style w:type="character" w:customStyle="1" w:styleId="Heading1Char15">
    <w:name w:val="Heading 1 Char15"/>
    <w:aliases w:val="1. Char15,para 1 Char15,1.Para Char15,SubChapter Char15,Group heading Char15,Para1 Char15,Top 1 Char15,ParaLevel1 Char15,Level 1 Para Char15,Level 1 Para1 Char15,Level 1 Para2 Char15,Level 1 Para3 Char15,Level 1 Para4 Char15"/>
    <w:link w:val="Heading1"/>
    <w:locked/>
    <w:rsid w:val="00DA07B1"/>
    <w:rPr>
      <w:rFonts w:ascii="Cambria" w:hAnsi="Cambria" w:cs="Times New Roman"/>
      <w:b/>
      <w:bCs/>
      <w:kern w:val="32"/>
      <w:sz w:val="32"/>
      <w:szCs w:val="32"/>
    </w:rPr>
  </w:style>
  <w:style w:type="character" w:customStyle="1" w:styleId="Heading4Char15">
    <w:name w:val="Heading 4 Char15"/>
    <w:aliases w:val="(a) Char15,Para4 Char15,SimSSSPara Char15,SSSPara Char15,subpara Char15,h4 Char15,1.1.1.1 Char15,Para 4 Char15,h41 Char15,h42 Char15,h411 Char15,h43 Char15,h412 Char15,h44 Char15,h413 Char15,h45 Char15,h414 Char15,h46 Char15,h415 Char17"/>
    <w:link w:val="Heading4"/>
    <w:semiHidden/>
    <w:locked/>
    <w:rsid w:val="00DA07B1"/>
    <w:rPr>
      <w:rFonts w:ascii="Calibri" w:hAnsi="Calibri" w:cs="Times New Roman"/>
      <w:b/>
      <w:bCs/>
      <w:sz w:val="28"/>
      <w:szCs w:val="28"/>
    </w:rPr>
  </w:style>
  <w:style w:type="character" w:customStyle="1" w:styleId="Heading1Char14">
    <w:name w:val="Heading 1 Char14"/>
    <w:aliases w:val="1. Char14,para 1 Char14,1.Para Char14,SubChapter Char14,Group heading Char14,Para1 Char14,Top 1 Char14,ParaLevel1 Char14,Level 1 Para Char14,Level 1 Para1 Char14,Level 1 Para2 Char14,Level 1 Para3 Char14,Level 1 Para4 Char14"/>
    <w:link w:val="Heading1"/>
    <w:locked/>
    <w:rsid w:val="00411B2F"/>
    <w:rPr>
      <w:rFonts w:ascii="Cambria" w:hAnsi="Cambria" w:cs="Times New Roman"/>
      <w:b/>
      <w:bCs/>
      <w:kern w:val="32"/>
      <w:sz w:val="32"/>
      <w:szCs w:val="32"/>
    </w:rPr>
  </w:style>
  <w:style w:type="character" w:customStyle="1" w:styleId="Heading4Char14">
    <w:name w:val="Heading 4 Char14"/>
    <w:aliases w:val="(a) Char14,Para4 Char14,SimSSSPara Char14,SSSPara Char14,subpara Char14,h4 Char14,1.1.1.1 Char14,Para 4 Char14,h41 Char14,h42 Char14,h411 Char14,h43 Char14,h412 Char14,h44 Char14,h413 Char14,h45 Char14,h414 Char14,h46 Char14,h415 Char16"/>
    <w:link w:val="Heading4"/>
    <w:semiHidden/>
    <w:locked/>
    <w:rsid w:val="00411B2F"/>
    <w:rPr>
      <w:rFonts w:ascii="Calibri" w:hAnsi="Calibri" w:cs="Times New Roman"/>
      <w:b/>
      <w:bCs/>
      <w:sz w:val="28"/>
      <w:szCs w:val="28"/>
    </w:rPr>
  </w:style>
  <w:style w:type="character" w:customStyle="1" w:styleId="Heading1Char13">
    <w:name w:val="Heading 1 Char13"/>
    <w:aliases w:val="1. Char13,para 1 Char13,1.Para Char13,SubChapter Char13,Group heading Char13,Para1 Char13,Top 1 Char13,ParaLevel1 Char13,Level 1 Para Char13,Level 1 Para1 Char13,Level 1 Para2 Char13,Level 1 Para3 Char13,Level 1 Para4 Char13"/>
    <w:link w:val="Heading1"/>
    <w:locked/>
    <w:rsid w:val="00991E4F"/>
    <w:rPr>
      <w:rFonts w:ascii="Cambria" w:hAnsi="Cambria" w:cs="Times New Roman"/>
      <w:b/>
      <w:bCs/>
      <w:kern w:val="32"/>
      <w:sz w:val="32"/>
      <w:szCs w:val="32"/>
    </w:rPr>
  </w:style>
  <w:style w:type="character" w:customStyle="1" w:styleId="Heading4Char13">
    <w:name w:val="Heading 4 Char13"/>
    <w:aliases w:val="(a) Char13,Para4 Char13,SimSSSPara Char13,SSSPara Char13,subpara Char13,h4 Char13,1.1.1.1 Char13,Para 4 Char13,h41 Char13,h42 Char13,h411 Char13,h43 Char13,h412 Char13,h44 Char13,h413 Char13,h45 Char13,h414 Char13,h46 Char13,h415 Char15"/>
    <w:link w:val="Heading4"/>
    <w:semiHidden/>
    <w:locked/>
    <w:rsid w:val="00991E4F"/>
    <w:rPr>
      <w:rFonts w:ascii="Calibri" w:hAnsi="Calibri" w:cs="Times New Roman"/>
      <w:b/>
      <w:bCs/>
      <w:sz w:val="28"/>
      <w:szCs w:val="28"/>
    </w:rPr>
  </w:style>
  <w:style w:type="character" w:customStyle="1" w:styleId="Heading1Char12">
    <w:name w:val="Heading 1 Char12"/>
    <w:aliases w:val="1. Char12,para 1 Char12,1.Para Char12,SubChapter Char12,Group heading Char12,Para1 Char12,Top 1 Char12,ParaLevel1 Char12,Level 1 Para Char12,Level 1 Para1 Char12,Level 1 Para2 Char12,Level 1 Para3 Char12,Level 1 Para4 Char12"/>
    <w:link w:val="Heading1"/>
    <w:locked/>
    <w:rsid w:val="00E65CE6"/>
    <w:rPr>
      <w:rFonts w:ascii="Cambria" w:hAnsi="Cambria" w:cs="Times New Roman"/>
      <w:b/>
      <w:bCs/>
      <w:kern w:val="32"/>
      <w:sz w:val="32"/>
      <w:szCs w:val="32"/>
    </w:rPr>
  </w:style>
  <w:style w:type="character" w:customStyle="1" w:styleId="Heading4Char12">
    <w:name w:val="Heading 4 Char12"/>
    <w:aliases w:val="(a) Char12,Para4 Char12,SimSSSPara Char12,SSSPara Char12,subpara Char12,h4 Char12,1.1.1.1 Char12,Para 4 Char12,h41 Char12,h42 Char12,h411 Char12,h43 Char12,h412 Char12,h44 Char12,h413 Char12,h45 Char12,h414 Char12,h46 Char12,h415 Char14"/>
    <w:link w:val="Heading4"/>
    <w:semiHidden/>
    <w:locked/>
    <w:rsid w:val="00E65CE6"/>
    <w:rPr>
      <w:rFonts w:ascii="Calibri" w:hAnsi="Calibri" w:cs="Times New Roman"/>
      <w:b/>
      <w:bCs/>
      <w:sz w:val="28"/>
      <w:szCs w:val="28"/>
    </w:rPr>
  </w:style>
  <w:style w:type="paragraph" w:styleId="BalloonText">
    <w:name w:val="Balloon Text"/>
    <w:basedOn w:val="Normal"/>
    <w:link w:val="BalloonTextChar"/>
    <w:semiHidden/>
    <w:rsid w:val="00FB47E5"/>
    <w:rPr>
      <w:rFonts w:ascii="Tahoma" w:hAnsi="Tahoma" w:cs="Tahoma"/>
      <w:sz w:val="16"/>
      <w:szCs w:val="16"/>
    </w:rPr>
  </w:style>
  <w:style w:type="character" w:customStyle="1" w:styleId="BalloonTextChar">
    <w:name w:val="Balloon Text Char"/>
    <w:link w:val="BalloonText"/>
    <w:semiHidden/>
    <w:locked/>
    <w:rsid w:val="007A69F8"/>
    <w:rPr>
      <w:rFonts w:cs="Times New Roman"/>
      <w:sz w:val="2"/>
    </w:rPr>
  </w:style>
  <w:style w:type="character" w:customStyle="1" w:styleId="Heading1Char11">
    <w:name w:val="Heading 1 Char11"/>
    <w:aliases w:val="1. Char11,para 1 Char11,1.Para Char11,SubChapter Char11,Group heading Char11,Para1 Char11,Top 1 Char11,ParaLevel1 Char11,Level 1 Para Char11,Level 1 Para1 Char11,Level 1 Para2 Char11,Level 1 Para3 Char11,Level 1 Para4 Char11"/>
    <w:link w:val="Heading1"/>
    <w:locked/>
    <w:rsid w:val="00D521DD"/>
    <w:rPr>
      <w:rFonts w:ascii="Cambria" w:hAnsi="Cambria" w:cs="Times New Roman"/>
      <w:b/>
      <w:bCs/>
      <w:kern w:val="32"/>
      <w:sz w:val="32"/>
      <w:szCs w:val="32"/>
    </w:rPr>
  </w:style>
  <w:style w:type="character" w:customStyle="1" w:styleId="Heading4Char11">
    <w:name w:val="Heading 4 Char11"/>
    <w:aliases w:val="(a) Char11,Para4 Char11,SimSSSPara Char11,SSSPara Char11,subpara Char11,h4 Char11,1.1.1.1 Char11,Para 4 Char11,h41 Char11,h42 Char11,h411 Char11,h43 Char11,h412 Char11,h44 Char11,h413 Char11,h45 Char11,h414 Char11,h46 Char11,h415 Char13"/>
    <w:link w:val="Heading4"/>
    <w:semiHidden/>
    <w:locked/>
    <w:rsid w:val="00D521DD"/>
    <w:rPr>
      <w:rFonts w:ascii="Calibri" w:hAnsi="Calibri" w:cs="Times New Roman"/>
      <w:b/>
      <w:bCs/>
      <w:sz w:val="28"/>
      <w:szCs w:val="28"/>
    </w:rPr>
  </w:style>
  <w:style w:type="character" w:customStyle="1" w:styleId="Heading1Char10">
    <w:name w:val="Heading 1 Char10"/>
    <w:aliases w:val="1. Char10,para 1 Char10,1.Para Char10,SubChapter Char10,Group heading Char10,Para1 Char10,Top 1 Char10,ParaLevel1 Char10,Level 1 Para Char10,Level 1 Para1 Char10,Level 1 Para2 Char10,Level 1 Para3 Char10,Level 1 Para4 Char10"/>
    <w:link w:val="Heading1"/>
    <w:locked/>
    <w:rsid w:val="00A25C5C"/>
    <w:rPr>
      <w:rFonts w:ascii="Cambria" w:hAnsi="Cambria" w:cs="Times New Roman"/>
      <w:b/>
      <w:bCs/>
      <w:kern w:val="32"/>
      <w:sz w:val="32"/>
      <w:szCs w:val="32"/>
    </w:rPr>
  </w:style>
  <w:style w:type="character" w:customStyle="1" w:styleId="Heading4Char10">
    <w:name w:val="Heading 4 Char10"/>
    <w:aliases w:val="(a) Char10,Para4 Char10,SimSSSPara Char10,SSSPara Char10,subpara Char10,h4 Char10,1.1.1.1 Char10,Para 4 Char10,h41 Char10,h42 Char10,h411 Char10,h43 Char10,h412 Char10,h44 Char10,h413 Char10,h45 Char10,h414 Char10,h46 Char10,h415 Char12"/>
    <w:link w:val="Heading4"/>
    <w:semiHidden/>
    <w:locked/>
    <w:rsid w:val="00A25C5C"/>
    <w:rPr>
      <w:rFonts w:ascii="Calibri" w:hAnsi="Calibri" w:cs="Times New Roman"/>
      <w:b/>
      <w:bCs/>
      <w:sz w:val="28"/>
      <w:szCs w:val="28"/>
    </w:rPr>
  </w:style>
  <w:style w:type="character" w:customStyle="1" w:styleId="Heading1Char9">
    <w:name w:val="Heading 1 Char9"/>
    <w:aliases w:val="1. Char9,para 1 Char9,1.Para Char9,SubChapter Char9,Group heading Char9,Para1 Char9,Top 1 Char9,ParaLevel1 Char9,Level 1 Para Char9,Level 1 Para1 Char9,Level 1 Para2 Char9,Level 1 Para3 Char9,Level 1 Para4 Char9,Level 1 Para11 Char9"/>
    <w:link w:val="Heading1"/>
    <w:locked/>
    <w:rsid w:val="001421A8"/>
    <w:rPr>
      <w:rFonts w:ascii="Cambria" w:hAnsi="Cambria" w:cs="Times New Roman"/>
      <w:b/>
      <w:bCs/>
      <w:kern w:val="32"/>
      <w:sz w:val="32"/>
      <w:szCs w:val="32"/>
    </w:rPr>
  </w:style>
  <w:style w:type="character" w:customStyle="1" w:styleId="Heading4Char9">
    <w:name w:val="Heading 4 Char9"/>
    <w:aliases w:val="(a) Char9,Para4 Char9,SimSSSPara Char9,SSSPara Char9,subpara Char9,h4 Char9,1.1.1.1 Char9,Para 4 Char9,h41 Char9,h42 Char9,h411 Char9,h43 Char9,h412 Char9,h44 Char9,h413 Char9,h45 Char9,h414 Char9,h46 Char9,h415 Char9,h47 Char9,h4111 Ch"/>
    <w:link w:val="Heading4"/>
    <w:semiHidden/>
    <w:locked/>
    <w:rsid w:val="001421A8"/>
    <w:rPr>
      <w:rFonts w:ascii="Calibri" w:hAnsi="Calibri" w:cs="Times New Roman"/>
      <w:b/>
      <w:bCs/>
      <w:sz w:val="28"/>
      <w:szCs w:val="28"/>
    </w:rPr>
  </w:style>
  <w:style w:type="character" w:customStyle="1" w:styleId="Heading1Char8">
    <w:name w:val="Heading 1 Char8"/>
    <w:aliases w:val="1. Char8,para 1 Char8,1.Para Char8,SubChapter Char8,Group heading Char8,Para1 Char8,Top 1 Char8,ParaLevel1 Char8,Level 1 Para Char8,Level 1 Para1 Char8,Level 1 Para2 Char8,Level 1 Para3 Char8,Level 1 Para4 Char8,Level 1 Para11 Char8"/>
    <w:link w:val="Heading1"/>
    <w:locked/>
    <w:rsid w:val="00041BDE"/>
    <w:rPr>
      <w:rFonts w:ascii="Cambria" w:hAnsi="Cambria" w:cs="Times New Roman"/>
      <w:b/>
      <w:bCs/>
      <w:kern w:val="32"/>
      <w:sz w:val="32"/>
      <w:szCs w:val="32"/>
    </w:rPr>
  </w:style>
  <w:style w:type="character" w:customStyle="1" w:styleId="Heading4Char8">
    <w:name w:val="Heading 4 Char8"/>
    <w:aliases w:val="(a) Char8,Para4 Char8,SimSSSPara Char8,SSSPara Char8,subpara Char8,h4 Char8,1.1.1.1 Char8,Para 4 Char8,h41 Char8,h42 Char8,h411 Char8,h43 Char8,h412 Char8,h44 Char8,h413 Char8,h45 Char8,h414 Char8,h46 Char8,h415 Char8,h47 Char8,h4111 Ch7"/>
    <w:link w:val="Heading4"/>
    <w:semiHidden/>
    <w:locked/>
    <w:rsid w:val="00041BDE"/>
    <w:rPr>
      <w:rFonts w:ascii="Calibri" w:hAnsi="Calibri" w:cs="Times New Roman"/>
      <w:b/>
      <w:bCs/>
      <w:sz w:val="28"/>
      <w:szCs w:val="28"/>
    </w:rPr>
  </w:style>
  <w:style w:type="character" w:customStyle="1" w:styleId="Heading1Char7">
    <w:name w:val="Heading 1 Char7"/>
    <w:aliases w:val="1. Char7,para 1 Char7,1.Para Char7,SubChapter Char7,Group heading Char7,Para1 Char7,Top 1 Char7,ParaLevel1 Char7,Level 1 Para Char7,Level 1 Para1 Char7,Level 1 Para2 Char7,Level 1 Para3 Char7,Level 1 Para4 Char7,Level 1 Para11 Char7"/>
    <w:link w:val="Heading1"/>
    <w:locked/>
    <w:rsid w:val="00A8529F"/>
    <w:rPr>
      <w:rFonts w:ascii="Cambria" w:hAnsi="Cambria" w:cs="Times New Roman"/>
      <w:b/>
      <w:bCs/>
      <w:kern w:val="32"/>
      <w:sz w:val="32"/>
      <w:szCs w:val="32"/>
    </w:rPr>
  </w:style>
  <w:style w:type="character" w:customStyle="1" w:styleId="Heading4Char7">
    <w:name w:val="Heading 4 Char7"/>
    <w:aliases w:val="(a) Char7,Para4 Char7,SimSSSPara Char7,SSSPara Char7,subpara Char7,h4 Char7,1.1.1.1 Char7,Para 4 Char7,h41 Char7,h42 Char7,h411 Char7,h43 Char7,h412 Char7,h44 Char7,h413 Char7,h45 Char7,h414 Char7,h46 Char7,h415 Char7,h47 Char7,h4111 Ch6"/>
    <w:link w:val="Heading4"/>
    <w:semiHidden/>
    <w:locked/>
    <w:rsid w:val="00A8529F"/>
    <w:rPr>
      <w:rFonts w:ascii="Calibri" w:hAnsi="Calibri" w:cs="Times New Roman"/>
      <w:b/>
      <w:bCs/>
      <w:sz w:val="28"/>
      <w:szCs w:val="28"/>
    </w:rPr>
  </w:style>
  <w:style w:type="character" w:customStyle="1" w:styleId="Heading1Char6">
    <w:name w:val="Heading 1 Char6"/>
    <w:aliases w:val="1. Char6,para 1 Char6,1.Para Char6,SubChapter Char6,Group heading Char6,Para1 Char6,Top 1 Char6,ParaLevel1 Char6,Level 1 Para Char6,Level 1 Para1 Char6,Level 1 Para2 Char6,Level 1 Para3 Char6,Level 1 Para4 Char6,Level 1 Para11 Char6"/>
    <w:link w:val="Heading1"/>
    <w:locked/>
    <w:rsid w:val="001E60E4"/>
    <w:rPr>
      <w:rFonts w:ascii="Cambria" w:hAnsi="Cambria" w:cs="Times New Roman"/>
      <w:b/>
      <w:bCs/>
      <w:kern w:val="32"/>
      <w:sz w:val="32"/>
      <w:szCs w:val="32"/>
    </w:rPr>
  </w:style>
  <w:style w:type="character" w:customStyle="1" w:styleId="Heading4Char6">
    <w:name w:val="Heading 4 Char6"/>
    <w:aliases w:val="(a) Char6,Para4 Char6,SimSSSPara Char6,SSSPara Char6,subpara Char6,h4 Char6,1.1.1.1 Char6,Para 4 Char6,h41 Char6,h42 Char6,h411 Char6,h43 Char6,h412 Char6,h44 Char6,h413 Char6,h45 Char6,h414 Char6,h46 Char6,h415 Char6,h47 Char6,h4111 Ch5"/>
    <w:link w:val="Heading4"/>
    <w:semiHidden/>
    <w:locked/>
    <w:rsid w:val="001E60E4"/>
    <w:rPr>
      <w:rFonts w:ascii="Calibri" w:hAnsi="Calibri" w:cs="Times New Roman"/>
      <w:b/>
      <w:bCs/>
      <w:sz w:val="28"/>
      <w:szCs w:val="28"/>
    </w:rPr>
  </w:style>
  <w:style w:type="character" w:customStyle="1" w:styleId="Heading1Char5">
    <w:name w:val="Heading 1 Char5"/>
    <w:aliases w:val="1. Char5,para 1 Char5,1.Para Char5,SubChapter Char5,Group heading Char5,Para1 Char5,Top 1 Char5,ParaLevel1 Char5,Level 1 Para Char5,Level 1 Para1 Char5,Level 1 Para2 Char5,Level 1 Para3 Char5,Level 1 Para4 Char5,Level 1 Para11 Char5"/>
    <w:link w:val="Heading1"/>
    <w:locked/>
    <w:rsid w:val="00471B7F"/>
    <w:rPr>
      <w:rFonts w:ascii="Cambria" w:hAnsi="Cambria" w:cs="Times New Roman"/>
      <w:b/>
      <w:bCs/>
      <w:kern w:val="32"/>
      <w:sz w:val="32"/>
      <w:szCs w:val="32"/>
    </w:rPr>
  </w:style>
  <w:style w:type="character" w:customStyle="1" w:styleId="Heading4Char5">
    <w:name w:val="Heading 4 Char5"/>
    <w:aliases w:val="(a) Char5,Para4 Char5,SimSSSPara Char5,SSSPara Char5,subpara Char5,h4 Char5,1.1.1.1 Char5,Para 4 Char5,h41 Char5,h42 Char5,h411 Char5,h43 Char5,h412 Char5,h44 Char5,h413 Char5,h45 Char5,h414 Char5,h46 Char5,h415 Char5,h47 Char5,h4111 Ch4"/>
    <w:link w:val="Heading4"/>
    <w:semiHidden/>
    <w:locked/>
    <w:rsid w:val="00471B7F"/>
    <w:rPr>
      <w:rFonts w:ascii="Calibri" w:hAnsi="Calibri" w:cs="Times New Roman"/>
      <w:b/>
      <w:bCs/>
      <w:sz w:val="28"/>
      <w:szCs w:val="28"/>
    </w:rPr>
  </w:style>
  <w:style w:type="character" w:customStyle="1" w:styleId="Heading1Char4">
    <w:name w:val="Heading 1 Char4"/>
    <w:aliases w:val="1. Char4,para 1 Char4,1.Para Char4,SubChapter Char4,Group heading Char4,Para1 Char4,Top 1 Char4,ParaLevel1 Char4,Level 1 Para Char4,Level 1 Para1 Char4,Level 1 Para2 Char4,Level 1 Para3 Char4,Level 1 Para4 Char4,Level 1 Para11 Char4"/>
    <w:link w:val="Heading1"/>
    <w:locked/>
    <w:rsid w:val="002C4562"/>
    <w:rPr>
      <w:rFonts w:ascii="Cambria" w:hAnsi="Cambria" w:cs="Times New Roman"/>
      <w:b/>
      <w:bCs/>
      <w:kern w:val="32"/>
      <w:sz w:val="32"/>
      <w:szCs w:val="32"/>
    </w:rPr>
  </w:style>
  <w:style w:type="character" w:customStyle="1" w:styleId="Heading4Char4">
    <w:name w:val="Heading 4 Char4"/>
    <w:aliases w:val="(a) Char4,Para4 Char4,SimSSSPara Char4,SSSPara Char4,subpara Char4,h4 Char4,1.1.1.1 Char4,Para 4 Char4,h41 Char4,h42 Char4,h411 Char4,h43 Char4,h412 Char4,h44 Char4,h413 Char4,h45 Char4,h414 Char4,h46 Char4,h415 Char4,h47 Char4,h4111 Ch3"/>
    <w:link w:val="Heading4"/>
    <w:semiHidden/>
    <w:locked/>
    <w:rsid w:val="002C4562"/>
    <w:rPr>
      <w:rFonts w:ascii="Calibri" w:hAnsi="Calibri" w:cs="Times New Roman"/>
      <w:b/>
      <w:bCs/>
      <w:sz w:val="28"/>
      <w:szCs w:val="28"/>
    </w:rPr>
  </w:style>
  <w:style w:type="character" w:customStyle="1" w:styleId="Heading1Char3">
    <w:name w:val="Heading 1 Char3"/>
    <w:aliases w:val="1. Char3,para 1 Char3,1.Para Char3,SubChapter Char3,Group heading Char3,Para1 Char3,Top 1 Char3,ParaLevel1 Char3,Level 1 Para Char3,Level 1 Para1 Char3,Level 1 Para2 Char3,Level 1 Para3 Char3,Level 1 Para4 Char3,Level 1 Para11 Char3"/>
    <w:link w:val="Heading1"/>
    <w:locked/>
    <w:rsid w:val="00B517EC"/>
    <w:rPr>
      <w:rFonts w:ascii="Cambria" w:hAnsi="Cambria" w:cs="Times New Roman"/>
      <w:b/>
      <w:bCs/>
      <w:kern w:val="32"/>
      <w:sz w:val="32"/>
      <w:szCs w:val="32"/>
    </w:rPr>
  </w:style>
  <w:style w:type="character" w:customStyle="1" w:styleId="Heading4Char3">
    <w:name w:val="Heading 4 Char3"/>
    <w:aliases w:val="(a) Char3,Para4 Char3,SimSSSPara Char3,SSSPara Char3,subpara Char3,h4 Char3,1.1.1.1 Char3,Para 4 Char3,h41 Char3,h42 Char3,h411 Char3,h43 Char3,h412 Char3,h44 Char3,h413 Char3,h45 Char3,h414 Char3,h46 Char3,h415 Char3,h47 Char3,h4111 Ch2"/>
    <w:link w:val="Heading4"/>
    <w:semiHidden/>
    <w:locked/>
    <w:rsid w:val="00B517EC"/>
    <w:rPr>
      <w:rFonts w:ascii="Calibri" w:hAnsi="Calibri" w:cs="Times New Roman"/>
      <w:b/>
      <w:bCs/>
      <w:sz w:val="28"/>
      <w:szCs w:val="28"/>
    </w:rPr>
  </w:style>
  <w:style w:type="character" w:customStyle="1" w:styleId="Heading1Char2">
    <w:name w:val="Heading 1 Char2"/>
    <w:aliases w:val="1. Char2,para 1 Char2,1.Para Char2,SubChapter Char2,Group heading Char2,Para1 Char2,Top 1 Char2,ParaLevel1 Char2,Level 1 Para Char2,Level 1 Para1 Char2,Level 1 Para2 Char2,Level 1 Para3 Char2,Level 1 Para4 Char2,Level 1 Para11 Char2"/>
    <w:link w:val="Heading1"/>
    <w:locked/>
    <w:rsid w:val="00FD1206"/>
    <w:rPr>
      <w:rFonts w:ascii="Cambria" w:hAnsi="Cambria" w:cs="Times New Roman"/>
      <w:b/>
      <w:bCs/>
      <w:kern w:val="32"/>
      <w:sz w:val="32"/>
      <w:szCs w:val="32"/>
    </w:rPr>
  </w:style>
  <w:style w:type="character" w:customStyle="1" w:styleId="Heading4Char2">
    <w:name w:val="Heading 4 Char2"/>
    <w:aliases w:val="(a) Char2,Para4 Char2,SimSSSPara Char2,SSSPara Char2,subpara Char2,h4 Char2,1.1.1.1 Char2,Para 4 Char2,h41 Char2,h42 Char2,h411 Char2,h43 Char2,h412 Char2,h44 Char2,h413 Char2,h45 Char2,h414 Char2,h46 Char2,h415 Char2,h47 Char2,h4111 Ch1"/>
    <w:link w:val="Heading4"/>
    <w:semiHidden/>
    <w:locked/>
    <w:rsid w:val="00FD1206"/>
    <w:rPr>
      <w:rFonts w:ascii="Calibri" w:hAnsi="Calibri" w:cs="Times New Roman"/>
      <w:b/>
      <w:bCs/>
      <w:sz w:val="28"/>
      <w:szCs w:val="28"/>
    </w:rPr>
  </w:style>
  <w:style w:type="character" w:customStyle="1" w:styleId="Heading1Char1">
    <w:name w:val="Heading 1 Char1"/>
    <w:aliases w:val="1. Char1,para 1 Char1,1.Para Char1,SubChapter Char1,Group heading Char1,Para1 Char1,Top 1 Char1,ParaLevel1 Char1,Level 1 Para Char1,Level 1 Para1 Char1,Level 1 Para2 Char1,Level 1 Para3 Char1,Level 1 Para4 Char1,Level 1 Para11 Char1"/>
    <w:link w:val="Heading1"/>
    <w:locked/>
    <w:rsid w:val="007A69F8"/>
    <w:rPr>
      <w:rFonts w:ascii="Cambria" w:hAnsi="Cambria" w:cs="Times New Roman"/>
      <w:b/>
      <w:bCs/>
      <w:kern w:val="32"/>
      <w:sz w:val="32"/>
      <w:szCs w:val="32"/>
    </w:rPr>
  </w:style>
  <w:style w:type="character" w:customStyle="1" w:styleId="Heading4Char1">
    <w:name w:val="Heading 4 Char1"/>
    <w:aliases w:val="(a) Char1,Para4 Char1,SimSSSPara Char1,SSSPara Char1,subpara Char1,h4 Char1,1.1.1.1 Char1,Para 4 Char1,h41 Char1,h42 Char1,h411 Char1,h43 Char1,h412 Char1,h44 Char1,h413 Char1,h45 Char1,h414 Char1,h46 Char1,h415 Char10,h47 Char1,h48 Char"/>
    <w:link w:val="Heading4"/>
    <w:semiHidden/>
    <w:locked/>
    <w:rsid w:val="007A69F8"/>
    <w:rPr>
      <w:rFonts w:ascii="Calibri" w:hAnsi="Calibri" w:cs="Times New Roman"/>
      <w:b/>
      <w:bCs/>
      <w:sz w:val="28"/>
      <w:szCs w:val="28"/>
    </w:rPr>
  </w:style>
  <w:style w:type="paragraph" w:styleId="TOC1">
    <w:name w:val="toc 1"/>
    <w:basedOn w:val="Normal"/>
    <w:next w:val="Normal"/>
    <w:autoRedefine/>
    <w:uiPriority w:val="39"/>
    <w:rsid w:val="007953B7"/>
    <w:pPr>
      <w:spacing w:before="120" w:after="120"/>
      <w:jc w:val="left"/>
    </w:pPr>
    <w:rPr>
      <w:rFonts w:ascii="Times New (W1)" w:hAnsi="Times New (W1)"/>
      <w:bCs/>
      <w:noProof/>
    </w:rPr>
  </w:style>
  <w:style w:type="character" w:styleId="Hyperlink">
    <w:name w:val="Hyperlink"/>
    <w:uiPriority w:val="99"/>
    <w:rsid w:val="00730CF4"/>
    <w:rPr>
      <w:rFonts w:cs="Times New Roman"/>
      <w:color w:val="0000FF"/>
      <w:u w:val="single"/>
    </w:rPr>
  </w:style>
  <w:style w:type="paragraph" w:customStyle="1" w:styleId="sub-para1">
    <w:name w:val="sub-para (1)"/>
    <w:basedOn w:val="Normal"/>
    <w:rsid w:val="00730CF4"/>
    <w:pPr>
      <w:numPr>
        <w:ilvl w:val="1"/>
        <w:numId w:val="4"/>
      </w:numPr>
    </w:pPr>
  </w:style>
  <w:style w:type="paragraph" w:customStyle="1" w:styleId="TitleHeading">
    <w:name w:val="Title Heading"/>
    <w:basedOn w:val="Normal"/>
    <w:autoRedefine/>
    <w:rsid w:val="00231760"/>
    <w:pPr>
      <w:keepNext/>
      <w:spacing w:before="240" w:after="0"/>
      <w:jc w:val="center"/>
    </w:pPr>
    <w:rPr>
      <w:rFonts w:ascii="Times New (W1)" w:hAnsi="Times New (W1)"/>
      <w:b/>
    </w:rPr>
  </w:style>
  <w:style w:type="paragraph" w:customStyle="1" w:styleId="sub-paraa">
    <w:name w:val="sub-para a."/>
    <w:basedOn w:val="Normal"/>
    <w:rsid w:val="009D6E09"/>
    <w:pPr>
      <w:numPr>
        <w:ilvl w:val="1"/>
        <w:numId w:val="3"/>
      </w:numPr>
      <w:tabs>
        <w:tab w:val="left" w:pos="737"/>
      </w:tabs>
    </w:pPr>
  </w:style>
  <w:style w:type="paragraph" w:customStyle="1" w:styleId="sub-subpara1">
    <w:name w:val="sub-sub para (1)"/>
    <w:basedOn w:val="Normal"/>
    <w:rsid w:val="00730CF4"/>
    <w:pPr>
      <w:numPr>
        <w:numId w:val="1"/>
      </w:numPr>
    </w:pPr>
  </w:style>
  <w:style w:type="paragraph" w:styleId="Header">
    <w:name w:val="header"/>
    <w:basedOn w:val="Normal"/>
    <w:link w:val="HeaderChar"/>
    <w:rsid w:val="003B4767"/>
    <w:pPr>
      <w:tabs>
        <w:tab w:val="left" w:pos="567"/>
      </w:tabs>
    </w:pPr>
  </w:style>
  <w:style w:type="character" w:customStyle="1" w:styleId="HeaderChar">
    <w:name w:val="Header Char"/>
    <w:link w:val="Header"/>
    <w:semiHidden/>
    <w:locked/>
    <w:rsid w:val="007A69F8"/>
    <w:rPr>
      <w:rFonts w:cs="Times New Roman"/>
      <w:sz w:val="24"/>
    </w:rPr>
  </w:style>
  <w:style w:type="paragraph" w:styleId="Footer">
    <w:name w:val="footer"/>
    <w:basedOn w:val="Normal"/>
    <w:link w:val="FooterChar"/>
    <w:rsid w:val="00730CF4"/>
    <w:pPr>
      <w:tabs>
        <w:tab w:val="center" w:pos="4153"/>
        <w:tab w:val="right" w:pos="8306"/>
      </w:tabs>
    </w:pPr>
  </w:style>
  <w:style w:type="character" w:customStyle="1" w:styleId="FooterChar">
    <w:name w:val="Footer Char"/>
    <w:link w:val="Footer"/>
    <w:semiHidden/>
    <w:locked/>
    <w:rsid w:val="007A69F8"/>
    <w:rPr>
      <w:rFonts w:cs="Times New Roman"/>
      <w:sz w:val="24"/>
    </w:rPr>
  </w:style>
  <w:style w:type="character" w:styleId="PageNumber">
    <w:name w:val="page number"/>
    <w:rsid w:val="00730CF4"/>
    <w:rPr>
      <w:rFonts w:cs="Times New Roman"/>
    </w:rPr>
  </w:style>
  <w:style w:type="character" w:styleId="LineNumber">
    <w:name w:val="line number"/>
    <w:rsid w:val="00730CF4"/>
    <w:rPr>
      <w:rFonts w:cs="Times New Roman"/>
    </w:rPr>
  </w:style>
  <w:style w:type="paragraph" w:styleId="BodyText">
    <w:name w:val="Body Text"/>
    <w:basedOn w:val="Normal"/>
    <w:link w:val="BodyTextChar"/>
    <w:rsid w:val="00730CF4"/>
    <w:pPr>
      <w:jc w:val="left"/>
    </w:pPr>
    <w:rPr>
      <w:b/>
    </w:rPr>
  </w:style>
  <w:style w:type="character" w:customStyle="1" w:styleId="BodyTextChar">
    <w:name w:val="Body Text Char"/>
    <w:link w:val="BodyText"/>
    <w:semiHidden/>
    <w:locked/>
    <w:rsid w:val="007A69F8"/>
    <w:rPr>
      <w:rFonts w:cs="Times New Roman"/>
      <w:sz w:val="24"/>
    </w:rPr>
  </w:style>
  <w:style w:type="paragraph" w:styleId="BodyTextIndent">
    <w:name w:val="Body Text Indent"/>
    <w:basedOn w:val="Normal"/>
    <w:link w:val="BodyTextIndentChar"/>
    <w:rsid w:val="00730CF4"/>
    <w:pPr>
      <w:keepNext/>
      <w:spacing w:after="0"/>
      <w:ind w:left="1701" w:hanging="567"/>
      <w:jc w:val="left"/>
    </w:pPr>
    <w:rPr>
      <w:sz w:val="23"/>
    </w:rPr>
  </w:style>
  <w:style w:type="character" w:customStyle="1" w:styleId="BodyTextIndentChar">
    <w:name w:val="Body Text Indent Char"/>
    <w:link w:val="BodyTextIndent"/>
    <w:semiHidden/>
    <w:locked/>
    <w:rsid w:val="007A69F8"/>
    <w:rPr>
      <w:rFonts w:cs="Times New Roman"/>
      <w:sz w:val="24"/>
    </w:rPr>
  </w:style>
  <w:style w:type="paragraph" w:styleId="BodyTextIndent2">
    <w:name w:val="Body Text Indent 2"/>
    <w:basedOn w:val="Normal"/>
    <w:link w:val="BodyTextIndent2Char"/>
    <w:rsid w:val="00730CF4"/>
    <w:pPr>
      <w:spacing w:after="0"/>
      <w:ind w:left="1440" w:hanging="720"/>
    </w:pPr>
  </w:style>
  <w:style w:type="character" w:customStyle="1" w:styleId="BodyTextIndent2Char">
    <w:name w:val="Body Text Indent 2 Char"/>
    <w:link w:val="BodyTextIndent2"/>
    <w:semiHidden/>
    <w:locked/>
    <w:rsid w:val="007A69F8"/>
    <w:rPr>
      <w:rFonts w:cs="Times New Roman"/>
      <w:sz w:val="24"/>
    </w:rPr>
  </w:style>
  <w:style w:type="paragraph" w:styleId="BodyText2">
    <w:name w:val="Body Text 2"/>
    <w:basedOn w:val="Normal"/>
    <w:link w:val="BodyText2Char"/>
    <w:rsid w:val="00730CF4"/>
    <w:pPr>
      <w:spacing w:after="0"/>
    </w:pPr>
    <w:rPr>
      <w:b/>
      <w:i/>
    </w:rPr>
  </w:style>
  <w:style w:type="character" w:customStyle="1" w:styleId="BodyText2Char">
    <w:name w:val="Body Text 2 Char"/>
    <w:link w:val="BodyText2"/>
    <w:semiHidden/>
    <w:locked/>
    <w:rsid w:val="007A69F8"/>
    <w:rPr>
      <w:rFonts w:cs="Times New Roman"/>
      <w:sz w:val="24"/>
    </w:rPr>
  </w:style>
  <w:style w:type="paragraph" w:customStyle="1" w:styleId="Paragraph3">
    <w:name w:val="Paragraph 3"/>
    <w:basedOn w:val="Heading3"/>
    <w:rsid w:val="00730CF4"/>
    <w:pPr>
      <w:keepNext/>
      <w:tabs>
        <w:tab w:val="left" w:pos="4500"/>
        <w:tab w:val="left" w:pos="5040"/>
      </w:tabs>
      <w:spacing w:after="0"/>
      <w:ind w:left="2160" w:hanging="720"/>
    </w:pPr>
    <w:rPr>
      <w:color w:val="000000"/>
    </w:rPr>
  </w:style>
  <w:style w:type="character" w:styleId="FootnoteReference">
    <w:name w:val="footnote reference"/>
    <w:semiHidden/>
    <w:rsid w:val="00730CF4"/>
    <w:rPr>
      <w:rFonts w:cs="Times New Roman"/>
      <w:vertAlign w:val="superscript"/>
    </w:rPr>
  </w:style>
  <w:style w:type="paragraph" w:styleId="FootnoteText">
    <w:name w:val="footnote text"/>
    <w:basedOn w:val="Normal"/>
    <w:link w:val="FootnoteTextChar"/>
    <w:semiHidden/>
    <w:rsid w:val="00730CF4"/>
    <w:rPr>
      <w:sz w:val="20"/>
    </w:rPr>
  </w:style>
  <w:style w:type="character" w:customStyle="1" w:styleId="FootnoteTextChar">
    <w:name w:val="Footnote Text Char"/>
    <w:link w:val="FootnoteText"/>
    <w:semiHidden/>
    <w:locked/>
    <w:rsid w:val="007A69F8"/>
    <w:rPr>
      <w:rFonts w:cs="Times New Roman"/>
    </w:rPr>
  </w:style>
  <w:style w:type="paragraph" w:styleId="DocumentMap">
    <w:name w:val="Document Map"/>
    <w:basedOn w:val="Normal"/>
    <w:link w:val="DocumentMapChar"/>
    <w:semiHidden/>
    <w:rsid w:val="00730CF4"/>
    <w:pPr>
      <w:shd w:val="clear" w:color="auto" w:fill="000080"/>
      <w:spacing w:after="0"/>
      <w:jc w:val="left"/>
    </w:pPr>
    <w:rPr>
      <w:rFonts w:ascii="Tahoma" w:hAnsi="Tahoma"/>
    </w:rPr>
  </w:style>
  <w:style w:type="character" w:customStyle="1" w:styleId="DocumentMapChar">
    <w:name w:val="Document Map Char"/>
    <w:link w:val="DocumentMap"/>
    <w:semiHidden/>
    <w:locked/>
    <w:rsid w:val="007A69F8"/>
    <w:rPr>
      <w:rFonts w:cs="Times New Roman"/>
      <w:sz w:val="2"/>
    </w:rPr>
  </w:style>
  <w:style w:type="paragraph" w:customStyle="1" w:styleId="xl23">
    <w:name w:val="xl23"/>
    <w:basedOn w:val="Normal"/>
    <w:rsid w:val="00730CF4"/>
    <w:pPr>
      <w:spacing w:before="100" w:after="100"/>
      <w:jc w:val="center"/>
    </w:pPr>
    <w:rPr>
      <w:rFonts w:ascii="Arial Unicode MS" w:eastAsia="Arial Unicode MS" w:hAnsi="Arial Unicode MS"/>
    </w:rPr>
  </w:style>
  <w:style w:type="table" w:styleId="TableGrid">
    <w:name w:val="Table Grid"/>
    <w:basedOn w:val="TableNormal"/>
    <w:rsid w:val="00801F7F"/>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74EE9"/>
    <w:rPr>
      <w:rFonts w:cs="Times New Roman"/>
      <w:sz w:val="16"/>
      <w:szCs w:val="16"/>
    </w:rPr>
  </w:style>
  <w:style w:type="paragraph" w:styleId="CommentText">
    <w:name w:val="annotation text"/>
    <w:basedOn w:val="Normal"/>
    <w:link w:val="CommentTextChar"/>
    <w:semiHidden/>
    <w:rsid w:val="00C74EE9"/>
    <w:rPr>
      <w:sz w:val="20"/>
    </w:rPr>
  </w:style>
  <w:style w:type="character" w:customStyle="1" w:styleId="CommentTextChar">
    <w:name w:val="Comment Text Char"/>
    <w:link w:val="CommentText"/>
    <w:semiHidden/>
    <w:locked/>
    <w:rsid w:val="007A69F8"/>
    <w:rPr>
      <w:rFonts w:cs="Times New Roman"/>
    </w:rPr>
  </w:style>
  <w:style w:type="paragraph" w:styleId="CommentSubject">
    <w:name w:val="annotation subject"/>
    <w:basedOn w:val="CommentText"/>
    <w:next w:val="CommentText"/>
    <w:link w:val="CommentSubjectChar"/>
    <w:semiHidden/>
    <w:rsid w:val="00C74EE9"/>
    <w:rPr>
      <w:b/>
      <w:bCs/>
    </w:rPr>
  </w:style>
  <w:style w:type="character" w:customStyle="1" w:styleId="CommentSubjectChar">
    <w:name w:val="Comment Subject Char"/>
    <w:link w:val="CommentSubject"/>
    <w:semiHidden/>
    <w:locked/>
    <w:rsid w:val="007A69F8"/>
    <w:rPr>
      <w:rFonts w:cs="Times New Roman"/>
      <w:b/>
      <w:bCs/>
    </w:rPr>
  </w:style>
  <w:style w:type="character" w:styleId="FollowedHyperlink">
    <w:name w:val="FollowedHyperlink"/>
    <w:rsid w:val="00B61149"/>
    <w:rPr>
      <w:rFonts w:cs="Times New Roman"/>
      <w:color w:val="800080"/>
      <w:u w:val="single"/>
    </w:rPr>
  </w:style>
  <w:style w:type="paragraph" w:customStyle="1" w:styleId="9PageHeader">
    <w:name w:val="9PageHeader"/>
    <w:basedOn w:val="Normal"/>
    <w:link w:val="9PageHeaderChar"/>
    <w:rsid w:val="00724108"/>
    <w:pPr>
      <w:spacing w:before="240" w:after="0"/>
      <w:jc w:val="center"/>
    </w:pPr>
    <w:rPr>
      <w:b/>
      <w:bCs/>
      <w:caps/>
      <w:szCs w:val="24"/>
    </w:rPr>
  </w:style>
  <w:style w:type="paragraph" w:customStyle="1" w:styleId="Style1">
    <w:name w:val="Style1"/>
    <w:basedOn w:val="Normal"/>
    <w:next w:val="9PageHeader"/>
    <w:rsid w:val="00E43869"/>
    <w:pPr>
      <w:keepNext/>
      <w:jc w:val="center"/>
    </w:pPr>
    <w:rPr>
      <w:b/>
      <w:bCs/>
      <w:caps/>
      <w:color w:val="000000"/>
      <w:szCs w:val="24"/>
    </w:rPr>
  </w:style>
  <w:style w:type="paragraph" w:customStyle="1" w:styleId="Style2">
    <w:name w:val="Style2"/>
    <w:basedOn w:val="Normal"/>
    <w:next w:val="9PageHeader"/>
    <w:rsid w:val="00E43869"/>
    <w:pPr>
      <w:keepNext/>
      <w:jc w:val="center"/>
    </w:pPr>
    <w:rPr>
      <w:b/>
      <w:bCs/>
      <w:caps/>
      <w:color w:val="000000"/>
      <w:szCs w:val="24"/>
    </w:rPr>
  </w:style>
  <w:style w:type="paragraph" w:customStyle="1" w:styleId="Style3">
    <w:name w:val="Style3"/>
    <w:basedOn w:val="9PageHeader"/>
    <w:rsid w:val="000D4D53"/>
    <w:pPr>
      <w:keepNext/>
    </w:pPr>
    <w:rPr>
      <w:b w:val="0"/>
      <w:bCs w:val="0"/>
      <w:caps w:val="0"/>
      <w:color w:val="000000"/>
    </w:rPr>
  </w:style>
  <w:style w:type="paragraph" w:customStyle="1" w:styleId="Style4">
    <w:name w:val="Style4"/>
    <w:basedOn w:val="9PageHeader"/>
    <w:rsid w:val="000D4D53"/>
    <w:pPr>
      <w:keepNext/>
    </w:pPr>
    <w:rPr>
      <w:b w:val="0"/>
      <w:bCs w:val="0"/>
      <w:caps w:val="0"/>
      <w:color w:val="000000"/>
    </w:rPr>
  </w:style>
  <w:style w:type="character" w:customStyle="1" w:styleId="9PageHeaderChar">
    <w:name w:val="9PageHeader Char"/>
    <w:link w:val="9PageHeader"/>
    <w:locked/>
    <w:rsid w:val="00D95AB0"/>
    <w:rPr>
      <w:rFonts w:cs="Times New Roman"/>
      <w:b/>
      <w:bCs/>
      <w:caps/>
      <w:sz w:val="24"/>
      <w:szCs w:val="24"/>
      <w:lang w:val="en-AU" w:eastAsia="en-AU" w:bidi="ar-SA"/>
    </w:rPr>
  </w:style>
  <w:style w:type="paragraph" w:customStyle="1" w:styleId="Style5">
    <w:name w:val="Style5"/>
    <w:basedOn w:val="9PageHeader"/>
    <w:rsid w:val="00D95AB0"/>
  </w:style>
  <w:style w:type="character" w:styleId="Emphasis">
    <w:name w:val="Emphasis"/>
    <w:qFormat/>
    <w:locked/>
    <w:rsid w:val="0025091F"/>
    <w:rPr>
      <w:i/>
      <w:iCs/>
    </w:rPr>
  </w:style>
  <w:style w:type="paragraph" w:customStyle="1" w:styleId="NumberedParagraph">
    <w:name w:val="Numbered Paragraph"/>
    <w:basedOn w:val="Normal"/>
    <w:rsid w:val="009910DB"/>
    <w:pPr>
      <w:numPr>
        <w:numId w:val="7"/>
      </w:numPr>
      <w:tabs>
        <w:tab w:val="left" w:pos="1134"/>
        <w:tab w:val="left" w:pos="1701"/>
      </w:tabs>
    </w:pPr>
    <w:rPr>
      <w:szCs w:val="24"/>
    </w:rPr>
  </w:style>
  <w:style w:type="paragraph" w:customStyle="1" w:styleId="para2">
    <w:name w:val="para 2"/>
    <w:rsid w:val="004A55FA"/>
    <w:pPr>
      <w:tabs>
        <w:tab w:val="num" w:pos="851"/>
      </w:tabs>
      <w:spacing w:before="240"/>
      <w:ind w:left="851" w:hanging="851"/>
    </w:pPr>
    <w:rPr>
      <w:sz w:val="24"/>
    </w:rPr>
  </w:style>
  <w:style w:type="paragraph" w:customStyle="1" w:styleId="para3">
    <w:name w:val="para 3"/>
    <w:rsid w:val="004A55FA"/>
    <w:pPr>
      <w:tabs>
        <w:tab w:val="num" w:pos="1418"/>
      </w:tabs>
      <w:spacing w:before="240"/>
      <w:ind w:left="1418" w:hanging="567"/>
    </w:pPr>
    <w:rPr>
      <w:sz w:val="24"/>
    </w:rPr>
  </w:style>
  <w:style w:type="character" w:customStyle="1" w:styleId="para1CharChar">
    <w:name w:val="para 1 Char Char"/>
    <w:rsid w:val="004A55FA"/>
    <w:rPr>
      <w:sz w:val="24"/>
      <w:lang w:val="en-AU" w:eastAsia="en-AU" w:bidi="ar-SA"/>
    </w:rPr>
  </w:style>
  <w:style w:type="paragraph" w:customStyle="1" w:styleId="Sectionheading">
    <w:name w:val="Section heading"/>
    <w:basedOn w:val="Normal"/>
    <w:rsid w:val="00740BB6"/>
    <w:pPr>
      <w:spacing w:before="240" w:after="0"/>
      <w:jc w:val="center"/>
      <w:outlineLvl w:val="0"/>
    </w:pPr>
    <w:rPr>
      <w:b/>
      <w:caps/>
    </w:rPr>
  </w:style>
  <w:style w:type="paragraph" w:customStyle="1" w:styleId="SectionHeading0">
    <w:name w:val="Section Heading"/>
    <w:basedOn w:val="Normal"/>
    <w:rsid w:val="00B11857"/>
    <w:pPr>
      <w:spacing w:before="240" w:after="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SOIU Template</vt:lpstr>
    </vt:vector>
  </TitlesOfParts>
  <Company/>
  <LinksUpToDate>false</LinksUpToDate>
  <CharactersWithSpaces>21765</CharactersWithSpaces>
  <SharedDoc>false</SharedDoc>
  <HLinks>
    <vt:vector size="60" baseType="variant">
      <vt:variant>
        <vt:i4>1245246</vt:i4>
      </vt:variant>
      <vt:variant>
        <vt:i4>59</vt:i4>
      </vt:variant>
      <vt:variant>
        <vt:i4>0</vt:i4>
      </vt:variant>
      <vt:variant>
        <vt:i4>5</vt:i4>
      </vt:variant>
      <vt:variant>
        <vt:lpwstr/>
      </vt:variant>
      <vt:variant>
        <vt:lpwstr>_Toc208571306</vt:lpwstr>
      </vt:variant>
      <vt:variant>
        <vt:i4>1245246</vt:i4>
      </vt:variant>
      <vt:variant>
        <vt:i4>53</vt:i4>
      </vt:variant>
      <vt:variant>
        <vt:i4>0</vt:i4>
      </vt:variant>
      <vt:variant>
        <vt:i4>5</vt:i4>
      </vt:variant>
      <vt:variant>
        <vt:lpwstr/>
      </vt:variant>
      <vt:variant>
        <vt:lpwstr>_Toc208571305</vt:lpwstr>
      </vt:variant>
      <vt:variant>
        <vt:i4>1245246</vt:i4>
      </vt:variant>
      <vt:variant>
        <vt:i4>47</vt:i4>
      </vt:variant>
      <vt:variant>
        <vt:i4>0</vt:i4>
      </vt:variant>
      <vt:variant>
        <vt:i4>5</vt:i4>
      </vt:variant>
      <vt:variant>
        <vt:lpwstr/>
      </vt:variant>
      <vt:variant>
        <vt:lpwstr>_Toc208571304</vt:lpwstr>
      </vt:variant>
      <vt:variant>
        <vt:i4>1245246</vt:i4>
      </vt:variant>
      <vt:variant>
        <vt:i4>41</vt:i4>
      </vt:variant>
      <vt:variant>
        <vt:i4>0</vt:i4>
      </vt:variant>
      <vt:variant>
        <vt:i4>5</vt:i4>
      </vt:variant>
      <vt:variant>
        <vt:lpwstr/>
      </vt:variant>
      <vt:variant>
        <vt:lpwstr>_Toc208571303</vt:lpwstr>
      </vt:variant>
      <vt:variant>
        <vt:i4>1245246</vt:i4>
      </vt:variant>
      <vt:variant>
        <vt:i4>35</vt:i4>
      </vt:variant>
      <vt:variant>
        <vt:i4>0</vt:i4>
      </vt:variant>
      <vt:variant>
        <vt:i4>5</vt:i4>
      </vt:variant>
      <vt:variant>
        <vt:lpwstr/>
      </vt:variant>
      <vt:variant>
        <vt:lpwstr>_Toc208571302</vt:lpwstr>
      </vt:variant>
      <vt:variant>
        <vt:i4>1245246</vt:i4>
      </vt:variant>
      <vt:variant>
        <vt:i4>29</vt:i4>
      </vt:variant>
      <vt:variant>
        <vt:i4>0</vt:i4>
      </vt:variant>
      <vt:variant>
        <vt:i4>5</vt:i4>
      </vt:variant>
      <vt:variant>
        <vt:lpwstr/>
      </vt:variant>
      <vt:variant>
        <vt:lpwstr>_Toc208571301</vt:lpwstr>
      </vt:variant>
      <vt:variant>
        <vt:i4>1245246</vt:i4>
      </vt:variant>
      <vt:variant>
        <vt:i4>23</vt:i4>
      </vt:variant>
      <vt:variant>
        <vt:i4>0</vt:i4>
      </vt:variant>
      <vt:variant>
        <vt:i4>5</vt:i4>
      </vt:variant>
      <vt:variant>
        <vt:lpwstr/>
      </vt:variant>
      <vt:variant>
        <vt:lpwstr>_Toc208571300</vt:lpwstr>
      </vt:variant>
      <vt:variant>
        <vt:i4>1703999</vt:i4>
      </vt:variant>
      <vt:variant>
        <vt:i4>17</vt:i4>
      </vt:variant>
      <vt:variant>
        <vt:i4>0</vt:i4>
      </vt:variant>
      <vt:variant>
        <vt:i4>5</vt:i4>
      </vt:variant>
      <vt:variant>
        <vt:lpwstr/>
      </vt:variant>
      <vt:variant>
        <vt:lpwstr>_Toc208571299</vt:lpwstr>
      </vt:variant>
      <vt:variant>
        <vt:i4>1703999</vt:i4>
      </vt:variant>
      <vt:variant>
        <vt:i4>11</vt:i4>
      </vt:variant>
      <vt:variant>
        <vt:i4>0</vt:i4>
      </vt:variant>
      <vt:variant>
        <vt:i4>5</vt:i4>
      </vt:variant>
      <vt:variant>
        <vt:lpwstr/>
      </vt:variant>
      <vt:variant>
        <vt:lpwstr>_Toc208571298</vt:lpwstr>
      </vt:variant>
      <vt:variant>
        <vt:i4>1703999</vt:i4>
      </vt:variant>
      <vt:variant>
        <vt:i4>5</vt:i4>
      </vt:variant>
      <vt:variant>
        <vt:i4>0</vt:i4>
      </vt:variant>
      <vt:variant>
        <vt:i4>5</vt:i4>
      </vt:variant>
      <vt:variant>
        <vt:lpwstr/>
      </vt:variant>
      <vt:variant>
        <vt:lpwstr>_Toc208571297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SOIU Template</dc:title>
  <dc:subject/>
  <dc:creator>ashley.morrison@defence.gov.au</dc:creator>
  <cp:keywords/>
  <dc:description/>
  <cp:lastModifiedBy>Jadhav, Khushi</cp:lastModifiedBy>
  <cp:revision>2</cp:revision>
  <cp:lastPrinted>2016-11-23T03:45:00Z</cp:lastPrinted>
  <dcterms:created xsi:type="dcterms:W3CDTF">2025-09-14T22:46:00Z</dcterms:created>
  <dcterms:modified xsi:type="dcterms:W3CDTF">2025-09-14T22:46:00Z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BP51120753</vt:lpwstr>
  </property>
  <property fmtid="{D5CDD505-2E9C-101B-9397-08002B2CF9AE}" pid="3" name="Objective-Title">
    <vt:lpwstr>yymmdd - SOIU - Aircraft Statement of Operating Intent and Usage for _system_ - _Objective Id_Review</vt:lpwstr>
  </property>
  <property fmtid="{D5CDD505-2E9C-101B-9397-08002B2CF9AE}" pid="4" name="Objective-Comment">
    <vt:lpwstr/>
  </property>
  <property fmtid="{D5CDD505-2E9C-101B-9397-08002B2CF9AE}" pid="5" name="Objective-CreationStamp">
    <vt:filetime>2025-07-28T23:13:20Z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2025-09-12T01:17:02Z</vt:filetime>
  </property>
  <property fmtid="{D5CDD505-2E9C-101B-9397-08002B2CF9AE}" pid="10" name="Objective-Owner">
    <vt:lpwstr>Defence</vt:lpwstr>
  </property>
  <property fmtid="{D5CDD505-2E9C-101B-9397-08002B2CF9AE}" pid="11" name="Objective-Path">
    <vt:lpwstr>Objective Global Folder - PROD:Defence Business Units:Air Force:Air Force Headquarters:Deputy Chief of Air Force:Air Force Headquarters Agencies:DASA : Defence Aviation Safety Authority:Safety:Defence Aviation and Space Safety - Assurance:DASA - DAVNOPS -</vt:lpwstr>
  </property>
  <property fmtid="{D5CDD505-2E9C-101B-9397-08002B2CF9AE}" pid="12" name="Objective-Parent">
    <vt:lpwstr>BP Development</vt:lpwstr>
  </property>
  <property fmtid="{D5CDD505-2E9C-101B-9397-08002B2CF9AE}" pid="13" name="Objective-State">
    <vt:lpwstr>Being Edited</vt:lpwstr>
  </property>
  <property fmtid="{D5CDD505-2E9C-101B-9397-08002B2CF9AE}" pid="14" name="Objective-Version">
    <vt:lpwstr>0.8</vt:lpwstr>
  </property>
  <property fmtid="{D5CDD505-2E9C-101B-9397-08002B2CF9AE}" pid="15" name="Objective-VersionNumber">
    <vt:i4>8</vt:i4>
  </property>
  <property fmtid="{D5CDD505-2E9C-101B-9397-08002B2CF9AE}" pid="16" name="Objective-VersionComment">
    <vt:lpwstr/>
  </property>
  <property fmtid="{D5CDD505-2E9C-101B-9397-08002B2CF9AE}" pid="17" name="Objective-FileNumber">
    <vt:lpwstr>2021/1118267</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