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ACAC8" w14:textId="77777777" w:rsidR="000E238E" w:rsidRDefault="000E238E" w:rsidP="0026052E">
      <w:pPr>
        <w:jc w:val="center"/>
        <w:rPr>
          <w:b/>
          <w:sz w:val="40"/>
          <w:szCs w:val="40"/>
        </w:rPr>
      </w:pPr>
      <w:r>
        <w:rPr>
          <w:b/>
          <w:bCs/>
          <w:noProof/>
          <w:lang w:eastAsia="en-AU"/>
        </w:rPr>
        <w:drawing>
          <wp:anchor distT="0" distB="0" distL="114300" distR="114300" simplePos="0" relativeHeight="251658240" behindDoc="1" locked="0" layoutInCell="1" allowOverlap="1" wp14:anchorId="7A94D97C" wp14:editId="3B6857D1">
            <wp:simplePos x="0" y="0"/>
            <wp:positionH relativeFrom="margin">
              <wp:posOffset>2587938</wp:posOffset>
            </wp:positionH>
            <wp:positionV relativeFrom="paragraph">
              <wp:posOffset>3175</wp:posOffset>
            </wp:positionV>
            <wp:extent cx="8276897" cy="3800253"/>
            <wp:effectExtent l="0" t="0" r="0" b="0"/>
            <wp:wrapNone/>
            <wp:docPr id="1" name="Picture 1" descr="\\userdata.mel.sor.drn.defence.mil.au\userdata\pauline.court\My Documents\1. Work in Progress\.AC Editing - Sep 17\DASA A6 background 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data.mel.sor.drn.defence.mil.au\userdata\pauline.court\My Documents\1. Work in Progress\.AC Editing - Sep 17\DASA A6 background 1 cop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76897" cy="38002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6247AC" w14:textId="77777777" w:rsidR="000E238E" w:rsidRDefault="000E238E" w:rsidP="0026052E">
      <w:pPr>
        <w:jc w:val="center"/>
        <w:rPr>
          <w:b/>
          <w:sz w:val="40"/>
          <w:szCs w:val="40"/>
        </w:rPr>
      </w:pPr>
      <w:bookmarkStart w:id="0" w:name="_GoBack"/>
      <w:bookmarkEnd w:id="0"/>
    </w:p>
    <w:p w14:paraId="3E649CC7" w14:textId="77777777" w:rsidR="000E238E" w:rsidRDefault="000E238E" w:rsidP="0026052E">
      <w:pPr>
        <w:jc w:val="center"/>
        <w:rPr>
          <w:b/>
          <w:sz w:val="40"/>
          <w:szCs w:val="40"/>
        </w:rPr>
      </w:pPr>
    </w:p>
    <w:p w14:paraId="34DF4B8C" w14:textId="77777777" w:rsidR="000E238E" w:rsidRDefault="000E238E" w:rsidP="0026052E">
      <w:pPr>
        <w:jc w:val="center"/>
        <w:rPr>
          <w:b/>
          <w:sz w:val="40"/>
          <w:szCs w:val="40"/>
        </w:rPr>
      </w:pPr>
    </w:p>
    <w:p w14:paraId="7561F7BF" w14:textId="77777777" w:rsidR="000E238E" w:rsidRDefault="000E238E" w:rsidP="0026052E">
      <w:pPr>
        <w:jc w:val="center"/>
        <w:rPr>
          <w:b/>
          <w:sz w:val="40"/>
          <w:szCs w:val="40"/>
        </w:rPr>
      </w:pPr>
    </w:p>
    <w:p w14:paraId="4A6A5BF0" w14:textId="77777777" w:rsidR="000E238E" w:rsidRDefault="000E238E" w:rsidP="0026052E">
      <w:pPr>
        <w:jc w:val="center"/>
        <w:rPr>
          <w:b/>
          <w:sz w:val="40"/>
          <w:szCs w:val="40"/>
        </w:rPr>
      </w:pPr>
    </w:p>
    <w:p w14:paraId="6D55E246" w14:textId="77777777" w:rsidR="000E238E" w:rsidRDefault="000E238E" w:rsidP="0026052E">
      <w:pPr>
        <w:jc w:val="center"/>
        <w:rPr>
          <w:b/>
          <w:sz w:val="40"/>
          <w:szCs w:val="40"/>
        </w:rPr>
      </w:pPr>
    </w:p>
    <w:p w14:paraId="12D67A57" w14:textId="77777777" w:rsidR="000E238E" w:rsidRDefault="000E238E" w:rsidP="0026052E">
      <w:pPr>
        <w:jc w:val="center"/>
        <w:rPr>
          <w:b/>
          <w:sz w:val="40"/>
          <w:szCs w:val="40"/>
        </w:rPr>
      </w:pPr>
    </w:p>
    <w:p w14:paraId="49200617" w14:textId="77777777" w:rsidR="003E6621" w:rsidRPr="003964E7" w:rsidRDefault="00066C00" w:rsidP="0026052E">
      <w:pPr>
        <w:jc w:val="center"/>
        <w:rPr>
          <w:b/>
          <w:sz w:val="40"/>
          <w:szCs w:val="40"/>
          <w:highlight w:val="yellow"/>
        </w:rPr>
      </w:pPr>
      <w:r w:rsidRPr="003964E7">
        <w:rPr>
          <w:b/>
          <w:sz w:val="40"/>
          <w:szCs w:val="40"/>
        </w:rPr>
        <w:t>AVIATION SAFETY MANAGEMENT SYSTEM (ASMS) EVALUATION TOOL</w:t>
      </w:r>
    </w:p>
    <w:tbl>
      <w:tblPr>
        <w:tblpPr w:leftFromText="180" w:rightFromText="180" w:vertAnchor="page" w:horzAnchor="margin" w:tblpY="12295"/>
        <w:tblW w:w="20936" w:type="dxa"/>
        <w:tblCellMar>
          <w:left w:w="0" w:type="dxa"/>
          <w:right w:w="0" w:type="dxa"/>
        </w:tblCellMar>
        <w:tblLook w:val="0420" w:firstRow="1" w:lastRow="0" w:firstColumn="0" w:lastColumn="0" w:noHBand="0" w:noVBand="1"/>
      </w:tblPr>
      <w:tblGrid>
        <w:gridCol w:w="20936"/>
      </w:tblGrid>
      <w:tr w:rsidR="0041097A" w:rsidRPr="00445C9C" w14:paraId="63CC427B" w14:textId="77777777" w:rsidTr="0041097A">
        <w:trPr>
          <w:trHeight w:val="2862"/>
        </w:trPr>
        <w:tc>
          <w:tcPr>
            <w:tcW w:w="209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9679D1" w14:textId="77777777" w:rsidR="0041097A" w:rsidRPr="00445C9C" w:rsidRDefault="0041097A" w:rsidP="0041097A">
            <w:pPr>
              <w:spacing w:after="0"/>
              <w:ind w:left="79"/>
              <w:rPr>
                <w:b/>
              </w:rPr>
            </w:pPr>
            <w:r w:rsidRPr="00445C9C">
              <w:rPr>
                <w:b/>
                <w:bCs/>
              </w:rPr>
              <w:t>Comments and any other relevant</w:t>
            </w:r>
            <w:r>
              <w:rPr>
                <w:b/>
                <w:bCs/>
              </w:rPr>
              <w:t xml:space="preserve"> </w:t>
            </w:r>
            <w:r w:rsidRPr="0041097A">
              <w:rPr>
                <w:b/>
                <w:bCs/>
              </w:rPr>
              <w:t>conditions/restrictions/limitations applicable</w:t>
            </w:r>
          </w:p>
        </w:tc>
      </w:tr>
    </w:tbl>
    <w:p w14:paraId="2E1F56C1" w14:textId="77777777" w:rsidR="00F90F55" w:rsidRPr="0041097A" w:rsidRDefault="00F90F55" w:rsidP="0041097A">
      <w:pPr>
        <w:spacing w:after="0"/>
        <w:rPr>
          <w:b/>
          <w:bCs/>
        </w:rPr>
      </w:pPr>
    </w:p>
    <w:tbl>
      <w:tblPr>
        <w:tblpPr w:leftFromText="180" w:rightFromText="180" w:vertAnchor="page" w:horzAnchor="margin" w:tblpY="8384"/>
        <w:tblW w:w="20969" w:type="dxa"/>
        <w:tblCellMar>
          <w:left w:w="0" w:type="dxa"/>
          <w:right w:w="0" w:type="dxa"/>
        </w:tblCellMar>
        <w:tblLook w:val="0420" w:firstRow="1" w:lastRow="0" w:firstColumn="0" w:lastColumn="0" w:noHBand="0" w:noVBand="1"/>
      </w:tblPr>
      <w:tblGrid>
        <w:gridCol w:w="10691"/>
        <w:gridCol w:w="5139"/>
        <w:gridCol w:w="5139"/>
      </w:tblGrid>
      <w:tr w:rsidR="0041097A" w:rsidRPr="0041097A" w14:paraId="3FB0CEF8" w14:textId="77777777" w:rsidTr="0041097A">
        <w:trPr>
          <w:trHeight w:val="811"/>
        </w:trPr>
        <w:tc>
          <w:tcPr>
            <w:tcW w:w="106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4FFD70" w14:textId="77777777" w:rsidR="0041097A" w:rsidRPr="0041097A" w:rsidRDefault="0041097A" w:rsidP="0041097A">
            <w:pPr>
              <w:spacing w:after="0"/>
              <w:rPr>
                <w:b/>
                <w:bCs/>
              </w:rPr>
            </w:pPr>
            <w:r>
              <w:rPr>
                <w:b/>
                <w:bCs/>
              </w:rPr>
              <w:t>Organisation</w:t>
            </w:r>
            <w:r w:rsidRPr="00445C9C">
              <w:rPr>
                <w:b/>
                <w:bCs/>
              </w:rPr>
              <w:t>:</w:t>
            </w:r>
          </w:p>
        </w:tc>
        <w:tc>
          <w:tcPr>
            <w:tcW w:w="1027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BA6491" w14:textId="77777777" w:rsidR="0041097A" w:rsidRPr="0041097A" w:rsidRDefault="0041097A" w:rsidP="0041097A">
            <w:pPr>
              <w:spacing w:after="0"/>
              <w:rPr>
                <w:b/>
                <w:bCs/>
              </w:rPr>
            </w:pPr>
            <w:r>
              <w:rPr>
                <w:b/>
                <w:bCs/>
              </w:rPr>
              <w:t>Organisation Approval/Certificate Reference(s)</w:t>
            </w:r>
          </w:p>
        </w:tc>
      </w:tr>
      <w:tr w:rsidR="00EB504B" w:rsidRPr="0041097A" w14:paraId="20176BC2" w14:textId="77777777" w:rsidTr="00EB504B">
        <w:trPr>
          <w:trHeight w:val="811"/>
        </w:trPr>
        <w:tc>
          <w:tcPr>
            <w:tcW w:w="106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D00C4BA" w14:textId="77777777" w:rsidR="00EB504B" w:rsidRDefault="00EB504B" w:rsidP="0041097A">
            <w:pPr>
              <w:spacing w:after="0"/>
              <w:rPr>
                <w:b/>
                <w:bCs/>
              </w:rPr>
            </w:pPr>
            <w:r>
              <w:rPr>
                <w:b/>
                <w:bCs/>
              </w:rPr>
              <w:t>A</w:t>
            </w:r>
            <w:r w:rsidRPr="00445C9C">
              <w:rPr>
                <w:b/>
                <w:bCs/>
              </w:rPr>
              <w:t>SMS or MS Manual Revision:</w:t>
            </w:r>
          </w:p>
        </w:tc>
        <w:tc>
          <w:tcPr>
            <w:tcW w:w="51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187FC19" w14:textId="77777777" w:rsidR="00EB504B" w:rsidRDefault="00EB504B" w:rsidP="0041097A">
            <w:pPr>
              <w:spacing w:after="0"/>
              <w:rPr>
                <w:b/>
                <w:bCs/>
              </w:rPr>
            </w:pPr>
            <w:r w:rsidRPr="00445C9C">
              <w:rPr>
                <w:b/>
                <w:bCs/>
              </w:rPr>
              <w:t>Evaluator(s) (Name and Department):</w:t>
            </w:r>
          </w:p>
        </w:tc>
        <w:tc>
          <w:tcPr>
            <w:tcW w:w="5139" w:type="dxa"/>
            <w:tcBorders>
              <w:top w:val="single" w:sz="8" w:space="0" w:color="000000"/>
              <w:left w:val="single" w:sz="8" w:space="0" w:color="000000"/>
              <w:bottom w:val="single" w:sz="8" w:space="0" w:color="000000"/>
              <w:right w:val="single" w:sz="8" w:space="0" w:color="000000"/>
            </w:tcBorders>
            <w:shd w:val="clear" w:color="auto" w:fill="auto"/>
          </w:tcPr>
          <w:p w14:paraId="78DF0D8A" w14:textId="77777777" w:rsidR="00EB504B" w:rsidRDefault="007129E8" w:rsidP="00EB504B">
            <w:pPr>
              <w:spacing w:after="0"/>
              <w:ind w:left="210"/>
              <w:rPr>
                <w:b/>
                <w:bCs/>
              </w:rPr>
            </w:pPr>
            <w:r>
              <w:rPr>
                <w:b/>
                <w:bCs/>
              </w:rPr>
              <w:t xml:space="preserve">Signature of </w:t>
            </w:r>
            <w:r w:rsidR="00EB504B" w:rsidRPr="00445C9C">
              <w:rPr>
                <w:b/>
                <w:bCs/>
              </w:rPr>
              <w:t>Evaluator(s):</w:t>
            </w:r>
          </w:p>
        </w:tc>
      </w:tr>
      <w:tr w:rsidR="0041097A" w:rsidRPr="0041097A" w14:paraId="716D8915" w14:textId="77777777" w:rsidTr="00EB504B">
        <w:trPr>
          <w:trHeight w:val="811"/>
        </w:trPr>
        <w:tc>
          <w:tcPr>
            <w:tcW w:w="106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8DB86F" w14:textId="77777777" w:rsidR="0041097A" w:rsidRPr="0041097A" w:rsidRDefault="0041097A" w:rsidP="0041097A">
            <w:pPr>
              <w:spacing w:after="0"/>
              <w:rPr>
                <w:b/>
                <w:bCs/>
              </w:rPr>
            </w:pPr>
            <w:r w:rsidRPr="0041097A">
              <w:rPr>
                <w:b/>
                <w:bCs/>
              </w:rPr>
              <w:t>Scope of Evaluation:</w:t>
            </w:r>
          </w:p>
        </w:tc>
        <w:tc>
          <w:tcPr>
            <w:tcW w:w="51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E954B1" w14:textId="77777777" w:rsidR="0041097A" w:rsidRPr="0041097A" w:rsidRDefault="0041097A" w:rsidP="0041097A">
            <w:pPr>
              <w:spacing w:after="0"/>
              <w:rPr>
                <w:b/>
                <w:bCs/>
              </w:rPr>
            </w:pPr>
            <w:r w:rsidRPr="0041097A">
              <w:rPr>
                <w:b/>
                <w:bCs/>
              </w:rPr>
              <w:t>Date of Evaluation:</w:t>
            </w:r>
          </w:p>
        </w:tc>
        <w:tc>
          <w:tcPr>
            <w:tcW w:w="5139" w:type="dxa"/>
            <w:tcBorders>
              <w:top w:val="single" w:sz="8" w:space="0" w:color="000000"/>
              <w:left w:val="single" w:sz="8" w:space="0" w:color="000000"/>
              <w:bottom w:val="single" w:sz="8" w:space="0" w:color="000000"/>
              <w:right w:val="single" w:sz="8" w:space="0" w:color="000000"/>
            </w:tcBorders>
            <w:shd w:val="clear" w:color="auto" w:fill="auto"/>
          </w:tcPr>
          <w:p w14:paraId="1262C007" w14:textId="77777777" w:rsidR="0041097A" w:rsidRPr="0041097A" w:rsidRDefault="0041097A" w:rsidP="00EB504B">
            <w:pPr>
              <w:spacing w:after="0"/>
              <w:ind w:left="210"/>
              <w:rPr>
                <w:b/>
                <w:bCs/>
              </w:rPr>
            </w:pPr>
            <w:r w:rsidRPr="0041097A">
              <w:rPr>
                <w:b/>
                <w:bCs/>
              </w:rPr>
              <w:t>Evaluation Reference:</w:t>
            </w:r>
          </w:p>
        </w:tc>
      </w:tr>
    </w:tbl>
    <w:p w14:paraId="1230ED58" w14:textId="77777777" w:rsidR="0041097A" w:rsidRPr="0041097A" w:rsidRDefault="0041097A" w:rsidP="0041097A">
      <w:pPr>
        <w:spacing w:after="0"/>
        <w:rPr>
          <w:b/>
          <w:bCs/>
        </w:rPr>
      </w:pPr>
      <w:r w:rsidRPr="00F90F55">
        <w:rPr>
          <w:b/>
          <w:bCs/>
        </w:rPr>
        <w:t>Assessment Remarks and Recommendations</w:t>
      </w:r>
    </w:p>
    <w:p w14:paraId="7A0E0AD4" w14:textId="77777777" w:rsidR="000921FE" w:rsidRDefault="0026052E" w:rsidP="0041097A">
      <w:pPr>
        <w:spacing w:after="0"/>
        <w:rPr>
          <w:b/>
          <w:sz w:val="60"/>
          <w:szCs w:val="60"/>
        </w:rPr>
      </w:pPr>
      <w:r w:rsidRPr="0041097A">
        <w:rPr>
          <w:b/>
          <w:bCs/>
        </w:rPr>
        <w:br w:type="page"/>
      </w:r>
      <w:r w:rsidR="000921FE">
        <w:rPr>
          <w:b/>
          <w:sz w:val="60"/>
          <w:szCs w:val="60"/>
        </w:rPr>
        <w:lastRenderedPageBreak/>
        <w:t>Instructions</w:t>
      </w:r>
    </w:p>
    <w:p w14:paraId="07C25A42" w14:textId="7F233DEB" w:rsidR="005862D9" w:rsidRPr="005862D9" w:rsidRDefault="002D6EF2" w:rsidP="005862D9">
      <w:pPr>
        <w:autoSpaceDE w:val="0"/>
        <w:autoSpaceDN w:val="0"/>
        <w:adjustRightInd w:val="0"/>
        <w:spacing w:after="0" w:line="240" w:lineRule="auto"/>
        <w:rPr>
          <w:rFonts w:cstheme="minorHAnsi"/>
          <w:color w:val="000000"/>
          <w:sz w:val="28"/>
          <w:szCs w:val="28"/>
          <w:lang w:val="en-US"/>
        </w:rPr>
      </w:pPr>
      <w:r>
        <w:rPr>
          <w:rFonts w:cstheme="minorHAnsi"/>
          <w:b/>
          <w:bCs/>
          <w:color w:val="000000"/>
          <w:sz w:val="28"/>
          <w:szCs w:val="28"/>
          <w:lang w:val="en-US"/>
        </w:rPr>
        <w:t xml:space="preserve">ASMS </w:t>
      </w:r>
      <w:r w:rsidR="005862D9">
        <w:rPr>
          <w:rFonts w:cstheme="minorHAnsi"/>
          <w:b/>
          <w:bCs/>
          <w:color w:val="000000"/>
          <w:sz w:val="28"/>
          <w:szCs w:val="28"/>
          <w:lang w:val="en-US"/>
        </w:rPr>
        <w:t>e</w:t>
      </w:r>
      <w:r w:rsidR="005862D9" w:rsidRPr="005862D9">
        <w:rPr>
          <w:rFonts w:cstheme="minorHAnsi"/>
          <w:b/>
          <w:bCs/>
          <w:color w:val="000000"/>
          <w:sz w:val="28"/>
          <w:szCs w:val="28"/>
          <w:lang w:val="en-US"/>
        </w:rPr>
        <w:t xml:space="preserve">valuation </w:t>
      </w:r>
      <w:r w:rsidR="005862D9">
        <w:rPr>
          <w:rFonts w:cstheme="minorHAnsi"/>
          <w:b/>
          <w:bCs/>
          <w:color w:val="000000"/>
          <w:sz w:val="28"/>
          <w:szCs w:val="28"/>
          <w:lang w:val="en-US"/>
        </w:rPr>
        <w:t>t</w:t>
      </w:r>
      <w:r w:rsidR="005862D9" w:rsidRPr="005862D9">
        <w:rPr>
          <w:rFonts w:cstheme="minorHAnsi"/>
          <w:b/>
          <w:bCs/>
          <w:color w:val="000000"/>
          <w:sz w:val="28"/>
          <w:szCs w:val="28"/>
          <w:lang w:val="en-US"/>
        </w:rPr>
        <w:t xml:space="preserve">ool </w:t>
      </w:r>
      <w:r w:rsidR="005862D9">
        <w:rPr>
          <w:rFonts w:cstheme="minorHAnsi"/>
          <w:b/>
          <w:bCs/>
          <w:color w:val="000000"/>
          <w:sz w:val="28"/>
          <w:szCs w:val="28"/>
          <w:lang w:val="en-US"/>
        </w:rPr>
        <w:t>i</w:t>
      </w:r>
      <w:r w:rsidR="005862D9" w:rsidRPr="005862D9">
        <w:rPr>
          <w:rFonts w:cstheme="minorHAnsi"/>
          <w:b/>
          <w:bCs/>
          <w:color w:val="000000"/>
          <w:sz w:val="28"/>
          <w:szCs w:val="28"/>
          <w:lang w:val="en-US"/>
        </w:rPr>
        <w:t xml:space="preserve">nstructions for use </w:t>
      </w:r>
    </w:p>
    <w:p w14:paraId="460D578A" w14:textId="221A1CCE" w:rsidR="00F06CD0" w:rsidRDefault="005862D9" w:rsidP="005862D9">
      <w:pPr>
        <w:rPr>
          <w:rFonts w:cstheme="minorHAnsi"/>
          <w:color w:val="000000"/>
          <w:lang w:val="en-US"/>
        </w:rPr>
      </w:pPr>
      <w:r w:rsidRPr="005862D9">
        <w:rPr>
          <w:rFonts w:cstheme="minorHAnsi"/>
          <w:color w:val="000000"/>
          <w:lang w:val="en-US"/>
        </w:rPr>
        <w:t xml:space="preserve">For each of the elements within the </w:t>
      </w:r>
      <w:r>
        <w:rPr>
          <w:rFonts w:cstheme="minorHAnsi"/>
          <w:color w:val="000000"/>
          <w:lang w:val="en-US"/>
        </w:rPr>
        <w:t>D</w:t>
      </w:r>
      <w:r w:rsidRPr="005862D9">
        <w:rPr>
          <w:rFonts w:cstheme="minorHAnsi"/>
          <w:color w:val="000000"/>
          <w:lang w:val="en-US"/>
        </w:rPr>
        <w:t xml:space="preserve">ASA </w:t>
      </w:r>
      <w:r>
        <w:rPr>
          <w:rFonts w:cstheme="minorHAnsi"/>
          <w:color w:val="000000"/>
          <w:lang w:val="en-US"/>
        </w:rPr>
        <w:t>A</w:t>
      </w:r>
      <w:r w:rsidRPr="005862D9">
        <w:rPr>
          <w:rFonts w:cstheme="minorHAnsi"/>
          <w:color w:val="000000"/>
          <w:lang w:val="en-US"/>
        </w:rPr>
        <w:t xml:space="preserve">SMS </w:t>
      </w:r>
      <w:r>
        <w:rPr>
          <w:rFonts w:cstheme="minorHAnsi"/>
          <w:color w:val="000000"/>
          <w:lang w:val="en-US"/>
        </w:rPr>
        <w:t>f</w:t>
      </w:r>
      <w:r w:rsidRPr="005862D9">
        <w:rPr>
          <w:rFonts w:cstheme="minorHAnsi"/>
          <w:color w:val="000000"/>
          <w:lang w:val="en-US"/>
        </w:rPr>
        <w:t xml:space="preserve">ramework there are a series of ‘Compliance + Performance’ </w:t>
      </w:r>
      <w:r>
        <w:rPr>
          <w:rFonts w:cstheme="minorHAnsi"/>
          <w:color w:val="000000"/>
          <w:lang w:val="en-US"/>
        </w:rPr>
        <w:t>indicato</w:t>
      </w:r>
      <w:r w:rsidRPr="005862D9">
        <w:rPr>
          <w:rFonts w:cstheme="minorHAnsi"/>
          <w:color w:val="000000"/>
          <w:lang w:val="en-US"/>
        </w:rPr>
        <w:t xml:space="preserve">rs that are assessed for their </w:t>
      </w:r>
      <w:r>
        <w:rPr>
          <w:rFonts w:cstheme="minorHAnsi"/>
          <w:color w:val="000000"/>
          <w:lang w:val="en-US"/>
        </w:rPr>
        <w:t>p</w:t>
      </w:r>
      <w:r w:rsidRPr="005862D9">
        <w:rPr>
          <w:rFonts w:cstheme="minorHAnsi"/>
          <w:color w:val="000000"/>
          <w:lang w:val="en-US"/>
        </w:rPr>
        <w:t>resence, suitability, operating and being effective using the definitions below. The ‘how it is achieved’ box</w:t>
      </w:r>
      <w:r>
        <w:rPr>
          <w:rFonts w:cstheme="minorHAnsi"/>
          <w:color w:val="000000"/>
          <w:lang w:val="en-US"/>
        </w:rPr>
        <w:t xml:space="preserve"> is used</w:t>
      </w:r>
      <w:r w:rsidRPr="005862D9">
        <w:rPr>
          <w:rFonts w:cstheme="minorHAnsi"/>
          <w:color w:val="000000"/>
          <w:lang w:val="en-US"/>
        </w:rPr>
        <w:t xml:space="preserve"> to describe how the</w:t>
      </w:r>
      <w:r>
        <w:rPr>
          <w:rFonts w:cstheme="minorHAnsi"/>
          <w:color w:val="000000"/>
          <w:lang w:val="en-US"/>
        </w:rPr>
        <w:t xml:space="preserve"> organisation</w:t>
      </w:r>
      <w:r w:rsidRPr="005862D9">
        <w:rPr>
          <w:rFonts w:cstheme="minorHAnsi"/>
          <w:color w:val="000000"/>
          <w:lang w:val="en-US"/>
        </w:rPr>
        <w:t xml:space="preserve"> ha</w:t>
      </w:r>
      <w:r>
        <w:rPr>
          <w:rFonts w:cstheme="minorHAnsi"/>
          <w:color w:val="000000"/>
          <w:lang w:val="en-US"/>
        </w:rPr>
        <w:t>s</w:t>
      </w:r>
      <w:r w:rsidRPr="005862D9">
        <w:rPr>
          <w:rFonts w:cstheme="minorHAnsi"/>
          <w:color w:val="000000"/>
          <w:lang w:val="en-US"/>
        </w:rPr>
        <w:t xml:space="preserve"> achieved the Present, Suitable, Operating or Effective (PSOE) level for the </w:t>
      </w:r>
      <w:r>
        <w:rPr>
          <w:rFonts w:cstheme="minorHAnsi"/>
          <w:color w:val="000000"/>
          <w:lang w:val="en-US"/>
        </w:rPr>
        <w:t>indicato</w:t>
      </w:r>
      <w:r w:rsidRPr="005862D9">
        <w:rPr>
          <w:rFonts w:cstheme="minorHAnsi"/>
          <w:color w:val="000000"/>
          <w:lang w:val="en-US"/>
        </w:rPr>
        <w:t>r</w:t>
      </w:r>
      <w:r>
        <w:rPr>
          <w:rFonts w:cstheme="minorHAnsi"/>
          <w:color w:val="000000"/>
          <w:lang w:val="en-US"/>
        </w:rPr>
        <w:t>s</w:t>
      </w:r>
      <w:r w:rsidRPr="005862D9">
        <w:rPr>
          <w:rFonts w:cstheme="minorHAnsi"/>
          <w:color w:val="000000"/>
          <w:lang w:val="en-US"/>
        </w:rPr>
        <w:t xml:space="preserve"> citing any evidence or examples to support the assessment. Once the individual </w:t>
      </w:r>
      <w:r>
        <w:rPr>
          <w:rFonts w:cstheme="minorHAnsi"/>
          <w:color w:val="000000"/>
          <w:lang w:val="en-US"/>
        </w:rPr>
        <w:t>indicato</w:t>
      </w:r>
      <w:r w:rsidRPr="005862D9">
        <w:rPr>
          <w:rFonts w:cstheme="minorHAnsi"/>
          <w:color w:val="000000"/>
          <w:lang w:val="en-US"/>
        </w:rPr>
        <w:t xml:space="preserve">rs are assessed, the overall effectiveness assessment of each </w:t>
      </w:r>
      <w:r>
        <w:rPr>
          <w:rFonts w:cstheme="minorHAnsi"/>
          <w:color w:val="000000"/>
          <w:lang w:val="en-US"/>
        </w:rPr>
        <w:t>A</w:t>
      </w:r>
      <w:r w:rsidRPr="005862D9">
        <w:rPr>
          <w:rFonts w:cstheme="minorHAnsi"/>
          <w:color w:val="000000"/>
          <w:lang w:val="en-US"/>
        </w:rPr>
        <w:t>SMS element</w:t>
      </w:r>
      <w:r>
        <w:rPr>
          <w:rFonts w:cstheme="minorHAnsi"/>
          <w:color w:val="000000"/>
          <w:lang w:val="en-US"/>
        </w:rPr>
        <w:t xml:space="preserve"> </w:t>
      </w:r>
      <w:r w:rsidR="009D7CDC">
        <w:rPr>
          <w:rFonts w:cstheme="minorHAnsi"/>
          <w:color w:val="000000"/>
          <w:lang w:val="en-US"/>
        </w:rPr>
        <w:t xml:space="preserve">can </w:t>
      </w:r>
      <w:r>
        <w:rPr>
          <w:rFonts w:cstheme="minorHAnsi"/>
          <w:color w:val="000000"/>
          <w:lang w:val="en-US"/>
        </w:rPr>
        <w:t>be summarised</w:t>
      </w:r>
      <w:r w:rsidRPr="005862D9">
        <w:rPr>
          <w:rFonts w:cstheme="minorHAnsi"/>
          <w:color w:val="000000"/>
          <w:lang w:val="en-US"/>
        </w:rPr>
        <w:t xml:space="preserve">. </w:t>
      </w:r>
    </w:p>
    <w:p w14:paraId="6C0EBE1C" w14:textId="6955918A" w:rsidR="009D7CDC" w:rsidRDefault="009D7CDC" w:rsidP="005862D9">
      <w:pPr>
        <w:rPr>
          <w:rFonts w:cstheme="minorHAnsi"/>
          <w:color w:val="000000"/>
          <w:lang w:val="en-US"/>
        </w:rPr>
      </w:pPr>
      <w:r>
        <w:rPr>
          <w:rFonts w:cstheme="minorHAnsi"/>
          <w:color w:val="000000"/>
          <w:lang w:val="en-US"/>
        </w:rPr>
        <w:t>A</w:t>
      </w:r>
      <w:r w:rsidR="008E43CB">
        <w:rPr>
          <w:rFonts w:cstheme="minorHAnsi"/>
          <w:color w:val="000000"/>
          <w:lang w:val="en-US"/>
        </w:rPr>
        <w:t xml:space="preserve"> working example </w:t>
      </w:r>
      <w:r w:rsidRPr="009D7CDC">
        <w:rPr>
          <w:rFonts w:cstheme="minorHAnsi"/>
          <w:color w:val="000000"/>
          <w:lang w:val="en-US"/>
        </w:rPr>
        <w:t xml:space="preserve">is </w:t>
      </w:r>
      <w:r w:rsidR="008E43CB">
        <w:rPr>
          <w:rFonts w:cstheme="minorHAnsi"/>
          <w:color w:val="000000"/>
          <w:lang w:val="en-US"/>
        </w:rPr>
        <w:t>provided</w:t>
      </w:r>
      <w:r w:rsidRPr="009D7CDC">
        <w:rPr>
          <w:rFonts w:cstheme="minorHAnsi"/>
          <w:color w:val="000000"/>
          <w:lang w:val="en-US"/>
        </w:rPr>
        <w:t xml:space="preserve"> below, with an accompanying legend defining the purpose of each box.</w:t>
      </w:r>
    </w:p>
    <w:p w14:paraId="5A074D3D" w14:textId="24105738" w:rsidR="008E43CB" w:rsidRDefault="00C45619" w:rsidP="005862D9">
      <w:pPr>
        <w:rPr>
          <w:rFonts w:cstheme="minorHAnsi"/>
          <w:color w:val="000000"/>
          <w:lang w:val="en-US"/>
        </w:rPr>
      </w:pPr>
      <w:r>
        <w:rPr>
          <w:noProof/>
          <w:lang w:eastAsia="en-AU"/>
        </w:rPr>
        <mc:AlternateContent>
          <mc:Choice Requires="wps">
            <w:drawing>
              <wp:anchor distT="0" distB="0" distL="114300" distR="114300" simplePos="0" relativeHeight="251687936" behindDoc="0" locked="0" layoutInCell="1" allowOverlap="1" wp14:anchorId="4C2A2CA7" wp14:editId="145A9FED">
                <wp:simplePos x="0" y="0"/>
                <wp:positionH relativeFrom="column">
                  <wp:posOffset>9216189</wp:posOffset>
                </wp:positionH>
                <wp:positionV relativeFrom="paragraph">
                  <wp:posOffset>2204419</wp:posOffset>
                </wp:positionV>
                <wp:extent cx="3875907" cy="1890215"/>
                <wp:effectExtent l="0" t="0" r="10795" b="15240"/>
                <wp:wrapNone/>
                <wp:docPr id="2" name="Text Box 2"/>
                <wp:cNvGraphicFramePr/>
                <a:graphic xmlns:a="http://schemas.openxmlformats.org/drawingml/2006/main">
                  <a:graphicData uri="http://schemas.microsoft.com/office/word/2010/wordprocessingShape">
                    <wps:wsp>
                      <wps:cNvSpPr txBox="1"/>
                      <wps:spPr>
                        <a:xfrm>
                          <a:off x="0" y="0"/>
                          <a:ext cx="3875907" cy="1890215"/>
                        </a:xfrm>
                        <a:prstGeom prst="rect">
                          <a:avLst/>
                        </a:prstGeom>
                        <a:solidFill>
                          <a:schemeClr val="bg1">
                            <a:lumMod val="85000"/>
                          </a:schemeClr>
                        </a:solidFill>
                        <a:ln w="6350">
                          <a:solidFill>
                            <a:schemeClr val="accent5">
                              <a:lumMod val="60000"/>
                              <a:lumOff val="40000"/>
                            </a:schemeClr>
                          </a:solidFill>
                        </a:ln>
                      </wps:spPr>
                      <wps:txbx>
                        <w:txbxContent>
                          <w:p w14:paraId="3C8237DB" w14:textId="2C2DCB41" w:rsidR="00201EA9" w:rsidRPr="00C45619" w:rsidRDefault="00201EA9" w:rsidP="00C45619">
                            <w:pPr>
                              <w:snapToGrid w:val="0"/>
                              <w:spacing w:after="240" w:line="168" w:lineRule="auto"/>
                              <w:ind w:left="-142" w:right="-62"/>
                              <w:rPr>
                                <w:b/>
                                <w:color w:val="000000" w:themeColor="text1"/>
                                <w:sz w:val="20"/>
                                <w:szCs w:val="20"/>
                              </w:rPr>
                            </w:pPr>
                            <w:r w:rsidRPr="00C45619">
                              <w:rPr>
                                <w:b/>
                                <w:color w:val="000000" w:themeColor="text1"/>
                                <w:sz w:val="20"/>
                                <w:szCs w:val="20"/>
                              </w:rPr>
                              <w:t>Evaluation Form Legend</w:t>
                            </w:r>
                          </w:p>
                          <w:p w14:paraId="6B81AA39" w14:textId="09B082A7" w:rsidR="00201EA9" w:rsidRPr="002E6F61" w:rsidRDefault="00201EA9" w:rsidP="002D7485">
                            <w:pPr>
                              <w:snapToGrid w:val="0"/>
                              <w:spacing w:after="0" w:line="168" w:lineRule="auto"/>
                              <w:ind w:left="-142" w:right="-65"/>
                              <w:rPr>
                                <w:color w:val="000000" w:themeColor="text1"/>
                                <w:sz w:val="20"/>
                                <w:szCs w:val="20"/>
                              </w:rPr>
                            </w:pPr>
                            <w:r w:rsidRPr="002E6F61">
                              <w:rPr>
                                <w:b/>
                                <w:color w:val="000000" w:themeColor="text1"/>
                                <w:sz w:val="20"/>
                                <w:szCs w:val="20"/>
                              </w:rPr>
                              <w:t>1</w:t>
                            </w:r>
                            <w:r w:rsidRPr="002E6F61">
                              <w:rPr>
                                <w:color w:val="000000" w:themeColor="text1"/>
                                <w:sz w:val="20"/>
                                <w:szCs w:val="20"/>
                              </w:rPr>
                              <w:t xml:space="preserve"> DASR SMS Component Name &amp; Reference</w:t>
                            </w:r>
                          </w:p>
                          <w:p w14:paraId="48085B75" w14:textId="4214AECA" w:rsidR="00201EA9" w:rsidRPr="002E6F61" w:rsidRDefault="00201EA9" w:rsidP="002D7485">
                            <w:pPr>
                              <w:snapToGrid w:val="0"/>
                              <w:spacing w:after="0" w:line="168" w:lineRule="auto"/>
                              <w:ind w:left="-142" w:right="-65"/>
                              <w:rPr>
                                <w:color w:val="000000" w:themeColor="text1"/>
                                <w:sz w:val="20"/>
                                <w:szCs w:val="20"/>
                              </w:rPr>
                            </w:pPr>
                            <w:r w:rsidRPr="002E6F61">
                              <w:rPr>
                                <w:b/>
                                <w:color w:val="000000" w:themeColor="text1"/>
                                <w:sz w:val="20"/>
                                <w:szCs w:val="20"/>
                              </w:rPr>
                              <w:t>2</w:t>
                            </w:r>
                            <w:r w:rsidRPr="002E6F61">
                              <w:rPr>
                                <w:color w:val="000000" w:themeColor="text1"/>
                                <w:sz w:val="20"/>
                                <w:szCs w:val="20"/>
                              </w:rPr>
                              <w:t xml:space="preserve"> DASR SMS Element Name &amp; Reference</w:t>
                            </w:r>
                          </w:p>
                          <w:p w14:paraId="2D8CE05A" w14:textId="29A6FA03" w:rsidR="00201EA9" w:rsidRPr="002E6F61" w:rsidRDefault="00201EA9" w:rsidP="00C45619">
                            <w:pPr>
                              <w:snapToGrid w:val="0"/>
                              <w:spacing w:after="0" w:line="168" w:lineRule="auto"/>
                              <w:ind w:left="-142" w:right="-65"/>
                              <w:rPr>
                                <w:color w:val="000000" w:themeColor="text1"/>
                                <w:sz w:val="20"/>
                                <w:szCs w:val="20"/>
                              </w:rPr>
                            </w:pPr>
                            <w:r w:rsidRPr="002E6F61">
                              <w:rPr>
                                <w:b/>
                                <w:color w:val="000000" w:themeColor="text1"/>
                                <w:sz w:val="20"/>
                                <w:szCs w:val="20"/>
                              </w:rPr>
                              <w:t>3</w:t>
                            </w:r>
                            <w:r w:rsidRPr="002E6F61">
                              <w:rPr>
                                <w:color w:val="000000" w:themeColor="text1"/>
                                <w:sz w:val="20"/>
                                <w:szCs w:val="20"/>
                              </w:rPr>
                              <w:t xml:space="preserve"> Evaluation Section</w:t>
                            </w:r>
                          </w:p>
                          <w:p w14:paraId="2E82529A" w14:textId="4FAF3665" w:rsidR="00201EA9" w:rsidRPr="002E6F61" w:rsidRDefault="00201EA9" w:rsidP="00C45619">
                            <w:pPr>
                              <w:snapToGrid w:val="0"/>
                              <w:spacing w:after="0" w:line="168" w:lineRule="auto"/>
                              <w:ind w:left="-142" w:right="-65"/>
                              <w:rPr>
                                <w:color w:val="000000" w:themeColor="text1"/>
                                <w:sz w:val="20"/>
                                <w:szCs w:val="20"/>
                              </w:rPr>
                            </w:pPr>
                            <w:r w:rsidRPr="002E6F61">
                              <w:rPr>
                                <w:b/>
                                <w:color w:val="000000" w:themeColor="text1"/>
                                <w:sz w:val="20"/>
                                <w:szCs w:val="20"/>
                              </w:rPr>
                              <w:t>4</w:t>
                            </w:r>
                            <w:r w:rsidRPr="002E6F61">
                              <w:rPr>
                                <w:color w:val="000000" w:themeColor="text1"/>
                                <w:sz w:val="20"/>
                                <w:szCs w:val="20"/>
                              </w:rPr>
                              <w:t xml:space="preserve"> DASR SMS Reference</w:t>
                            </w:r>
                          </w:p>
                          <w:p w14:paraId="1296651B" w14:textId="77777777" w:rsidR="00201EA9" w:rsidRPr="002E6F61" w:rsidRDefault="00201EA9" w:rsidP="00C45619">
                            <w:pPr>
                              <w:snapToGrid w:val="0"/>
                              <w:spacing w:after="0" w:line="168" w:lineRule="auto"/>
                              <w:ind w:left="-142" w:right="-65"/>
                              <w:rPr>
                                <w:color w:val="000000" w:themeColor="text1"/>
                                <w:sz w:val="20"/>
                                <w:szCs w:val="20"/>
                              </w:rPr>
                            </w:pPr>
                            <w:r w:rsidRPr="002E6F61">
                              <w:rPr>
                                <w:b/>
                                <w:color w:val="000000" w:themeColor="text1"/>
                                <w:sz w:val="20"/>
                                <w:szCs w:val="20"/>
                              </w:rPr>
                              <w:t>5</w:t>
                            </w:r>
                            <w:r w:rsidRPr="002E6F61">
                              <w:rPr>
                                <w:color w:val="000000" w:themeColor="text1"/>
                                <w:sz w:val="20"/>
                                <w:szCs w:val="20"/>
                              </w:rPr>
                              <w:t xml:space="preserve"> (P) Present, (S) Suitable, (O) Operating, (E) Effective</w:t>
                            </w:r>
                          </w:p>
                          <w:p w14:paraId="3C2C674B" w14:textId="705A3B39" w:rsidR="00201EA9" w:rsidRPr="002E6F61" w:rsidRDefault="00201EA9" w:rsidP="00C45619">
                            <w:pPr>
                              <w:snapToGrid w:val="0"/>
                              <w:spacing w:after="0" w:line="168" w:lineRule="auto"/>
                              <w:ind w:left="-142" w:right="-65"/>
                              <w:rPr>
                                <w:color w:val="000000" w:themeColor="text1"/>
                                <w:sz w:val="20"/>
                                <w:szCs w:val="20"/>
                              </w:rPr>
                            </w:pPr>
                            <w:r w:rsidRPr="002E6F61">
                              <w:rPr>
                                <w:b/>
                                <w:color w:val="000000" w:themeColor="text1"/>
                                <w:sz w:val="20"/>
                                <w:szCs w:val="20"/>
                              </w:rPr>
                              <w:t>6</w:t>
                            </w:r>
                            <w:r w:rsidRPr="002E6F61">
                              <w:rPr>
                                <w:color w:val="000000" w:themeColor="text1"/>
                                <w:sz w:val="20"/>
                                <w:szCs w:val="20"/>
                              </w:rPr>
                              <w:t xml:space="preserve"> Reference / evidence recording (</w:t>
                            </w:r>
                            <w:r w:rsidRPr="002E6F61">
                              <w:rPr>
                                <w:i/>
                                <w:color w:val="000000" w:themeColor="text1"/>
                                <w:sz w:val="20"/>
                                <w:szCs w:val="20"/>
                              </w:rPr>
                              <w:t>free-text</w:t>
                            </w:r>
                            <w:r w:rsidRPr="002E6F61">
                              <w:rPr>
                                <w:color w:val="000000" w:themeColor="text1"/>
                                <w:sz w:val="20"/>
                                <w:szCs w:val="20"/>
                              </w:rPr>
                              <w:t>)</w:t>
                            </w:r>
                          </w:p>
                          <w:p w14:paraId="0F1216CB" w14:textId="77777777" w:rsidR="00201EA9" w:rsidRPr="002E6F61" w:rsidRDefault="00201EA9" w:rsidP="00C45619">
                            <w:pPr>
                              <w:snapToGrid w:val="0"/>
                              <w:spacing w:after="0" w:line="168" w:lineRule="auto"/>
                              <w:ind w:left="-142" w:right="-65"/>
                              <w:rPr>
                                <w:color w:val="000000" w:themeColor="text1"/>
                                <w:sz w:val="20"/>
                                <w:szCs w:val="20"/>
                              </w:rPr>
                            </w:pPr>
                            <w:r w:rsidRPr="002E6F61">
                              <w:rPr>
                                <w:b/>
                                <w:color w:val="000000" w:themeColor="text1"/>
                                <w:sz w:val="20"/>
                                <w:szCs w:val="20"/>
                              </w:rPr>
                              <w:t>7</w:t>
                            </w:r>
                            <w:r w:rsidRPr="002E6F61">
                              <w:rPr>
                                <w:color w:val="000000" w:themeColor="text1"/>
                                <w:sz w:val="20"/>
                                <w:szCs w:val="20"/>
                              </w:rPr>
                              <w:t xml:space="preserve"> Evaluator comments (</w:t>
                            </w:r>
                            <w:r w:rsidRPr="002E6F61">
                              <w:rPr>
                                <w:i/>
                                <w:color w:val="000000" w:themeColor="text1"/>
                                <w:sz w:val="20"/>
                                <w:szCs w:val="20"/>
                              </w:rPr>
                              <w:t>free-text</w:t>
                            </w:r>
                            <w:r w:rsidRPr="002E6F61">
                              <w:rPr>
                                <w:color w:val="000000" w:themeColor="text1"/>
                                <w:sz w:val="20"/>
                                <w:szCs w:val="20"/>
                              </w:rPr>
                              <w:t>)</w:t>
                            </w:r>
                          </w:p>
                          <w:p w14:paraId="61168224" w14:textId="77777777" w:rsidR="00201EA9" w:rsidRPr="002E6F61" w:rsidRDefault="00201EA9" w:rsidP="00C45619">
                            <w:pPr>
                              <w:snapToGrid w:val="0"/>
                              <w:spacing w:after="0" w:line="168" w:lineRule="auto"/>
                              <w:ind w:left="-142" w:right="-65"/>
                              <w:rPr>
                                <w:color w:val="000000" w:themeColor="text1"/>
                                <w:sz w:val="20"/>
                                <w:szCs w:val="20"/>
                              </w:rPr>
                            </w:pPr>
                            <w:r w:rsidRPr="002E6F61">
                              <w:rPr>
                                <w:b/>
                                <w:color w:val="000000" w:themeColor="text1"/>
                                <w:sz w:val="20"/>
                                <w:szCs w:val="20"/>
                              </w:rPr>
                              <w:t>8</w:t>
                            </w:r>
                            <w:r w:rsidRPr="002E6F61">
                              <w:rPr>
                                <w:color w:val="000000" w:themeColor="text1"/>
                                <w:sz w:val="20"/>
                                <w:szCs w:val="20"/>
                              </w:rPr>
                              <w:t xml:space="preserve"> Guidance Section </w:t>
                            </w:r>
                          </w:p>
                          <w:p w14:paraId="746B8A8D" w14:textId="77777777" w:rsidR="00201EA9" w:rsidRPr="002E6F61" w:rsidRDefault="00201EA9" w:rsidP="00C45619">
                            <w:pPr>
                              <w:snapToGrid w:val="0"/>
                              <w:spacing w:after="0" w:line="168" w:lineRule="auto"/>
                              <w:ind w:left="-142" w:right="-65"/>
                              <w:rPr>
                                <w:color w:val="000000" w:themeColor="text1"/>
                                <w:sz w:val="20"/>
                                <w:szCs w:val="20"/>
                              </w:rPr>
                            </w:pPr>
                            <w:r w:rsidRPr="002E6F61">
                              <w:rPr>
                                <w:b/>
                                <w:color w:val="000000" w:themeColor="text1"/>
                                <w:sz w:val="20"/>
                                <w:szCs w:val="20"/>
                              </w:rPr>
                              <w:t>8a</w:t>
                            </w:r>
                            <w:r w:rsidRPr="002E6F61">
                              <w:rPr>
                                <w:color w:val="000000" w:themeColor="text1"/>
                                <w:sz w:val="20"/>
                                <w:szCs w:val="20"/>
                              </w:rPr>
                              <w:t xml:space="preserve"> Guidance on what / where to look for evidence </w:t>
                            </w:r>
                          </w:p>
                          <w:p w14:paraId="434BE10B" w14:textId="77777777" w:rsidR="00201EA9" w:rsidRPr="002E6F61" w:rsidRDefault="00201EA9" w:rsidP="00C45619">
                            <w:pPr>
                              <w:snapToGrid w:val="0"/>
                              <w:spacing w:after="0" w:line="168" w:lineRule="auto"/>
                              <w:ind w:left="-142" w:right="-65"/>
                              <w:rPr>
                                <w:color w:val="000000" w:themeColor="text1"/>
                                <w:sz w:val="20"/>
                                <w:szCs w:val="20"/>
                              </w:rPr>
                            </w:pPr>
                            <w:r w:rsidRPr="002E6F61">
                              <w:rPr>
                                <w:b/>
                                <w:color w:val="000000" w:themeColor="text1"/>
                                <w:sz w:val="20"/>
                                <w:szCs w:val="20"/>
                              </w:rPr>
                              <w:t>8b-e</w:t>
                            </w:r>
                            <w:r w:rsidRPr="002E6F61">
                              <w:rPr>
                                <w:color w:val="000000" w:themeColor="text1"/>
                                <w:sz w:val="20"/>
                                <w:szCs w:val="20"/>
                              </w:rPr>
                              <w:t xml:space="preserve"> Compliance + Performance guidance </w:t>
                            </w:r>
                            <w:r w:rsidRPr="002E6F61">
                              <w:rPr>
                                <w:i/>
                                <w:color w:val="000000" w:themeColor="text1"/>
                                <w:sz w:val="20"/>
                                <w:szCs w:val="20"/>
                              </w:rPr>
                              <w:t>word picture</w:t>
                            </w:r>
                          </w:p>
                          <w:p w14:paraId="5390EFF2" w14:textId="34FF07E1" w:rsidR="00201EA9" w:rsidRPr="002E6F61" w:rsidRDefault="00201EA9" w:rsidP="002E6F61">
                            <w:pPr>
                              <w:snapToGrid w:val="0"/>
                              <w:spacing w:after="0" w:line="168" w:lineRule="auto"/>
                              <w:ind w:left="-142" w:right="-65"/>
                              <w:rPr>
                                <w:color w:val="000000" w:themeColor="text1"/>
                                <w:sz w:val="20"/>
                                <w:szCs w:val="20"/>
                              </w:rPr>
                            </w:pPr>
                            <w:r w:rsidRPr="002E6F61">
                              <w:rPr>
                                <w:b/>
                                <w:color w:val="000000" w:themeColor="text1"/>
                                <w:sz w:val="20"/>
                                <w:szCs w:val="20"/>
                              </w:rPr>
                              <w:t>9</w:t>
                            </w:r>
                            <w:r w:rsidRPr="002E6F61">
                              <w:rPr>
                                <w:color w:val="000000" w:themeColor="text1"/>
                                <w:sz w:val="20"/>
                                <w:szCs w:val="20"/>
                              </w:rPr>
                              <w:t xml:space="preserve"> Assessment remarks and recommendations for one DASR ASMS element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2A2CA7" id="_x0000_t202" coordsize="21600,21600" o:spt="202" path="m,l,21600r21600,l21600,xe">
                <v:stroke joinstyle="miter"/>
                <v:path gradientshapeok="t" o:connecttype="rect"/>
              </v:shapetype>
              <v:shape id="Text Box 2" o:spid="_x0000_s1026" type="#_x0000_t202" style="position:absolute;margin-left:725.7pt;margin-top:173.6pt;width:305.2pt;height:14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EChcQIAAAUFAAAOAAAAZHJzL2Uyb0RvYy54bWysVEtv2zAMvg/YfxB0X22ncZsEcYosRYcB&#10;XVsgKXpWZDk2IImapMTufv0o2Ulfww7DLjJFUnx8/Oj5VackOQjrGtAFzc5SSoTmUDZ6V9DHzc2X&#10;CSXOM10yCVoU9Fk4erX4/GnempkYQQ2yFJZgEO1mrSlo7b2ZJYnjtVDMnYERGo0VWMU8Xu0uKS1r&#10;MbqSyShNL5IWbGkscOEcaq97I13E+FUluL+vKic8kQXF2nw8bTy34UwWczbbWWbqhg9lsH+oQrFG&#10;Y9JTqGvmGdnb5kMo1XALDip/xkElUFUNF7EH7CZL33WzrpkRsRcEx5kTTO7/heV3hwdLmrKgI0o0&#10;Uziijeg8+QodGQV0WuNm6LQ26OY7VOOUj3qHytB0V1kVvtgOQTvi/HzCNgTjqDyfXObT9JISjrZs&#10;Mk1HWR7iJC/PjXX+mwBFglBQi8OLmLLDrfO969ElZHMgm/KmkTJeAmHESlpyYDjq7S6LT+Ve/YCy&#10;103yNI0Dx5SRX8E9FvAmktSkLejFeZ7GCG9sp2d9RMa50D7/kOkCEw3UwgKQgL37+Kj+WwFokxqr&#10;Crj3+AbJd9tuGMYWymechYWey87wmwbxumXOPzCL5EX4cSH9PR6VBOwFBomSGuyvP+mDP3IKrZS0&#10;uAwFdT/3zApK5HeNbJtm43HYnngZ55cjvNjXlu1ri96rFeAQMlx9w6MY/L08ipUF9YR7uwxZ0cQ0&#10;x9wF9Udx5fsVxb3nYrmMTrgvhvlbvTY8hA5DD2zYdE/MmoEyHtl2B8e1YbN3zOl9w0sNy72Hqom0&#10;CgD3qA64465FXgz/hbDMr+/R6+XvtfgNAAD//wMAUEsDBBQABgAIAAAAIQAFRY7G4gAAAA0BAAAP&#10;AAAAZHJzL2Rvd25yZXYueG1sTI/LTsMwEEX3SPyDNUhsUOskmAAhTsWrKxYVKSpbNzZJwB5HsdOG&#10;v2dYwfJqju6cW65mZ9nBjKH3KCFdJsAMNl732Ep4264XN8BCVKiV9WgkfJsAq+r0pFSF9kd8NYc6&#10;toxKMBRKQhfjUHAems44FZZ+MEi3Dz86FSmOLdejOlK5szxLkpw71SN96NRgHjvTfNWTkyA+L7Tm&#10;m91OTO/Z5unlIQ31s5Xy/Gy+vwMWzRz/YPjVJ3WoyGnvJ9SBWcriKhXESrgU1xkwQrIkT2nOXkIu&#10;xC3wquT/V1Q/AAAA//8DAFBLAQItABQABgAIAAAAIQC2gziS/gAAAOEBAAATAAAAAAAAAAAAAAAA&#10;AAAAAABbQ29udGVudF9UeXBlc10ueG1sUEsBAi0AFAAGAAgAAAAhADj9If/WAAAAlAEAAAsAAAAA&#10;AAAAAAAAAAAALwEAAF9yZWxzLy5yZWxzUEsBAi0AFAAGAAgAAAAhAHjcQKFxAgAABQUAAA4AAAAA&#10;AAAAAAAAAAAALgIAAGRycy9lMm9Eb2MueG1sUEsBAi0AFAAGAAgAAAAhAAVFjsbiAAAADQEAAA8A&#10;AAAAAAAAAAAAAAAAywQAAGRycy9kb3ducmV2LnhtbFBLBQYAAAAABAAEAPMAAADaBQAAAAA=&#10;" fillcolor="#d8d8d8 [2732]" strokecolor="#92cddc [1944]" strokeweight=".5pt">
                <v:textbox>
                  <w:txbxContent>
                    <w:p w14:paraId="3C8237DB" w14:textId="2C2DCB41" w:rsidR="00201EA9" w:rsidRPr="00C45619" w:rsidRDefault="00201EA9" w:rsidP="00C45619">
                      <w:pPr>
                        <w:snapToGrid w:val="0"/>
                        <w:spacing w:after="240" w:line="168" w:lineRule="auto"/>
                        <w:ind w:left="-142" w:right="-62"/>
                        <w:rPr>
                          <w:b/>
                          <w:color w:val="000000" w:themeColor="text1"/>
                          <w:sz w:val="20"/>
                          <w:szCs w:val="20"/>
                        </w:rPr>
                      </w:pPr>
                      <w:r w:rsidRPr="00C45619">
                        <w:rPr>
                          <w:b/>
                          <w:color w:val="000000" w:themeColor="text1"/>
                          <w:sz w:val="20"/>
                          <w:szCs w:val="20"/>
                        </w:rPr>
                        <w:t>Evaluation Form Legend</w:t>
                      </w:r>
                    </w:p>
                    <w:p w14:paraId="6B81AA39" w14:textId="09B082A7" w:rsidR="00201EA9" w:rsidRPr="002E6F61" w:rsidRDefault="00201EA9" w:rsidP="002D7485">
                      <w:pPr>
                        <w:snapToGrid w:val="0"/>
                        <w:spacing w:after="0" w:line="168" w:lineRule="auto"/>
                        <w:ind w:left="-142" w:right="-65"/>
                        <w:rPr>
                          <w:color w:val="000000" w:themeColor="text1"/>
                          <w:sz w:val="20"/>
                          <w:szCs w:val="20"/>
                        </w:rPr>
                      </w:pPr>
                      <w:r w:rsidRPr="002E6F61">
                        <w:rPr>
                          <w:b/>
                          <w:color w:val="000000" w:themeColor="text1"/>
                          <w:sz w:val="20"/>
                          <w:szCs w:val="20"/>
                        </w:rPr>
                        <w:t>1</w:t>
                      </w:r>
                      <w:r w:rsidRPr="002E6F61">
                        <w:rPr>
                          <w:color w:val="000000" w:themeColor="text1"/>
                          <w:sz w:val="20"/>
                          <w:szCs w:val="20"/>
                        </w:rPr>
                        <w:t xml:space="preserve"> DASR SMS Component Name &amp; Reference</w:t>
                      </w:r>
                    </w:p>
                    <w:p w14:paraId="48085B75" w14:textId="4214AECA" w:rsidR="00201EA9" w:rsidRPr="002E6F61" w:rsidRDefault="00201EA9" w:rsidP="002D7485">
                      <w:pPr>
                        <w:snapToGrid w:val="0"/>
                        <w:spacing w:after="0" w:line="168" w:lineRule="auto"/>
                        <w:ind w:left="-142" w:right="-65"/>
                        <w:rPr>
                          <w:color w:val="000000" w:themeColor="text1"/>
                          <w:sz w:val="20"/>
                          <w:szCs w:val="20"/>
                        </w:rPr>
                      </w:pPr>
                      <w:r w:rsidRPr="002E6F61">
                        <w:rPr>
                          <w:b/>
                          <w:color w:val="000000" w:themeColor="text1"/>
                          <w:sz w:val="20"/>
                          <w:szCs w:val="20"/>
                        </w:rPr>
                        <w:t>2</w:t>
                      </w:r>
                      <w:r w:rsidRPr="002E6F61">
                        <w:rPr>
                          <w:color w:val="000000" w:themeColor="text1"/>
                          <w:sz w:val="20"/>
                          <w:szCs w:val="20"/>
                        </w:rPr>
                        <w:t xml:space="preserve"> DASR SMS Element Name &amp; Reference</w:t>
                      </w:r>
                    </w:p>
                    <w:p w14:paraId="2D8CE05A" w14:textId="29A6FA03" w:rsidR="00201EA9" w:rsidRPr="002E6F61" w:rsidRDefault="00201EA9" w:rsidP="00C45619">
                      <w:pPr>
                        <w:snapToGrid w:val="0"/>
                        <w:spacing w:after="0" w:line="168" w:lineRule="auto"/>
                        <w:ind w:left="-142" w:right="-65"/>
                        <w:rPr>
                          <w:color w:val="000000" w:themeColor="text1"/>
                          <w:sz w:val="20"/>
                          <w:szCs w:val="20"/>
                        </w:rPr>
                      </w:pPr>
                      <w:r w:rsidRPr="002E6F61">
                        <w:rPr>
                          <w:b/>
                          <w:color w:val="000000" w:themeColor="text1"/>
                          <w:sz w:val="20"/>
                          <w:szCs w:val="20"/>
                        </w:rPr>
                        <w:t>3</w:t>
                      </w:r>
                      <w:r w:rsidRPr="002E6F61">
                        <w:rPr>
                          <w:color w:val="000000" w:themeColor="text1"/>
                          <w:sz w:val="20"/>
                          <w:szCs w:val="20"/>
                        </w:rPr>
                        <w:t xml:space="preserve"> Evaluation Section</w:t>
                      </w:r>
                    </w:p>
                    <w:p w14:paraId="2E82529A" w14:textId="4FAF3665" w:rsidR="00201EA9" w:rsidRPr="002E6F61" w:rsidRDefault="00201EA9" w:rsidP="00C45619">
                      <w:pPr>
                        <w:snapToGrid w:val="0"/>
                        <w:spacing w:after="0" w:line="168" w:lineRule="auto"/>
                        <w:ind w:left="-142" w:right="-65"/>
                        <w:rPr>
                          <w:color w:val="000000" w:themeColor="text1"/>
                          <w:sz w:val="20"/>
                          <w:szCs w:val="20"/>
                        </w:rPr>
                      </w:pPr>
                      <w:r w:rsidRPr="002E6F61">
                        <w:rPr>
                          <w:b/>
                          <w:color w:val="000000" w:themeColor="text1"/>
                          <w:sz w:val="20"/>
                          <w:szCs w:val="20"/>
                        </w:rPr>
                        <w:t>4</w:t>
                      </w:r>
                      <w:r w:rsidRPr="002E6F61">
                        <w:rPr>
                          <w:color w:val="000000" w:themeColor="text1"/>
                          <w:sz w:val="20"/>
                          <w:szCs w:val="20"/>
                        </w:rPr>
                        <w:t xml:space="preserve"> DASR SMS Reference</w:t>
                      </w:r>
                    </w:p>
                    <w:p w14:paraId="1296651B" w14:textId="77777777" w:rsidR="00201EA9" w:rsidRPr="002E6F61" w:rsidRDefault="00201EA9" w:rsidP="00C45619">
                      <w:pPr>
                        <w:snapToGrid w:val="0"/>
                        <w:spacing w:after="0" w:line="168" w:lineRule="auto"/>
                        <w:ind w:left="-142" w:right="-65"/>
                        <w:rPr>
                          <w:color w:val="000000" w:themeColor="text1"/>
                          <w:sz w:val="20"/>
                          <w:szCs w:val="20"/>
                        </w:rPr>
                      </w:pPr>
                      <w:r w:rsidRPr="002E6F61">
                        <w:rPr>
                          <w:b/>
                          <w:color w:val="000000" w:themeColor="text1"/>
                          <w:sz w:val="20"/>
                          <w:szCs w:val="20"/>
                        </w:rPr>
                        <w:t>5</w:t>
                      </w:r>
                      <w:r w:rsidRPr="002E6F61">
                        <w:rPr>
                          <w:color w:val="000000" w:themeColor="text1"/>
                          <w:sz w:val="20"/>
                          <w:szCs w:val="20"/>
                        </w:rPr>
                        <w:t xml:space="preserve"> (P) Present, (S) Suitable, (O) Operating, (E) Effective</w:t>
                      </w:r>
                    </w:p>
                    <w:p w14:paraId="3C2C674B" w14:textId="705A3B39" w:rsidR="00201EA9" w:rsidRPr="002E6F61" w:rsidRDefault="00201EA9" w:rsidP="00C45619">
                      <w:pPr>
                        <w:snapToGrid w:val="0"/>
                        <w:spacing w:after="0" w:line="168" w:lineRule="auto"/>
                        <w:ind w:left="-142" w:right="-65"/>
                        <w:rPr>
                          <w:color w:val="000000" w:themeColor="text1"/>
                          <w:sz w:val="20"/>
                          <w:szCs w:val="20"/>
                        </w:rPr>
                      </w:pPr>
                      <w:r w:rsidRPr="002E6F61">
                        <w:rPr>
                          <w:b/>
                          <w:color w:val="000000" w:themeColor="text1"/>
                          <w:sz w:val="20"/>
                          <w:szCs w:val="20"/>
                        </w:rPr>
                        <w:t>6</w:t>
                      </w:r>
                      <w:r w:rsidRPr="002E6F61">
                        <w:rPr>
                          <w:color w:val="000000" w:themeColor="text1"/>
                          <w:sz w:val="20"/>
                          <w:szCs w:val="20"/>
                        </w:rPr>
                        <w:t xml:space="preserve"> Reference / evidence recording (</w:t>
                      </w:r>
                      <w:r w:rsidRPr="002E6F61">
                        <w:rPr>
                          <w:i/>
                          <w:color w:val="000000" w:themeColor="text1"/>
                          <w:sz w:val="20"/>
                          <w:szCs w:val="20"/>
                        </w:rPr>
                        <w:t>free-text</w:t>
                      </w:r>
                      <w:r w:rsidRPr="002E6F61">
                        <w:rPr>
                          <w:color w:val="000000" w:themeColor="text1"/>
                          <w:sz w:val="20"/>
                          <w:szCs w:val="20"/>
                        </w:rPr>
                        <w:t>)</w:t>
                      </w:r>
                    </w:p>
                    <w:p w14:paraId="0F1216CB" w14:textId="77777777" w:rsidR="00201EA9" w:rsidRPr="002E6F61" w:rsidRDefault="00201EA9" w:rsidP="00C45619">
                      <w:pPr>
                        <w:snapToGrid w:val="0"/>
                        <w:spacing w:after="0" w:line="168" w:lineRule="auto"/>
                        <w:ind w:left="-142" w:right="-65"/>
                        <w:rPr>
                          <w:color w:val="000000" w:themeColor="text1"/>
                          <w:sz w:val="20"/>
                          <w:szCs w:val="20"/>
                        </w:rPr>
                      </w:pPr>
                      <w:r w:rsidRPr="002E6F61">
                        <w:rPr>
                          <w:b/>
                          <w:color w:val="000000" w:themeColor="text1"/>
                          <w:sz w:val="20"/>
                          <w:szCs w:val="20"/>
                        </w:rPr>
                        <w:t>7</w:t>
                      </w:r>
                      <w:r w:rsidRPr="002E6F61">
                        <w:rPr>
                          <w:color w:val="000000" w:themeColor="text1"/>
                          <w:sz w:val="20"/>
                          <w:szCs w:val="20"/>
                        </w:rPr>
                        <w:t xml:space="preserve"> Evaluator comments (</w:t>
                      </w:r>
                      <w:r w:rsidRPr="002E6F61">
                        <w:rPr>
                          <w:i/>
                          <w:color w:val="000000" w:themeColor="text1"/>
                          <w:sz w:val="20"/>
                          <w:szCs w:val="20"/>
                        </w:rPr>
                        <w:t>free-text</w:t>
                      </w:r>
                      <w:r w:rsidRPr="002E6F61">
                        <w:rPr>
                          <w:color w:val="000000" w:themeColor="text1"/>
                          <w:sz w:val="20"/>
                          <w:szCs w:val="20"/>
                        </w:rPr>
                        <w:t>)</w:t>
                      </w:r>
                    </w:p>
                    <w:p w14:paraId="61168224" w14:textId="77777777" w:rsidR="00201EA9" w:rsidRPr="002E6F61" w:rsidRDefault="00201EA9" w:rsidP="00C45619">
                      <w:pPr>
                        <w:snapToGrid w:val="0"/>
                        <w:spacing w:after="0" w:line="168" w:lineRule="auto"/>
                        <w:ind w:left="-142" w:right="-65"/>
                        <w:rPr>
                          <w:color w:val="000000" w:themeColor="text1"/>
                          <w:sz w:val="20"/>
                          <w:szCs w:val="20"/>
                        </w:rPr>
                      </w:pPr>
                      <w:r w:rsidRPr="002E6F61">
                        <w:rPr>
                          <w:b/>
                          <w:color w:val="000000" w:themeColor="text1"/>
                          <w:sz w:val="20"/>
                          <w:szCs w:val="20"/>
                        </w:rPr>
                        <w:t>8</w:t>
                      </w:r>
                      <w:r w:rsidRPr="002E6F61">
                        <w:rPr>
                          <w:color w:val="000000" w:themeColor="text1"/>
                          <w:sz w:val="20"/>
                          <w:szCs w:val="20"/>
                        </w:rPr>
                        <w:t xml:space="preserve"> Guidance Section </w:t>
                      </w:r>
                    </w:p>
                    <w:p w14:paraId="746B8A8D" w14:textId="77777777" w:rsidR="00201EA9" w:rsidRPr="002E6F61" w:rsidRDefault="00201EA9" w:rsidP="00C45619">
                      <w:pPr>
                        <w:snapToGrid w:val="0"/>
                        <w:spacing w:after="0" w:line="168" w:lineRule="auto"/>
                        <w:ind w:left="-142" w:right="-65"/>
                        <w:rPr>
                          <w:color w:val="000000" w:themeColor="text1"/>
                          <w:sz w:val="20"/>
                          <w:szCs w:val="20"/>
                        </w:rPr>
                      </w:pPr>
                      <w:r w:rsidRPr="002E6F61">
                        <w:rPr>
                          <w:b/>
                          <w:color w:val="000000" w:themeColor="text1"/>
                          <w:sz w:val="20"/>
                          <w:szCs w:val="20"/>
                        </w:rPr>
                        <w:t>8a</w:t>
                      </w:r>
                      <w:r w:rsidRPr="002E6F61">
                        <w:rPr>
                          <w:color w:val="000000" w:themeColor="text1"/>
                          <w:sz w:val="20"/>
                          <w:szCs w:val="20"/>
                        </w:rPr>
                        <w:t xml:space="preserve"> Guidance on what / where to look for evidence </w:t>
                      </w:r>
                    </w:p>
                    <w:p w14:paraId="434BE10B" w14:textId="77777777" w:rsidR="00201EA9" w:rsidRPr="002E6F61" w:rsidRDefault="00201EA9" w:rsidP="00C45619">
                      <w:pPr>
                        <w:snapToGrid w:val="0"/>
                        <w:spacing w:after="0" w:line="168" w:lineRule="auto"/>
                        <w:ind w:left="-142" w:right="-65"/>
                        <w:rPr>
                          <w:color w:val="000000" w:themeColor="text1"/>
                          <w:sz w:val="20"/>
                          <w:szCs w:val="20"/>
                        </w:rPr>
                      </w:pPr>
                      <w:r w:rsidRPr="002E6F61">
                        <w:rPr>
                          <w:b/>
                          <w:color w:val="000000" w:themeColor="text1"/>
                          <w:sz w:val="20"/>
                          <w:szCs w:val="20"/>
                        </w:rPr>
                        <w:t>8b-e</w:t>
                      </w:r>
                      <w:r w:rsidRPr="002E6F61">
                        <w:rPr>
                          <w:color w:val="000000" w:themeColor="text1"/>
                          <w:sz w:val="20"/>
                          <w:szCs w:val="20"/>
                        </w:rPr>
                        <w:t xml:space="preserve"> Compliance + Performance guidance </w:t>
                      </w:r>
                      <w:r w:rsidRPr="002E6F61">
                        <w:rPr>
                          <w:i/>
                          <w:color w:val="000000" w:themeColor="text1"/>
                          <w:sz w:val="20"/>
                          <w:szCs w:val="20"/>
                        </w:rPr>
                        <w:t>word picture</w:t>
                      </w:r>
                    </w:p>
                    <w:p w14:paraId="5390EFF2" w14:textId="34FF07E1" w:rsidR="00201EA9" w:rsidRPr="002E6F61" w:rsidRDefault="00201EA9" w:rsidP="002E6F61">
                      <w:pPr>
                        <w:snapToGrid w:val="0"/>
                        <w:spacing w:after="0" w:line="168" w:lineRule="auto"/>
                        <w:ind w:left="-142" w:right="-65"/>
                        <w:rPr>
                          <w:color w:val="000000" w:themeColor="text1"/>
                          <w:sz w:val="20"/>
                          <w:szCs w:val="20"/>
                        </w:rPr>
                      </w:pPr>
                      <w:r w:rsidRPr="002E6F61">
                        <w:rPr>
                          <w:b/>
                          <w:color w:val="000000" w:themeColor="text1"/>
                          <w:sz w:val="20"/>
                          <w:szCs w:val="20"/>
                        </w:rPr>
                        <w:t>9</w:t>
                      </w:r>
                      <w:r w:rsidRPr="002E6F61">
                        <w:rPr>
                          <w:color w:val="000000" w:themeColor="text1"/>
                          <w:sz w:val="20"/>
                          <w:szCs w:val="20"/>
                        </w:rPr>
                        <w:t xml:space="preserve"> Assessment remarks and recommendations for one DASR ASMS element</w:t>
                      </w:r>
                    </w:p>
                  </w:txbxContent>
                </v:textbox>
              </v:shape>
            </w:pict>
          </mc:Fallback>
        </mc:AlternateContent>
      </w:r>
      <w:r w:rsidR="00747F4F">
        <w:rPr>
          <w:noProof/>
          <w:lang w:eastAsia="en-AU"/>
        </w:rPr>
        <mc:AlternateContent>
          <mc:Choice Requires="wps">
            <w:drawing>
              <wp:anchor distT="0" distB="0" distL="114300" distR="114300" simplePos="0" relativeHeight="251685888" behindDoc="0" locked="0" layoutInCell="1" allowOverlap="1" wp14:anchorId="0346AB73" wp14:editId="22C3BA3E">
                <wp:simplePos x="0" y="0"/>
                <wp:positionH relativeFrom="margin">
                  <wp:posOffset>500331</wp:posOffset>
                </wp:positionH>
                <wp:positionV relativeFrom="paragraph">
                  <wp:posOffset>625331</wp:posOffset>
                </wp:positionV>
                <wp:extent cx="526211" cy="1440180"/>
                <wp:effectExtent l="0" t="0" r="26670" b="26670"/>
                <wp:wrapNone/>
                <wp:docPr id="22" name="Rounded Rectangle 22"/>
                <wp:cNvGraphicFramePr/>
                <a:graphic xmlns:a="http://schemas.openxmlformats.org/drawingml/2006/main">
                  <a:graphicData uri="http://schemas.microsoft.com/office/word/2010/wordprocessingShape">
                    <wps:wsp>
                      <wps:cNvSpPr/>
                      <wps:spPr>
                        <a:xfrm>
                          <a:off x="0" y="0"/>
                          <a:ext cx="526211" cy="1440180"/>
                        </a:xfrm>
                        <a:prstGeom prst="roundRect">
                          <a:avLst>
                            <a:gd name="adj" fmla="val 1100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15D045" w14:textId="646834B6" w:rsidR="00201EA9" w:rsidRPr="00BA1020" w:rsidRDefault="00201EA9" w:rsidP="002D7485">
                            <w:pPr>
                              <w:snapToGrid w:val="0"/>
                              <w:spacing w:after="0" w:line="168" w:lineRule="auto"/>
                              <w:ind w:left="-142" w:right="-65"/>
                              <w:jc w:val="right"/>
                              <w:rPr>
                                <w:color w:val="FF0000"/>
                                <w:sz w:val="20"/>
                                <w:szCs w:val="20"/>
                              </w:rPr>
                            </w:pPr>
                            <w:r>
                              <w:rPr>
                                <w:color w:val="FF0000"/>
                                <w:sz w:val="20"/>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46AB73" id="Rounded Rectangle 22" o:spid="_x0000_s1027" style="position:absolute;margin-left:39.4pt;margin-top:49.25pt;width:41.45pt;height:113.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bxnugIAANIFAAAOAAAAZHJzL2Uyb0RvYy54bWysVMluGzEMvRfoPwi6N7MgW42MAyOBiwJB&#10;EjgpcpY1kj2FRlQleevXl9QsNtqgh6I+jEmRfCKfSN7c7lvDtsqHBmzFi7OcM2Ul1I1dVfzb6/zT&#10;NWchClsLA1ZV/KACv51+/HCzcxNVwhpMrTxDEBsmO1fxdYxukmVBrlUrwhk4ZdGowbcioupXWe3F&#10;DtFbk5V5fpntwNfOg1Qh4Ol9Z+TThK+1kvFJ66AiMxXH3GL6+vRd0jeb3ojJygu3bmSfhviHLFrR&#10;WLx0hLoXUbCNb/6AahvpIYCOZxLaDLRupEo1YDVF/ls1L2vhVKoFyQlupCn8P1j5uH32rKkrXpac&#10;WdHiGy1gY2tVswWyJ+zKKIY2JGrnwgT9X9yz77WAIlW9176lf6yH7RO5h5FctY9M4uFFeVkWBWcS&#10;TcX5eV5cJ/azY7TzIX5R0DISKu4pDcohESu2DyEmhus+TVF/50y3Bt9rKwwrijy/ojQRsXdGacCk&#10;SAvzxpj04sbSQQDT1HSWFL9a3hnPEKvi83mOvx7txA0RKTQjKrrikxQPRhGGsQulkU0st0xZpz5W&#10;I6yQUtlYdKa1qFV328XpZdT5FJEKSYCErDHLEbsHGDw7kAG7Y6D3p1CVxmAMzv+WWBc8RqSbwcYx&#10;uG0s+PcADFbV39z5DyR11BBLcb/cp05LnnSyhPqA3eehG8vg5LzBp38QIT4Lj++KE4u7JT7hRxvY&#10;VRx6ibM1+J/vnZM/jgdaOdvhXFc8/NgIrzgzXy0OzmfqPVwESTm/uCpR8aeW5anFbto7wH7AvsXs&#10;kkj+0Qyi9tC+4Qqa0a1oElbi3RWX0Q/KXez2DS4xqWaz5IbD70R8sC9OEjjxTJ36un8T3vX9H3Fy&#10;HmHYAX1TdxwffSnSwmwTQTeRjEdeewUXR2qlfsnRZjrVk9dxFU9/AQAA//8DAFBLAwQUAAYACAAA&#10;ACEA9ZY0bN8AAAAJAQAADwAAAGRycy9kb3ducmV2LnhtbEyPwU7DMBBE75X6D9YicWudJkoaQpyq&#10;IBWBeqLA3YmXJDReR7bbpn+Pe4LjaEYzb8rNpAd2Rut6QwJWywgYUmNUT62Az4/dIgfmvCQlB0Mo&#10;4IoONtV8VspCmQu94/ngWxZKyBVSQOf9WHDumg61dEszIgXv21gtfZC25crKSyjXA4+jKONa9hQW&#10;Ojnic4fN8XDSYST5+cr21/gtPY5PL9Oufs1Sa4S4v5u2j8A8Tv4vDDf8gA5VYKrNiZRjg4B1Hsi9&#10;gIc8BXbzs9UaWC0gidMEeFXy/w+qXwAAAP//AwBQSwECLQAUAAYACAAAACEAtoM4kv4AAADhAQAA&#10;EwAAAAAAAAAAAAAAAAAAAAAAW0NvbnRlbnRfVHlwZXNdLnhtbFBLAQItABQABgAIAAAAIQA4/SH/&#10;1gAAAJQBAAALAAAAAAAAAAAAAAAAAC8BAABfcmVscy8ucmVsc1BLAQItABQABgAIAAAAIQDtYbxn&#10;ugIAANIFAAAOAAAAAAAAAAAAAAAAAC4CAABkcnMvZTJvRG9jLnhtbFBLAQItABQABgAIAAAAIQD1&#10;ljRs3wAAAAkBAAAPAAAAAAAAAAAAAAAAABQFAABkcnMvZG93bnJldi54bWxQSwUGAAAAAAQABADz&#10;AAAAIAYAAAAA&#10;" filled="f" strokecolor="red" strokeweight="2pt">
                <v:textbox>
                  <w:txbxContent>
                    <w:p w14:paraId="7A15D045" w14:textId="646834B6" w:rsidR="00201EA9" w:rsidRPr="00BA1020" w:rsidRDefault="00201EA9" w:rsidP="002D7485">
                      <w:pPr>
                        <w:snapToGrid w:val="0"/>
                        <w:spacing w:after="0" w:line="168" w:lineRule="auto"/>
                        <w:ind w:left="-142" w:right="-65"/>
                        <w:jc w:val="right"/>
                        <w:rPr>
                          <w:color w:val="FF0000"/>
                          <w:sz w:val="20"/>
                          <w:szCs w:val="20"/>
                        </w:rPr>
                      </w:pPr>
                      <w:r>
                        <w:rPr>
                          <w:color w:val="FF0000"/>
                          <w:sz w:val="20"/>
                          <w:szCs w:val="20"/>
                        </w:rPr>
                        <w:t>4</w:t>
                      </w:r>
                    </w:p>
                  </w:txbxContent>
                </v:textbox>
                <w10:wrap anchorx="margin"/>
              </v:roundrect>
            </w:pict>
          </mc:Fallback>
        </mc:AlternateContent>
      </w:r>
      <w:r w:rsidR="009065FB">
        <w:rPr>
          <w:noProof/>
          <w:lang w:eastAsia="en-AU"/>
        </w:rPr>
        <mc:AlternateContent>
          <mc:Choice Requires="wps">
            <w:drawing>
              <wp:anchor distT="0" distB="0" distL="114300" distR="114300" simplePos="0" relativeHeight="251681792" behindDoc="0" locked="0" layoutInCell="1" allowOverlap="1" wp14:anchorId="26C0F972" wp14:editId="352D70F3">
                <wp:simplePos x="0" y="0"/>
                <wp:positionH relativeFrom="margin">
                  <wp:posOffset>6892505</wp:posOffset>
                </wp:positionH>
                <wp:positionV relativeFrom="paragraph">
                  <wp:posOffset>2928584</wp:posOffset>
                </wp:positionV>
                <wp:extent cx="560717" cy="254000"/>
                <wp:effectExtent l="0" t="0" r="10795" b="12700"/>
                <wp:wrapNone/>
                <wp:docPr id="19" name="Rounded Rectangle 19"/>
                <wp:cNvGraphicFramePr/>
                <a:graphic xmlns:a="http://schemas.openxmlformats.org/drawingml/2006/main">
                  <a:graphicData uri="http://schemas.microsoft.com/office/word/2010/wordprocessingShape">
                    <wps:wsp>
                      <wps:cNvSpPr/>
                      <wps:spPr>
                        <a:xfrm>
                          <a:off x="0" y="0"/>
                          <a:ext cx="560717" cy="2540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8B84C2" w14:textId="103BF40F" w:rsidR="00201EA9" w:rsidRPr="00BA1020" w:rsidRDefault="00201EA9" w:rsidP="002D7485">
                            <w:pPr>
                              <w:snapToGrid w:val="0"/>
                              <w:spacing w:after="0" w:line="168" w:lineRule="auto"/>
                              <w:ind w:left="-142" w:right="-65"/>
                              <w:jc w:val="right"/>
                              <w:rPr>
                                <w:color w:val="FF0000"/>
                                <w:sz w:val="20"/>
                                <w:szCs w:val="20"/>
                              </w:rPr>
                            </w:pPr>
                            <w:r>
                              <w:rPr>
                                <w:color w:val="FF0000"/>
                                <w:sz w:val="20"/>
                                <w:szCs w:val="20"/>
                              </w:rPr>
                              <w:t>8e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C0F972" id="Rounded Rectangle 19" o:spid="_x0000_s1028" style="position:absolute;margin-left:542.7pt;margin-top:230.6pt;width:44.15pt;height:20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WmpwIAAKUFAAAOAAAAZHJzL2Uyb0RvYy54bWysVE1v2zAMvQ/YfxB0X+0ESbsGdYqgRYYB&#10;RVu0HXpWZCk2IIsapcTJfv0o+aNBV+ww7GKLIvlIPpG8uj40hu0V+hpswSdnOWfKSihruy34j5f1&#10;l6+c+SBsKQxYVfCj8vx6+fnTVesWagoVmFIhIxDrF60reBWCW2SZl5VqhD8DpywpNWAjAom4zUoU&#10;LaE3Jpvm+XnWApYOQSrv6fa2U/JlwtdayfCgtVeBmYJTbiF9MX038Zstr8Rii8JVtezTEP+QRSNq&#10;S0FHqFsRBNth/QdUU0sEDzqcSWgy0LqWKtVA1Uzyd9U8V8KpVAuR491Ik/9/sPJ+/4isLuntLjmz&#10;oqE3eoKdLVXJnog9YbdGMdIRUa3zC7J/do/YS56OseqDxib+qR52SOQeR3LVITBJl/Pz/GJywZkk&#10;1XQ+y/NEfvbm7NCHbwoaFg8Fx5hFTCHxKvZ3PlBUsh/sYkAL69qY9IjGxgsPpi7jXRJwu7kxyPaC&#10;Xn+9ppBDzBMzQoyuWayuqyedwtGoiGHsk9JEEFUwTZmk1lQjrJBS2TDpVJUoVRdtfhosNnP0SOkn&#10;wIisKcsRuwcYLDuQAburu7ePrip19uic/y2xznn0SJHBhtG5qS3gRwCGquojd/YDSR01kaVw2BxS&#10;80yH/thAeaSGQugmzTu5ruk574QPjwJptGgIaV2EB/poA23BoT9xVgH++ug+2lPHk5azlka14P7n&#10;TqDizHy3NAuXk9ksznYSZvOLKQl4qtmcauyuuQHqhwktJifTMdoHMxw1QvNKW2UVo5JKWEmxCy4D&#10;DsJN6FYI7SWpVqtkRvPsRLizz05G8Mhz7NSXw6tA1/d0oGG4h2GsxeJdV3e20dPCahdA16nlI9Md&#10;r/0L0C5IrdTvrbhsTuVk9bZdl78BAAD//wMAUEsDBBQABgAIAAAAIQAKw6Yq4QAAAA0BAAAPAAAA&#10;ZHJzL2Rvd25yZXYueG1sTI/LTsMwEEX3SPyDNUjsqJ3QFyFORZEqYMGCNmLtxtMkwo8odpr075mu&#10;YHlnju6cyTeTNeyMfWi9k5DMBDB0ldetqyWUh93DGliIymllvEMJFwywKW5vcpVpP7ovPO9jzajE&#10;hUxJaGLsMs5D1aBVYeY7dLQ7+d6qSLGvue7VSOXW8FSIJbeqdXShUR2+Nlj97AcrwY/ptOs+zOkw&#10;vG278lI+fW/fP6W8v5tenoFFnOIfDFd9UoeCnI5+cDowQ1msF3NiJcyXSQrsiiSrxxWwo4SFoBEv&#10;cv7/i+IXAAD//wMAUEsBAi0AFAAGAAgAAAAhALaDOJL+AAAA4QEAABMAAAAAAAAAAAAAAAAAAAAA&#10;AFtDb250ZW50X1R5cGVzXS54bWxQSwECLQAUAAYACAAAACEAOP0h/9YAAACUAQAACwAAAAAAAAAA&#10;AAAAAAAvAQAAX3JlbHMvLnJlbHNQSwECLQAUAAYACAAAACEApE1lpqcCAAClBQAADgAAAAAAAAAA&#10;AAAAAAAuAgAAZHJzL2Uyb0RvYy54bWxQSwECLQAUAAYACAAAACEACsOmKuEAAAANAQAADwAAAAAA&#10;AAAAAAAAAAABBQAAZHJzL2Rvd25yZXYueG1sUEsFBgAAAAAEAAQA8wAAAA8GAAAAAA==&#10;" filled="f" strokecolor="red" strokeweight="2pt">
                <v:textbox>
                  <w:txbxContent>
                    <w:p w14:paraId="648B84C2" w14:textId="103BF40F" w:rsidR="00201EA9" w:rsidRPr="00BA1020" w:rsidRDefault="00201EA9" w:rsidP="002D7485">
                      <w:pPr>
                        <w:snapToGrid w:val="0"/>
                        <w:spacing w:after="0" w:line="168" w:lineRule="auto"/>
                        <w:ind w:left="-142" w:right="-65"/>
                        <w:jc w:val="right"/>
                        <w:rPr>
                          <w:color w:val="FF0000"/>
                          <w:sz w:val="20"/>
                          <w:szCs w:val="20"/>
                        </w:rPr>
                      </w:pPr>
                      <w:r>
                        <w:rPr>
                          <w:color w:val="FF0000"/>
                          <w:sz w:val="20"/>
                          <w:szCs w:val="20"/>
                        </w:rPr>
                        <w:t>8e</w:t>
                      </w:r>
                    </w:p>
                  </w:txbxContent>
                </v:textbox>
                <w10:wrap anchorx="margin"/>
              </v:roundrect>
            </w:pict>
          </mc:Fallback>
        </mc:AlternateContent>
      </w:r>
      <w:r w:rsidR="00D811CE">
        <w:rPr>
          <w:noProof/>
          <w:lang w:eastAsia="en-AU"/>
        </w:rPr>
        <mc:AlternateContent>
          <mc:Choice Requires="wps">
            <w:drawing>
              <wp:anchor distT="0" distB="0" distL="114300" distR="114300" simplePos="0" relativeHeight="251683840" behindDoc="0" locked="0" layoutInCell="1" allowOverlap="1" wp14:anchorId="1D4F884E" wp14:editId="64B7034B">
                <wp:simplePos x="0" y="0"/>
                <wp:positionH relativeFrom="margin">
                  <wp:posOffset>181155</wp:posOffset>
                </wp:positionH>
                <wp:positionV relativeFrom="paragraph">
                  <wp:posOffset>4188041</wp:posOffset>
                </wp:positionV>
                <wp:extent cx="3321170" cy="715992"/>
                <wp:effectExtent l="0" t="0" r="12700" b="27305"/>
                <wp:wrapNone/>
                <wp:docPr id="21" name="Rounded Rectangle 21"/>
                <wp:cNvGraphicFramePr/>
                <a:graphic xmlns:a="http://schemas.openxmlformats.org/drawingml/2006/main">
                  <a:graphicData uri="http://schemas.microsoft.com/office/word/2010/wordprocessingShape">
                    <wps:wsp>
                      <wps:cNvSpPr/>
                      <wps:spPr>
                        <a:xfrm>
                          <a:off x="0" y="0"/>
                          <a:ext cx="3321170" cy="715992"/>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36C7B2" w14:textId="767AD887" w:rsidR="00201EA9" w:rsidRPr="00BA1020" w:rsidRDefault="00201EA9" w:rsidP="002D7485">
                            <w:pPr>
                              <w:snapToGrid w:val="0"/>
                              <w:spacing w:after="0" w:line="168" w:lineRule="auto"/>
                              <w:ind w:left="-142" w:right="-65"/>
                              <w:jc w:val="right"/>
                              <w:rPr>
                                <w:color w:val="FF0000"/>
                                <w:sz w:val="20"/>
                                <w:szCs w:val="20"/>
                              </w:rPr>
                            </w:pPr>
                            <w:r>
                              <w:rPr>
                                <w:color w:val="FF0000"/>
                                <w:sz w:val="20"/>
                                <w:szCs w:val="20"/>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4F884E" id="Rounded Rectangle 21" o:spid="_x0000_s1029" style="position:absolute;margin-left:14.25pt;margin-top:329.75pt;width:261.5pt;height:56.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p/9qAIAAKYFAAAOAAAAZHJzL2Uyb0RvYy54bWysVE1P3DAQvVfqf7B8L9kEKCUii1agrSoh&#10;ioCKs9exN5Ecj2t7N9n++o7tJKwo6qFqDo7tmXnz4TdzdT10iuyFdS3oiuYnC0qE5lC3elvRH8/r&#10;T18ocZ7pminQoqIH4ej18uOHq96UooAGVC0sQRDtyt5UtPHelFnmeCM65k7ACI1CCbZjHo92m9WW&#10;9YjeqaxYLD5nPdjaWODCOby9TUK6jPhSCu6/S+mEJ6qiGJuPq43rJqzZ8oqVW8tM0/IxDPYPUXSs&#10;1eh0hrplnpGdbf+A6lpuwYH0Jxy6DKRsuYg5YDb54k02Tw0zIuaCxXFmLpP7f7D8fv9gSVtXtMgp&#10;0azDN3qEna5FTR6xekxvlSAow0L1xpWo/2Qe7HhyuA1ZD9J24Y/5kCEW9zAXVwyecLw8PS3y/ALf&#10;gKPsIj+/vCwCaPZqbazzXwV0JGwqakMYIYZYWLa/cz7pT3rBo4Z1qxTes1LpsDpQbR3u4sFuNzfK&#10;kj3D51+vF/iNPo/UMIJgmoX0UkJx5w9KJNhHIbFCmEIRI4ncFDMs41xonydRw2qRvJ0fOwtsDhYx&#10;XaURMCBLjHLGHgEmzQQyYae8R/1gKiK1Z+PF3wJLxrNF9Azaz8Zdq8G+B6Awq9Fz0p+KlEoTquSH&#10;zRDZcxo0w80G6gMyykJqNWf4usXnvGPOPzCLvYUMwHnhv+MiFfQVhXFHSQP213v3QR8pj1JKeuzV&#10;irqfO2YFJeqbxma4zM/OQnPHw9n5RYEHeyzZHEv0rrsB5APyHaOL26Dv1bSVFroXHCur4BVFTHP0&#10;XVHu7XS48WmG4GDiYrWKatjQhvk7/WR4AA91Dkx9Hl6YNSOnPXbDPUx9zco3rE66wVLDaudBtpHy&#10;r3UdXwCHQaTSOLjCtDk+R63X8br8DQAA//8DAFBLAwQUAAYACAAAACEAhCYUMuAAAAAKAQAADwAA&#10;AGRycy9kb3ducmV2LnhtbEyPy07DMBBF90j8gzVI7KjToPSRxqkoUgUsWNBGrN3YTaLaYyt2mvTv&#10;GVawu6M5unOm2E7WsKvuQ+dQwHyWANNYO9VhI6A67p9WwEKUqKRxqAXcdIBteX9XyFy5Eb/09RAb&#10;RiUYcimgjdHnnIe61VaGmfMaaXd2vZWRxr7hqpcjlVvD0yRZcCs7pAut9Pq11fXlMFgBbkynvf8w&#10;5+PwtvPVrVp/794/hXh8mF42wKKe4h8Mv/qkDiU5ndyAKjAjIF1lRApYZGsKBGTZnMJJwHKZPgMv&#10;C/7/hfIHAAD//wMAUEsBAi0AFAAGAAgAAAAhALaDOJL+AAAA4QEAABMAAAAAAAAAAAAAAAAAAAAA&#10;AFtDb250ZW50X1R5cGVzXS54bWxQSwECLQAUAAYACAAAACEAOP0h/9YAAACUAQAACwAAAAAAAAAA&#10;AAAAAAAvAQAAX3JlbHMvLnJlbHNQSwECLQAUAAYACAAAACEAtzKf/agCAACmBQAADgAAAAAAAAAA&#10;AAAAAAAuAgAAZHJzL2Uyb0RvYy54bWxQSwECLQAUAAYACAAAACEAhCYUMuAAAAAKAQAADwAAAAAA&#10;AAAAAAAAAAACBQAAZHJzL2Rvd25yZXYueG1sUEsFBgAAAAAEAAQA8wAAAA8GAAAAAA==&#10;" filled="f" strokecolor="red" strokeweight="2pt">
                <v:textbox>
                  <w:txbxContent>
                    <w:p w14:paraId="1C36C7B2" w14:textId="767AD887" w:rsidR="00201EA9" w:rsidRPr="00BA1020" w:rsidRDefault="00201EA9" w:rsidP="002D7485">
                      <w:pPr>
                        <w:snapToGrid w:val="0"/>
                        <w:spacing w:after="0" w:line="168" w:lineRule="auto"/>
                        <w:ind w:left="-142" w:right="-65"/>
                        <w:jc w:val="right"/>
                        <w:rPr>
                          <w:color w:val="FF0000"/>
                          <w:sz w:val="20"/>
                          <w:szCs w:val="20"/>
                        </w:rPr>
                      </w:pPr>
                      <w:r>
                        <w:rPr>
                          <w:color w:val="FF0000"/>
                          <w:sz w:val="20"/>
                          <w:szCs w:val="20"/>
                        </w:rPr>
                        <w:t>9</w:t>
                      </w:r>
                    </w:p>
                  </w:txbxContent>
                </v:textbox>
                <w10:wrap anchorx="margin"/>
              </v:roundrect>
            </w:pict>
          </mc:Fallback>
        </mc:AlternateContent>
      </w:r>
      <w:r w:rsidR="005757F5">
        <w:rPr>
          <w:noProof/>
          <w:lang w:eastAsia="en-AU"/>
        </w:rPr>
        <mc:AlternateContent>
          <mc:Choice Requires="wps">
            <w:drawing>
              <wp:anchor distT="0" distB="0" distL="114300" distR="114300" simplePos="0" relativeHeight="251679744" behindDoc="0" locked="0" layoutInCell="1" allowOverlap="1" wp14:anchorId="219976FC" wp14:editId="6317EB2F">
                <wp:simplePos x="0" y="0"/>
                <wp:positionH relativeFrom="margin">
                  <wp:posOffset>4768850</wp:posOffset>
                </wp:positionH>
                <wp:positionV relativeFrom="paragraph">
                  <wp:posOffset>2940685</wp:posOffset>
                </wp:positionV>
                <wp:extent cx="615950" cy="254000"/>
                <wp:effectExtent l="0" t="0" r="12700" b="12700"/>
                <wp:wrapNone/>
                <wp:docPr id="18" name="Rounded Rectangle 18"/>
                <wp:cNvGraphicFramePr/>
                <a:graphic xmlns:a="http://schemas.openxmlformats.org/drawingml/2006/main">
                  <a:graphicData uri="http://schemas.microsoft.com/office/word/2010/wordprocessingShape">
                    <wps:wsp>
                      <wps:cNvSpPr/>
                      <wps:spPr>
                        <a:xfrm>
                          <a:off x="0" y="0"/>
                          <a:ext cx="615950" cy="2540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58E9C5" w14:textId="73900CC9" w:rsidR="00201EA9" w:rsidRPr="00BA1020" w:rsidRDefault="00201EA9" w:rsidP="002D7485">
                            <w:pPr>
                              <w:snapToGrid w:val="0"/>
                              <w:spacing w:after="0" w:line="168" w:lineRule="auto"/>
                              <w:ind w:left="-142" w:right="-65"/>
                              <w:jc w:val="right"/>
                              <w:rPr>
                                <w:color w:val="FF0000"/>
                                <w:sz w:val="20"/>
                                <w:szCs w:val="20"/>
                              </w:rPr>
                            </w:pPr>
                            <w:r>
                              <w:rPr>
                                <w:color w:val="FF0000"/>
                                <w:sz w:val="20"/>
                                <w:szCs w:val="20"/>
                              </w:rPr>
                              <w:t>8d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9976FC" id="Rounded Rectangle 18" o:spid="_x0000_s1030" style="position:absolute;margin-left:375.5pt;margin-top:231.55pt;width:48.5pt;height:20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e6pgIAAKUFAAAOAAAAZHJzL2Uyb0RvYy54bWysVEtv2zAMvg/YfxB0X+0ESbcGdYqgRYYB&#10;RVv0gZ4VWYoNyKJGKXGyXz9KfjToih2GXWxJJD+SHx+XV4fGsL1CX4Mt+OQs50xZCWVttwV/eV5/&#10;+caZD8KWwoBVBT8qz6+Wnz9dtm6hplCBKRUyArF+0bqCVyG4RZZ5WalG+DNwypJQAzYi0BW3WYmi&#10;JfTGZNM8P89awNIhSOU9vd50Qr5M+ForGe619iowU3CKLaQvpu8mfrPlpVhsUbiqln0Y4h+iaERt&#10;yekIdSOCYDus/4BqaongQYczCU0GWtdSpRwom0n+LpunSjiVciFyvBtp8v8PVt7tH5DVJdWOKmVF&#10;QzV6hJ0tVckeiT1ht0YxkhFRrfML0n9yD9jfPB1j1geNTfxTPuyQyD2O5KpDYJIezyfzizmVQJJo&#10;Op/leSI/ezN26MN3BQ2Lh4JjjCKGkHgV+1sfyCvpD3rRoYV1bUwqorHxwYOpy/iWLrjdXBtke0HV&#10;X6/J5eDzRI0Qo2kWs+vySadwNCpiGPuoNBFEGUxTJKk11QgrpFQ2TDpRJUrVeZufOovNHC1S+Akw&#10;ImuKcsTuAQbNDmTA7vLu9aOpSp09Gud/C6wzHi2SZ7BhNG5qC/gRgKGses+d/kBSR01kKRw2h9Q8&#10;s6E/NlAeqaEQuknzTq5rKuet8OFBII0WdQCti3BPH22gLTj0J84qwF8fvUd96niSctbSqBbc/9wJ&#10;VJyZH5Zm4WIym8XZTpfZ/OuULngq2ZxK7K65BuqHCS0mJ9Mx6gczHDVC80pbZRW9kkhYSb4LLgMO&#10;l+vQrRDaS1KtVkmN5tmJcGufnIzgkefYqc+HV4Gu7+lAw3AHw1iLxbuu7nSjpYXVLoCuU8tHpjte&#10;+wrQLkit1O+tuGxO70nrbbsufwMAAP//AwBQSwMEFAAGAAgAAAAhALu1O8XhAAAACwEAAA8AAABk&#10;cnMvZG93bnJldi54bWxMj81OwzAQhO9IvIO1SNyok9KWELKpKFJFOXCgjTi7sZtE+E+x06Rvz3Iq&#10;x50dzXxTrCej2Vn1oXMWIZ0lwJStnexsg1Adtg8ZsBCFlUI7qxAuKsC6vL0pRC7daL/UeR8bRiE2&#10;5AKhjdHnnIe6VUaEmfPK0u/keiMinX3DZS9GCjeaz5NkxY3oLDW0wqu3VtU/+8EguHE+bf2HPh2G&#10;942vLtXz92b3iXh/N72+AItqilcz/OETOpTEdHSDlYFphKdlSlsiwmL1mAIjR7bISDkiLBNSeFnw&#10;/xvKXwAAAP//AwBQSwECLQAUAAYACAAAACEAtoM4kv4AAADhAQAAEwAAAAAAAAAAAAAAAAAAAAAA&#10;W0NvbnRlbnRfVHlwZXNdLnhtbFBLAQItABQABgAIAAAAIQA4/SH/1gAAAJQBAAALAAAAAAAAAAAA&#10;AAAAAC8BAABfcmVscy8ucmVsc1BLAQItABQABgAIAAAAIQAIgLe6pgIAAKUFAAAOAAAAAAAAAAAA&#10;AAAAAC4CAABkcnMvZTJvRG9jLnhtbFBLAQItABQABgAIAAAAIQC7tTvF4QAAAAsBAAAPAAAAAAAA&#10;AAAAAAAAAAAFAABkcnMvZG93bnJldi54bWxQSwUGAAAAAAQABADzAAAADgYAAAAA&#10;" filled="f" strokecolor="red" strokeweight="2pt">
                <v:textbox>
                  <w:txbxContent>
                    <w:p w14:paraId="4A58E9C5" w14:textId="73900CC9" w:rsidR="00201EA9" w:rsidRPr="00BA1020" w:rsidRDefault="00201EA9" w:rsidP="002D7485">
                      <w:pPr>
                        <w:snapToGrid w:val="0"/>
                        <w:spacing w:after="0" w:line="168" w:lineRule="auto"/>
                        <w:ind w:left="-142" w:right="-65"/>
                        <w:jc w:val="right"/>
                        <w:rPr>
                          <w:color w:val="FF0000"/>
                          <w:sz w:val="20"/>
                          <w:szCs w:val="20"/>
                        </w:rPr>
                      </w:pPr>
                      <w:r>
                        <w:rPr>
                          <w:color w:val="FF0000"/>
                          <w:sz w:val="20"/>
                          <w:szCs w:val="20"/>
                        </w:rPr>
                        <w:t>8d</w:t>
                      </w:r>
                    </w:p>
                  </w:txbxContent>
                </v:textbox>
                <w10:wrap anchorx="margin"/>
              </v:roundrect>
            </w:pict>
          </mc:Fallback>
        </mc:AlternateContent>
      </w:r>
      <w:r w:rsidR="005757F5">
        <w:rPr>
          <w:noProof/>
          <w:lang w:eastAsia="en-AU"/>
        </w:rPr>
        <mc:AlternateContent>
          <mc:Choice Requires="wps">
            <w:drawing>
              <wp:anchor distT="0" distB="0" distL="114300" distR="114300" simplePos="0" relativeHeight="251677696" behindDoc="0" locked="0" layoutInCell="1" allowOverlap="1" wp14:anchorId="5B2B5B35" wp14:editId="68B3E049">
                <wp:simplePos x="0" y="0"/>
                <wp:positionH relativeFrom="margin">
                  <wp:posOffset>2647950</wp:posOffset>
                </wp:positionH>
                <wp:positionV relativeFrom="paragraph">
                  <wp:posOffset>2947035</wp:posOffset>
                </wp:positionV>
                <wp:extent cx="514350" cy="254000"/>
                <wp:effectExtent l="0" t="0" r="19050" b="12700"/>
                <wp:wrapNone/>
                <wp:docPr id="15" name="Rounded Rectangle 15"/>
                <wp:cNvGraphicFramePr/>
                <a:graphic xmlns:a="http://schemas.openxmlformats.org/drawingml/2006/main">
                  <a:graphicData uri="http://schemas.microsoft.com/office/word/2010/wordprocessingShape">
                    <wps:wsp>
                      <wps:cNvSpPr/>
                      <wps:spPr>
                        <a:xfrm>
                          <a:off x="0" y="0"/>
                          <a:ext cx="514350" cy="2540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8E7366" w14:textId="1A020F67" w:rsidR="00201EA9" w:rsidRPr="00BA1020" w:rsidRDefault="00201EA9" w:rsidP="002D7485">
                            <w:pPr>
                              <w:snapToGrid w:val="0"/>
                              <w:spacing w:after="0" w:line="168" w:lineRule="auto"/>
                              <w:ind w:left="-142" w:right="-65"/>
                              <w:jc w:val="right"/>
                              <w:rPr>
                                <w:color w:val="FF0000"/>
                                <w:sz w:val="20"/>
                                <w:szCs w:val="20"/>
                              </w:rPr>
                            </w:pPr>
                            <w:r>
                              <w:rPr>
                                <w:color w:val="FF0000"/>
                                <w:sz w:val="20"/>
                                <w:szCs w:val="20"/>
                              </w:rPr>
                              <w:t>8c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2B5B35" id="Rounded Rectangle 15" o:spid="_x0000_s1031" style="position:absolute;margin-left:208.5pt;margin-top:232.05pt;width:40.5pt;height:20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ppgIAAKUFAAAOAAAAZHJzL2Uyb0RvYy54bWysVEtv2zAMvg/YfxB0X+1kyR5BnSJokWFA&#10;0QZth54VWYoNyKImKXGyXz9SfjToih2GXWxRJD+Sn0heXh0bww7KhxpswScXOWfKSihruyv4j6f1&#10;hy+chShsKQxYVfCTCvxq+f7dZesWagoVmFJ5hiA2LFpX8CpGt8iyICvViHABTllUavCNiCj6XVZ6&#10;0SJ6Y7Jpnn/KWvCl8yBVCHh70yn5MuFrrWS81zqoyEzBMbeYvj59t/TNlpdisfPCVbXs0xD/kEUj&#10;aotBR6gbEQXb+/oPqKaWHgLoeCGhyUDrWqpUA1YzyV9V81gJp1ItSE5wI03h/8HKu8PGs7rEt5tz&#10;ZkWDb/QAe1uqkj0ge8LujGKoQ6JaFxZo/+g2vpcCHqnqo/YN/bEedkzknkZy1TEyiZfzyezjHJ9A&#10;omo6n+V5Ij97cXY+xG8KGkaHgnvKglJIvIrDbYgYFe0HOwpoYV0bkx7RWLoIYOqS7pLgd9tr49lB&#10;4Ouv1xhyiHlmhojkmlF1XT3pFE9GEYaxD0ojQVjBNGWSWlONsEJKZeOkU1WiVF20+XkwambySOkn&#10;QELWmOWI3QMMlh3IgN3V3duTq0qdPTrnf0uscx49UmSwcXRuagv+LQCDVfWRO/uBpI4aYiket8fU&#10;PGN/bKE8YUN56CYtOLmu8TlvRYgb4XG0sANwXcR7/GgDbcGhP3FWgf/11j3ZY8ejlrMWR7Xg4ede&#10;eMWZ+W5xFr5OZjOa7STM5p+nKPhzzfZcY/fNNWA/THAxOZmOZB/NcNQemmfcKiuKiiphJcYuuIx+&#10;EK5jt0JwL0m1WiUznGcn4q19dJLAiWfq1Kfjs/Cu7+mIw3AHw1iLxauu7mzJ08JqH0HXqeWJ6Y7X&#10;/gVwF6RW6vcWLZtzOVm9bNflbwAAAP//AwBQSwMEFAAGAAgAAAAhAPqDK5vhAAAACwEAAA8AAABk&#10;cnMvZG93bnJldi54bWxMj8FOwzAQRO9I/IO1lbhRJ1UobYhTUaQKOPRAG3F2YzeJaq+t2GnSv2c5&#10;wW13djT7pthM1rCr7kPnUEA6T4BprJ3qsBFQHXePK2AhSlTSONQCbjrApry/K2Su3Ihf+nqIDaMQ&#10;DLkU0Mboc85D3Worw9x5jXQ7u97KSGvfcNXLkcKt4YskWXIrO6QPrfT6rdX15TBYAW5cTDv/ac7H&#10;4X3rq1u1/t5+7IV4mE2vL8CinuKfGX7xCR1KYjq5AVVgRkCWPlOXSMMyS4GRI1uvSDkJeEpI4WXB&#10;/3cofwAAAP//AwBQSwECLQAUAAYACAAAACEAtoM4kv4AAADhAQAAEwAAAAAAAAAAAAAAAAAAAAAA&#10;W0NvbnRlbnRfVHlwZXNdLnhtbFBLAQItABQABgAIAAAAIQA4/SH/1gAAAJQBAAALAAAAAAAAAAAA&#10;AAAAAC8BAABfcmVscy8ucmVsc1BLAQItABQABgAIAAAAIQD+WGcppgIAAKUFAAAOAAAAAAAAAAAA&#10;AAAAAC4CAABkcnMvZTJvRG9jLnhtbFBLAQItABQABgAIAAAAIQD6gyub4QAAAAsBAAAPAAAAAAAA&#10;AAAAAAAAAAAFAABkcnMvZG93bnJldi54bWxQSwUGAAAAAAQABADzAAAADgYAAAAA&#10;" filled="f" strokecolor="red" strokeweight="2pt">
                <v:textbox>
                  <w:txbxContent>
                    <w:p w14:paraId="308E7366" w14:textId="1A020F67" w:rsidR="00201EA9" w:rsidRPr="00BA1020" w:rsidRDefault="00201EA9" w:rsidP="002D7485">
                      <w:pPr>
                        <w:snapToGrid w:val="0"/>
                        <w:spacing w:after="0" w:line="168" w:lineRule="auto"/>
                        <w:ind w:left="-142" w:right="-65"/>
                        <w:jc w:val="right"/>
                        <w:rPr>
                          <w:color w:val="FF0000"/>
                          <w:sz w:val="20"/>
                          <w:szCs w:val="20"/>
                        </w:rPr>
                      </w:pPr>
                      <w:r>
                        <w:rPr>
                          <w:color w:val="FF0000"/>
                          <w:sz w:val="20"/>
                          <w:szCs w:val="20"/>
                        </w:rPr>
                        <w:t>8c</w:t>
                      </w:r>
                    </w:p>
                  </w:txbxContent>
                </v:textbox>
                <w10:wrap anchorx="margin"/>
              </v:roundrect>
            </w:pict>
          </mc:Fallback>
        </mc:AlternateContent>
      </w:r>
      <w:r w:rsidR="005757F5">
        <w:rPr>
          <w:noProof/>
          <w:lang w:eastAsia="en-AU"/>
        </w:rPr>
        <mc:AlternateContent>
          <mc:Choice Requires="wps">
            <w:drawing>
              <wp:anchor distT="0" distB="0" distL="114300" distR="114300" simplePos="0" relativeHeight="251675648" behindDoc="0" locked="0" layoutInCell="1" allowOverlap="1" wp14:anchorId="49EC7EA0" wp14:editId="16EF6E6D">
                <wp:simplePos x="0" y="0"/>
                <wp:positionH relativeFrom="margin">
                  <wp:posOffset>533400</wp:posOffset>
                </wp:positionH>
                <wp:positionV relativeFrom="paragraph">
                  <wp:posOffset>2934335</wp:posOffset>
                </wp:positionV>
                <wp:extent cx="514350" cy="254000"/>
                <wp:effectExtent l="0" t="0" r="19050" b="12700"/>
                <wp:wrapNone/>
                <wp:docPr id="14" name="Rounded Rectangle 14"/>
                <wp:cNvGraphicFramePr/>
                <a:graphic xmlns:a="http://schemas.openxmlformats.org/drawingml/2006/main">
                  <a:graphicData uri="http://schemas.microsoft.com/office/word/2010/wordprocessingShape">
                    <wps:wsp>
                      <wps:cNvSpPr/>
                      <wps:spPr>
                        <a:xfrm>
                          <a:off x="0" y="0"/>
                          <a:ext cx="514350" cy="2540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8D5566" w14:textId="764790C1" w:rsidR="00201EA9" w:rsidRPr="00BA1020" w:rsidRDefault="00201EA9" w:rsidP="002D7485">
                            <w:pPr>
                              <w:snapToGrid w:val="0"/>
                              <w:spacing w:after="0" w:line="168" w:lineRule="auto"/>
                              <w:ind w:left="-142" w:right="-65"/>
                              <w:jc w:val="right"/>
                              <w:rPr>
                                <w:color w:val="FF0000"/>
                                <w:sz w:val="20"/>
                                <w:szCs w:val="20"/>
                              </w:rPr>
                            </w:pPr>
                            <w:r>
                              <w:rPr>
                                <w:color w:val="FF0000"/>
                                <w:sz w:val="20"/>
                                <w:szCs w:val="20"/>
                              </w:rPr>
                              <w:t>8b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EC7EA0" id="Rounded Rectangle 14" o:spid="_x0000_s1032" style="position:absolute;margin-left:42pt;margin-top:231.05pt;width:40.5pt;height:20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MlpwIAAKUFAAAOAAAAZHJzL2Uyb0RvYy54bWysVE1v2zAMvQ/YfxB0X+1kSdcFdYqgRYYB&#10;RVu0HXpWZCk2IIsapcTJfv0o+aNBV+ww7GKLIvlIPpG8vDo0hu0V+hpswSdnOWfKSihruy34j+f1&#10;pwvOfBC2FAasKvhReX61/PjhsnULNYUKTKmQEYj1i9YVvArBLbLMy0o1wp+BU5aUGrARgUTcZiWK&#10;ltAbk03z/DxrAUuHIJX3dHvTKfky4WutZLjX2qvATMEpt5C+mL6b+M2Wl2KxReGqWvZpiH/IohG1&#10;paAj1I0Igu2w/gOqqSWCBx3OJDQZaF1LlWqgaib5m2qeKuFUqoXI8W6kyf8/WHm3f0BWl/R2M86s&#10;aOiNHmFnS1WyR2JP2K1RjHREVOv8guyf3AP2kqdjrPqgsYl/qocdErnHkVx1CEzS5Xwy+zynJ5Ck&#10;ms5neZ7Iz16dHfrwTUHD4qHgGLOIKSRexf7WB4pK9oNdDGhhXRuTHtHYeOHB1GW8SwJuN9cG2V7Q&#10;66/XFHKIeWJGiNE1i9V19aRTOBoVMYx9VJoIogqmKZPUmmqEFVIqGyadqhKl6qLNT4PFZo4eKf0E&#10;GJE1ZTli9wCDZQcyYHd19/bRVaXOHp3zvyXWOY8eKTLYMDo3tQV8D8BQVX3kzn4gqaMmshQOm0Nq&#10;nvOhPzZQHqmhELpJ806ua3rOW+HDg0AaLeoAWhfhnj7aQFtw6E+cVYC/3ruP9tTxpOWspVEtuP+5&#10;E6g4M98tzcLXyWwWZzsJs/mXKQl4qtmcauyuuQbqhwktJifTMdoHMxw1QvNCW2UVo5JKWEmxCy4D&#10;DsJ16FYI7SWpVqtkRvPsRLi1T05G8Mhz7NTnw4tA1/d0oGG4g2GsxeJNV3e20dPCahdA16nlI9Md&#10;r/0L0C5IrdTvrbhsTuVk9bpdl78BAAD//wMAUEsDBBQABgAIAAAAIQDLJiB53wAAAAoBAAAPAAAA&#10;ZHJzL2Rvd25yZXYueG1sTI/NbsIwEITvlfoO1iL1VhwiiGgaB5VKqO2hh0LUs4mXJMJ/ih0S3r7L&#10;qRx3djTzTbGZjGYX7EPnrIDFPAGGtnaqs42A6rB7XgMLUVoltbMo4IoBNuXjQyFz5Ub7g5d9bBiF&#10;2JBLAW2MPuc81C0aGebOo6XfyfVGRjr7hqtejhRuNE+TJONGdpYaWunxvcX6vB+MADem085/6dNh&#10;+Nj66lq9/G4/v4V4mk1vr8AiTvHfDDd8QoeSmI5usCowLWC9pClRwDJLF8BuhmxFylHAKiGFlwW/&#10;n1D+AQAA//8DAFBLAQItABQABgAIAAAAIQC2gziS/gAAAOEBAAATAAAAAAAAAAAAAAAAAAAAAABb&#10;Q29udGVudF9UeXBlc10ueG1sUEsBAi0AFAAGAAgAAAAhADj9If/WAAAAlAEAAAsAAAAAAAAAAAAA&#10;AAAALwEAAF9yZWxzLy5yZWxzUEsBAi0AFAAGAAgAAAAhAK99IyWnAgAApQUAAA4AAAAAAAAAAAAA&#10;AAAALgIAAGRycy9lMm9Eb2MueG1sUEsBAi0AFAAGAAgAAAAhAMsmIHnfAAAACgEAAA8AAAAAAAAA&#10;AAAAAAAAAQUAAGRycy9kb3ducmV2LnhtbFBLBQYAAAAABAAEAPMAAAANBgAAAAA=&#10;" filled="f" strokecolor="red" strokeweight="2pt">
                <v:textbox>
                  <w:txbxContent>
                    <w:p w14:paraId="748D5566" w14:textId="764790C1" w:rsidR="00201EA9" w:rsidRPr="00BA1020" w:rsidRDefault="00201EA9" w:rsidP="002D7485">
                      <w:pPr>
                        <w:snapToGrid w:val="0"/>
                        <w:spacing w:after="0" w:line="168" w:lineRule="auto"/>
                        <w:ind w:left="-142" w:right="-65"/>
                        <w:jc w:val="right"/>
                        <w:rPr>
                          <w:color w:val="FF0000"/>
                          <w:sz w:val="20"/>
                          <w:szCs w:val="20"/>
                        </w:rPr>
                      </w:pPr>
                      <w:r>
                        <w:rPr>
                          <w:color w:val="FF0000"/>
                          <w:sz w:val="20"/>
                          <w:szCs w:val="20"/>
                        </w:rPr>
                        <w:t>8b</w:t>
                      </w:r>
                    </w:p>
                  </w:txbxContent>
                </v:textbox>
                <w10:wrap anchorx="margin"/>
              </v:roundrect>
            </w:pict>
          </mc:Fallback>
        </mc:AlternateContent>
      </w:r>
      <w:r w:rsidR="005757F5">
        <w:rPr>
          <w:noProof/>
          <w:lang w:eastAsia="en-AU"/>
        </w:rPr>
        <mc:AlternateContent>
          <mc:Choice Requires="wps">
            <w:drawing>
              <wp:anchor distT="0" distB="0" distL="114300" distR="114300" simplePos="0" relativeHeight="251673600" behindDoc="0" locked="0" layoutInCell="1" allowOverlap="1" wp14:anchorId="7C5E4A25" wp14:editId="7FB375B2">
                <wp:simplePos x="0" y="0"/>
                <wp:positionH relativeFrom="margin">
                  <wp:posOffset>532737</wp:posOffset>
                </wp:positionH>
                <wp:positionV relativeFrom="paragraph">
                  <wp:posOffset>2090173</wp:posOffset>
                </wp:positionV>
                <wp:extent cx="4611370" cy="818984"/>
                <wp:effectExtent l="0" t="0" r="17780" b="19685"/>
                <wp:wrapNone/>
                <wp:docPr id="13" name="Rounded Rectangle 13"/>
                <wp:cNvGraphicFramePr/>
                <a:graphic xmlns:a="http://schemas.openxmlformats.org/drawingml/2006/main">
                  <a:graphicData uri="http://schemas.microsoft.com/office/word/2010/wordprocessingShape">
                    <wps:wsp>
                      <wps:cNvSpPr/>
                      <wps:spPr>
                        <a:xfrm>
                          <a:off x="0" y="0"/>
                          <a:ext cx="4611370" cy="818984"/>
                        </a:xfrm>
                        <a:prstGeom prst="roundRect">
                          <a:avLst>
                            <a:gd name="adj" fmla="val 8483"/>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164CA4" w14:textId="38C225DD" w:rsidR="00201EA9" w:rsidRPr="00BA1020" w:rsidRDefault="00201EA9" w:rsidP="002D7485">
                            <w:pPr>
                              <w:snapToGrid w:val="0"/>
                              <w:spacing w:after="0" w:line="168" w:lineRule="auto"/>
                              <w:ind w:left="-142" w:right="-65"/>
                              <w:jc w:val="center"/>
                              <w:rPr>
                                <w:color w:val="FF0000"/>
                                <w:sz w:val="20"/>
                                <w:szCs w:val="20"/>
                              </w:rPr>
                            </w:pPr>
                            <w:r>
                              <w:rPr>
                                <w:color w:val="FF0000"/>
                                <w:sz w:val="20"/>
                                <w:szCs w:val="20"/>
                              </w:rPr>
                              <w:t>8a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5E4A25" id="Rounded Rectangle 13" o:spid="_x0000_s1033" style="position:absolute;margin-left:41.95pt;margin-top:164.6pt;width:363.1pt;height:6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5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v9/vgIAANEFAAAOAAAAZHJzL2Uyb0RvYy54bWysVE1v2zAMvQ/YfxB0Xx2naZsGdYqgRYYB&#10;RVe0HXpWZCnxIIuapCTOfv1I+SPBVuwwLAeHFMkn8onkzW1TG7ZTPlRgC56fjThTVkJZ2XXBv70u&#10;P005C1HYUhiwquAHFfjt/OOHm72bqTFswJTKMwSxYbZ3Bd/E6GZZFuRG1SKcgVMWjRp8LSKqfp2V&#10;XuwRvTbZeDS6zPbgS+dBqhDw9L418nnC11rJ+FXroCIzBcfcYvr69F3RN5vfiNnaC7epZJeG+Ics&#10;alFZvHSAuhdRsK2v/oCqK+khgI5nEuoMtK6kSjVgNfnot2peNsKpVAuSE9xAU/h/sPJx9+RZVeLb&#10;nXNmRY1v9AxbW6qSPSN7wq6NYmhDovYuzND/xT35TgsoUtWN9jX9Yz2sSeQeBnJVE5nEw8llnp9f&#10;4RtItE3z6fV0QqDZMdr5ED8rqBkJBfeUBuWQiBW7hxATw2WXpii/c6Zrg++1E4ZNJ9OUJQJ2vij1&#10;kBRoYVkZkx7cWDoIYKqSzpLi16s74xlCFXy5HOGvS+/EDREpNCMm2tqTFA9GEYaxz0ojmVjtOCWd&#10;2lgNsEJKZWPemjaiVO1tF6eXUeNTRGImARKyxiwH7A6g92xBeuyW0s6fQlWagiF49LfE2uAhIt0M&#10;Ng7BdWXBvwdgsKru5ta/J6mlhliKzapJjXZFnnSygvKAzeehncrg5LLCl38QIT4Jj8+KzYKrJX7F&#10;jzawLzh0Emcb8D/fOyd/nA60crbHsS54+LEVXnFmvlicm+t8MqE9kJTJxdUYFX9qWZ1a7La+A+yH&#10;HJeYk0kk/2h6UXuo33ADLehWNAkr8e6Cy+h75S626wZ3mFSLRXLD2XciPtgXJwmceKZOfW3ehHdd&#10;+0ccnEfoV0DX1C3HR1+KtLDYRtBVJOOR107BvZFaqdtxtJhO9eR13MTzXwAAAP//AwBQSwMEFAAG&#10;AAgAAAAhAOapC8bfAAAACgEAAA8AAABkcnMvZG93bnJldi54bWxMj9FOhDAQRd9N/IdmTHxzW0AJ&#10;iwyb1cQXTUxc/YBZmAWytCVtYfHvrU/6OLkn956pdqsexcLOD9YgJBsFgk1j28F0CF+fL3cFCB/I&#10;tDRawwjf7GFXX19VVLb2Yj54OYROxBLjS0LoQ5hKKX3Tsya/sRObmJ2s0xTi6TrZOrrEcj3KVKlc&#10;ahpMXOhp4ueem/Nh1gguSDVP+zx5pbf3JWvO8qnLT4i3N+v+EUTgNfzB8Ksf1aGOTkc7m9aLEaHI&#10;tpFEyNJtCiICRaISEEeE+4ciBVlX8v8L9Q8AAAD//wMAUEsBAi0AFAAGAAgAAAAhALaDOJL+AAAA&#10;4QEAABMAAAAAAAAAAAAAAAAAAAAAAFtDb250ZW50X1R5cGVzXS54bWxQSwECLQAUAAYACAAAACEA&#10;OP0h/9YAAACUAQAACwAAAAAAAAAAAAAAAAAvAQAAX3JlbHMvLnJlbHNQSwECLQAUAAYACAAAACEA&#10;27L/f74CAADRBQAADgAAAAAAAAAAAAAAAAAuAgAAZHJzL2Uyb0RvYy54bWxQSwECLQAUAAYACAAA&#10;ACEA5qkLxt8AAAAKAQAADwAAAAAAAAAAAAAAAAAYBQAAZHJzL2Rvd25yZXYueG1sUEsFBgAAAAAE&#10;AAQA8wAAACQGAAAAAA==&#10;" filled="f" strokecolor="red" strokeweight="2pt">
                <v:textbox>
                  <w:txbxContent>
                    <w:p w14:paraId="71164CA4" w14:textId="38C225DD" w:rsidR="00201EA9" w:rsidRPr="00BA1020" w:rsidRDefault="00201EA9" w:rsidP="002D7485">
                      <w:pPr>
                        <w:snapToGrid w:val="0"/>
                        <w:spacing w:after="0" w:line="168" w:lineRule="auto"/>
                        <w:ind w:left="-142" w:right="-65"/>
                        <w:jc w:val="center"/>
                        <w:rPr>
                          <w:color w:val="FF0000"/>
                          <w:sz w:val="20"/>
                          <w:szCs w:val="20"/>
                        </w:rPr>
                      </w:pPr>
                      <w:r>
                        <w:rPr>
                          <w:color w:val="FF0000"/>
                          <w:sz w:val="20"/>
                          <w:szCs w:val="20"/>
                        </w:rPr>
                        <w:t>8a</w:t>
                      </w:r>
                    </w:p>
                  </w:txbxContent>
                </v:textbox>
                <w10:wrap anchorx="margin"/>
              </v:roundrect>
            </w:pict>
          </mc:Fallback>
        </mc:AlternateContent>
      </w:r>
      <w:r w:rsidR="005757F5">
        <w:rPr>
          <w:noProof/>
          <w:lang w:eastAsia="en-AU"/>
        </w:rPr>
        <mc:AlternateContent>
          <mc:Choice Requires="wps">
            <w:drawing>
              <wp:anchor distT="0" distB="0" distL="114300" distR="114300" simplePos="0" relativeHeight="251671552" behindDoc="0" locked="0" layoutInCell="1" allowOverlap="1" wp14:anchorId="03F95C21" wp14:editId="6AEE515C">
                <wp:simplePos x="0" y="0"/>
                <wp:positionH relativeFrom="margin">
                  <wp:posOffset>166977</wp:posOffset>
                </wp:positionH>
                <wp:positionV relativeFrom="paragraph">
                  <wp:posOffset>2121977</wp:posOffset>
                </wp:positionV>
                <wp:extent cx="294199" cy="1876452"/>
                <wp:effectExtent l="0" t="0" r="10795" b="28575"/>
                <wp:wrapNone/>
                <wp:docPr id="11" name="Rounded Rectangle 11"/>
                <wp:cNvGraphicFramePr/>
                <a:graphic xmlns:a="http://schemas.openxmlformats.org/drawingml/2006/main">
                  <a:graphicData uri="http://schemas.microsoft.com/office/word/2010/wordprocessingShape">
                    <wps:wsp>
                      <wps:cNvSpPr/>
                      <wps:spPr>
                        <a:xfrm>
                          <a:off x="0" y="0"/>
                          <a:ext cx="294199" cy="1876452"/>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4C7A71" w14:textId="2FC71196" w:rsidR="00201EA9" w:rsidRPr="00BA1020" w:rsidRDefault="00201EA9" w:rsidP="002D7485">
                            <w:pPr>
                              <w:snapToGrid w:val="0"/>
                              <w:spacing w:after="0" w:line="168" w:lineRule="auto"/>
                              <w:ind w:left="-142" w:right="-65"/>
                              <w:rPr>
                                <w:color w:val="FF0000"/>
                                <w:sz w:val="20"/>
                                <w:szCs w:val="20"/>
                              </w:rPr>
                            </w:pPr>
                            <w:r>
                              <w:rPr>
                                <w:color w:val="FF0000"/>
                                <w:sz w:val="20"/>
                                <w:szCs w:val="2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95C21" id="Rounded Rectangle 11" o:spid="_x0000_s1034" style="position:absolute;margin-left:13.15pt;margin-top:167.1pt;width:23.15pt;height:147.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L4pwIAAKYFAAAOAAAAZHJzL2Uyb0RvYy54bWysVEtv2zAMvg/YfxB0Xx0H6SNGnSJokWFA&#10;0RVth54VWY4NyKImKbGzXz9SfjToih2G+SCTIvnxIZLXN12j2UE5X4PJeXo240wZCUVtdjn/8bL5&#10;csWZD8IUQoNROT8qz29Wnz9dtzZTc6hAF8oxBDE+a23OqxBsliReVqoR/gysMigswTUiIOt2SeFE&#10;i+iNTuaz2UXSgiusA6m8x9u7XshXEb8slQzfy9KrwHTOMbYQTxfPLZ3J6lpkOydsVcshDPEPUTSi&#10;Nuh0groTQbC9q/+AamrpwEMZziQ0CZRlLVXMAbNJZ++yea6EVTEXLI63U5n8/4OVD4dHx+oC3y7l&#10;zIgG3+gJ9qZQBXvC6gmz04qhDAvVWp+h/rN9dAPnkaSsu9I19Md8WBeLe5yKq7rAJF7Ol4t0ueRM&#10;oii9urxYnM8JNHmzts6HrwoaRkTOHYVBMcTCisO9D73+qEceDWxqrfFeZNrQ6UHXBd1Fxu22t9qx&#10;g8Dn32xm+A0+T9QwAjJNKL0+oUiFo1Y97JMqsUKUQowk9qaaYIWUyoS0F1WiUL2381Nn1M1kEdPV&#10;BgEJucQoJ+wBYNTsQUbsPu9Bn0xVbO3JePa3wHrjySJ6BhMm46Y24D4C0JjV4LnXH4vUl4aqFLpt&#10;F7vnijTpZgvFETvKQT9q3spNjc95L3x4FA5nC6cQ90X4jkepoc05DBRnFbhfH92TPrY8SjlrcVZz&#10;7n/uhVOc6W8Gh2GZLhY03JFZnF/OkXGnku2pxOybW8B+wH7H6CJJ+kGPZOmgecW1siavKBJGou+c&#10;y+BG5jb0OwQXk1TrdVTDgbYi3JtnKwmc6kyd+tK9CmeHng44DQ8wzrXI3nV1r0uWBtb7AGUdW/6t&#10;rsML4DKIrTQsLto2p3zUeluvq98AAAD//wMAUEsDBBQABgAIAAAAIQBtveXW4AAAAAkBAAAPAAAA&#10;ZHJzL2Rvd25yZXYueG1sTI/BTsMwEETvSPyDtUjcqIODUprGqShSBRw40Eac3XibRI3XVuw06d9j&#10;TnBczdPM22Izm55dcPCdJQmPiwQYUm11R42E6rB7eAbmgyKtekso4YoeNuXtTaFybSf6wss+NCyW&#10;kM+VhDYEl3Pu6xaN8gvrkGJ2soNRIZ5Dw/Wgplhuei6SJONGdRQXWuXwtcX6vB+NBDuJeec++tNh&#10;fNu66lqtvrfvn1Le380va2AB5/AHw69+VIcyOh3tSNqzXoLI0khKSNMnASwCS5EBO0rIxGoJvCz4&#10;/w/KHwAAAP//AwBQSwECLQAUAAYACAAAACEAtoM4kv4AAADhAQAAEwAAAAAAAAAAAAAAAAAAAAAA&#10;W0NvbnRlbnRfVHlwZXNdLnhtbFBLAQItABQABgAIAAAAIQA4/SH/1gAAAJQBAAALAAAAAAAAAAAA&#10;AAAAAC8BAABfcmVscy8ucmVsc1BLAQItABQABgAIAAAAIQDzqUL4pwIAAKYFAAAOAAAAAAAAAAAA&#10;AAAAAC4CAABkcnMvZTJvRG9jLnhtbFBLAQItABQABgAIAAAAIQBtveXW4AAAAAkBAAAPAAAAAAAA&#10;AAAAAAAAAAEFAABkcnMvZG93bnJldi54bWxQSwUGAAAAAAQABADzAAAADgYAAAAA&#10;" filled="f" strokecolor="red" strokeweight="2pt">
                <v:textbox>
                  <w:txbxContent>
                    <w:p w14:paraId="3C4C7A71" w14:textId="2FC71196" w:rsidR="00201EA9" w:rsidRPr="00BA1020" w:rsidRDefault="00201EA9" w:rsidP="002D7485">
                      <w:pPr>
                        <w:snapToGrid w:val="0"/>
                        <w:spacing w:after="0" w:line="168" w:lineRule="auto"/>
                        <w:ind w:left="-142" w:right="-65"/>
                        <w:rPr>
                          <w:color w:val="FF0000"/>
                          <w:sz w:val="20"/>
                          <w:szCs w:val="20"/>
                        </w:rPr>
                      </w:pPr>
                      <w:r>
                        <w:rPr>
                          <w:color w:val="FF0000"/>
                          <w:sz w:val="20"/>
                          <w:szCs w:val="20"/>
                        </w:rPr>
                        <w:t>8</w:t>
                      </w:r>
                    </w:p>
                  </w:txbxContent>
                </v:textbox>
                <w10:wrap anchorx="margin"/>
              </v:roundrect>
            </w:pict>
          </mc:Fallback>
        </mc:AlternateContent>
      </w:r>
      <w:r w:rsidR="005757F5">
        <w:rPr>
          <w:noProof/>
          <w:lang w:eastAsia="en-AU"/>
        </w:rPr>
        <mc:AlternateContent>
          <mc:Choice Requires="wps">
            <w:drawing>
              <wp:anchor distT="0" distB="0" distL="114300" distR="114300" simplePos="0" relativeHeight="251669504" behindDoc="0" locked="0" layoutInCell="1" allowOverlap="1" wp14:anchorId="557F7731" wp14:editId="1179301A">
                <wp:simplePos x="0" y="0"/>
                <wp:positionH relativeFrom="margin">
                  <wp:posOffset>6480313</wp:posOffset>
                </wp:positionH>
                <wp:positionV relativeFrom="paragraph">
                  <wp:posOffset>587375</wp:posOffset>
                </wp:positionV>
                <wp:extent cx="2456456" cy="270344"/>
                <wp:effectExtent l="0" t="0" r="20320" b="15875"/>
                <wp:wrapNone/>
                <wp:docPr id="10" name="Rounded Rectangle 10"/>
                <wp:cNvGraphicFramePr/>
                <a:graphic xmlns:a="http://schemas.openxmlformats.org/drawingml/2006/main">
                  <a:graphicData uri="http://schemas.microsoft.com/office/word/2010/wordprocessingShape">
                    <wps:wsp>
                      <wps:cNvSpPr/>
                      <wps:spPr>
                        <a:xfrm>
                          <a:off x="0" y="0"/>
                          <a:ext cx="2456456" cy="270344"/>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920E5C" w14:textId="74A14D90" w:rsidR="00201EA9" w:rsidRPr="00BA1020" w:rsidRDefault="00201EA9" w:rsidP="002D7485">
                            <w:pPr>
                              <w:snapToGrid w:val="0"/>
                              <w:spacing w:after="0" w:line="168" w:lineRule="auto"/>
                              <w:ind w:left="-142" w:right="-65"/>
                              <w:rPr>
                                <w:color w:val="FF0000"/>
                                <w:sz w:val="20"/>
                                <w:szCs w:val="20"/>
                              </w:rPr>
                            </w:pPr>
                            <w:r>
                              <w:rPr>
                                <w:color w:val="FF0000"/>
                                <w:sz w:val="20"/>
                                <w:szCs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7F7731" id="Rounded Rectangle 10" o:spid="_x0000_s1035" style="position:absolute;margin-left:510.25pt;margin-top:46.25pt;width:193.4pt;height:21.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CWSpgIAAKYFAAAOAAAAZHJzL2Uyb0RvYy54bWysVNtu2zAMfR+wfxD0vtrJ0ptRpwhaZBhQ&#10;tEXboc+KLMcGZFGTlNjZ14+ULw26Yg/DgkCWRPKQPCJ5dd01mu2V8zWYnM9OUs6UkVDUZpvzHy/r&#10;Lxec+SBMITQYlfOD8vx6+fnTVWszNYcKdKEcQxDjs9bmvArBZkniZaUa4U/AKoPCElwjAh7dNimc&#10;aBG90ck8Tc+SFlxhHUjlPd7e9kK+jPhlqWR4KEuvAtM5x9hCXF1cN7QmyyuRbZ2wVS2HMMQ/RNGI&#10;2qDTCepWBMF2rv4DqqmlAw9lOJHQJFCWtVQxB8xmlr7L5rkSVsVckBxvJ5r8/4OV9/tHx+oC3w7p&#10;MaLBN3qCnSlUwZ6QPWG2WjGUIVGt9RnqP9tHN5w8binrrnQNfTEf1kVyDxO5qgtM4uV8cXqGf84k&#10;yubn6dfFgkCTN2vrfPimoGG0ybmjMCiGSKzY3/nQ64965NHAutYa70WmDa0edF3QXTy47eZGO7YX&#10;+PzrdYq/weeRGkZApgml1ycUd+GgVQ/7pEpkiFKIkcTaVBOskFKZMOtFlShU7+302BlVM1nEdLVB&#10;QEIuMcoJewAYNXuQEbvPe9AnUxVLezJO/xZYbzxZRM9gwmTc1AbcRwAasxo89/ojST01xFLoNl2s&#10;nkvSpJsNFAesKAd9q3kr1zU+553w4VE47C0sM5wX4QGXUkObcxh2nFXgfn10T/pY8ijlrMVezbn/&#10;uRNOcaa/G2yGy9liQc0dD4vT8zke3LFkcywxu+YGsB5mOJmsjFvSD3rclg6aVxwrK/KKImEk+s65&#10;DG483IR+huBgkmq1imrY0FaEO/NsJYETz1SpL92rcHao6YDdcA9jX4vsXVX3umRpYLULUNax5N94&#10;HV4Ah0EspWFw0bQ5Pkett/G6/A0AAP//AwBQSwMEFAAGAAgAAAAhADwiKFPhAAAADAEAAA8AAABk&#10;cnMvZG93bnJldi54bWxMj8FOwzAQRO9I/IO1SNyo3ZQCDXEqilQBBw60EWc3dpMIe23FTpP+PdsT&#10;nHZHM5p9W6wnZ9nJ9LHzKGE+E8AM1l532Eio9tu7J2AxKdTKejQSzibCury+KlSu/Yhf5rRLDaMS&#10;jLmS0KYUcs5j3Rqn4swHg+Qdfe9UItk3XPdqpHJneSbEA3eqQ7rQqmBeW1P/7AYnwY/ZtA0f9rgf&#10;3jahOler7837p5S3N9PLM7BkpvQXhgs+oUNJTAc/oI7MkhaZWFJWwiqjeUnci8cFsANti+UceFnw&#10;/0+UvwAAAP//AwBQSwECLQAUAAYACAAAACEAtoM4kv4AAADhAQAAEwAAAAAAAAAAAAAAAAAAAAAA&#10;W0NvbnRlbnRfVHlwZXNdLnhtbFBLAQItABQABgAIAAAAIQA4/SH/1gAAAJQBAAALAAAAAAAAAAAA&#10;AAAAAC8BAABfcmVscy8ucmVsc1BLAQItABQABgAIAAAAIQDr2CWSpgIAAKYFAAAOAAAAAAAAAAAA&#10;AAAAAC4CAABkcnMvZTJvRG9jLnhtbFBLAQItABQABgAIAAAAIQA8IihT4QAAAAwBAAAPAAAAAAAA&#10;AAAAAAAAAAAFAABkcnMvZG93bnJldi54bWxQSwUGAAAAAAQABADzAAAADgYAAAAA&#10;" filled="f" strokecolor="red" strokeweight="2pt">
                <v:textbox>
                  <w:txbxContent>
                    <w:p w14:paraId="50920E5C" w14:textId="74A14D90" w:rsidR="00201EA9" w:rsidRPr="00BA1020" w:rsidRDefault="00201EA9" w:rsidP="002D7485">
                      <w:pPr>
                        <w:snapToGrid w:val="0"/>
                        <w:spacing w:after="0" w:line="168" w:lineRule="auto"/>
                        <w:ind w:left="-142" w:right="-65"/>
                        <w:rPr>
                          <w:color w:val="FF0000"/>
                          <w:sz w:val="20"/>
                          <w:szCs w:val="20"/>
                        </w:rPr>
                      </w:pPr>
                      <w:r>
                        <w:rPr>
                          <w:color w:val="FF0000"/>
                          <w:sz w:val="20"/>
                          <w:szCs w:val="20"/>
                        </w:rPr>
                        <w:t>7</w:t>
                      </w:r>
                    </w:p>
                  </w:txbxContent>
                </v:textbox>
                <w10:wrap anchorx="margin"/>
              </v:roundrect>
            </w:pict>
          </mc:Fallback>
        </mc:AlternateContent>
      </w:r>
      <w:r w:rsidR="005757F5">
        <w:rPr>
          <w:noProof/>
          <w:lang w:eastAsia="en-AU"/>
        </w:rPr>
        <mc:AlternateContent>
          <mc:Choice Requires="wps">
            <w:drawing>
              <wp:anchor distT="0" distB="0" distL="114300" distR="114300" simplePos="0" relativeHeight="251667456" behindDoc="0" locked="0" layoutInCell="1" allowOverlap="1" wp14:anchorId="6CF08113" wp14:editId="3D185EB3">
                <wp:simplePos x="0" y="0"/>
                <wp:positionH relativeFrom="margin">
                  <wp:posOffset>4031310</wp:posOffset>
                </wp:positionH>
                <wp:positionV relativeFrom="paragraph">
                  <wp:posOffset>587375</wp:posOffset>
                </wp:positionV>
                <wp:extent cx="2369489" cy="270344"/>
                <wp:effectExtent l="0" t="0" r="12065" b="15875"/>
                <wp:wrapNone/>
                <wp:docPr id="9" name="Rounded Rectangle 9"/>
                <wp:cNvGraphicFramePr/>
                <a:graphic xmlns:a="http://schemas.openxmlformats.org/drawingml/2006/main">
                  <a:graphicData uri="http://schemas.microsoft.com/office/word/2010/wordprocessingShape">
                    <wps:wsp>
                      <wps:cNvSpPr/>
                      <wps:spPr>
                        <a:xfrm>
                          <a:off x="0" y="0"/>
                          <a:ext cx="2369489" cy="270344"/>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10D562" w14:textId="0724CF37" w:rsidR="00201EA9" w:rsidRPr="00BA1020" w:rsidRDefault="00201EA9" w:rsidP="002D7485">
                            <w:pPr>
                              <w:snapToGrid w:val="0"/>
                              <w:spacing w:after="0" w:line="168" w:lineRule="auto"/>
                              <w:ind w:left="-142" w:right="-65"/>
                              <w:rPr>
                                <w:color w:val="FF0000"/>
                                <w:sz w:val="20"/>
                                <w:szCs w:val="20"/>
                              </w:rPr>
                            </w:pPr>
                            <w:r>
                              <w:rPr>
                                <w:color w:val="FF0000"/>
                                <w:sz w:val="20"/>
                                <w:szCs w:val="2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F08113" id="Rounded Rectangle 9" o:spid="_x0000_s1036" style="position:absolute;margin-left:317.45pt;margin-top:46.25pt;width:186.55pt;height:21.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2ropwIAAKUFAAAOAAAAZHJzL2Uyb0RvYy54bWysVEtv2zAMvg/YfxB0X52k6SNGnSJokWFA&#10;0RZth54VWY4NyKImKbGzXz9SfjRoix2G5aCIIvmR/Ezy6rqtNdsr5yswGZ+eTDhTRkJemW3Gf76s&#10;v11y5oMwudBgVMYPyvPr5dcvV41N1QxK0LlyDEGMTxub8TIEmyaJl6WqhT8BqwwqC3C1CCi6bZI7&#10;0SB6rZPZZHKeNOBy60Aq7/H1tlPyZcQvCiXDQ1F4FZjOOOYW4uniuaEzWV6JdOuELSvZpyH+IYta&#10;VAaDjlC3Igi2c9UHqLqSDjwU4URCnUBRVFLFGrCa6eRdNc+lsCrWguR4O9Lk/x+svN8/OlblGV9w&#10;ZkSNn+gJdiZXOXtC8oTZasUWRFNjfYrWz/bR9ZLHK9XcFq6mf6yGtZHaw0itagOT+Dg7PV/MLzGG&#10;RN3sYnI6nxNo8uZtnQ/fFdSMLhl3lAWlEGkV+zsfOvvBjiIaWFda47tItaHTg65yeouC225utGN7&#10;gR9/vZ7gr495ZIYZkGtC5XUFxVs4aNXBPqkC+aESYiaxM9UIK6RUJkw7VSly1UU7Ow5GvUwesVxt&#10;EJCQC8xyxO4BBssOZMDu6u7tyVXFxh6dJ39LrHMePWJkMGF0risD7jMAjVX1kTv7gaSOGmIptJs2&#10;9s40EktPG8gP2FAOuknzVq4r/J53wodH4XC0cAhxXYQHPAoNTcahv3FWgvv92TvZY8ejlrMGRzXj&#10;/tdOOMWZ/mFwFhbT+ZxmOwrzs4sZCu5YsznWmF19A9gQU1xMVsYr2Qc9XAsH9StulRVFRZUwEmNn&#10;XAY3CDehWyG4l6RaraIZzrMV4c48W0ngRDS16kv7KpztmzrgONzDMNYifdfWnS15GljtAhRV7Pk3&#10;XvtPgLsg9lK/t2jZHMvR6m27Lv8AAAD//wMAUEsDBBQABgAIAAAAIQDRWzzs4QAAAAsBAAAPAAAA&#10;ZHJzL2Rvd25yZXYueG1sTI9NT8JAEIbvJv6HzZh4k12KEFq7JWJC1IMHofG8dIe2cT+a7paWf+9w&#10;kttM5sk7z5tvJmvYGfvQeidhPhPA0FVet66WUB52T2tgISqnlfEOJVwwwKa4v8tVpv3ovvG8jzWj&#10;EBcyJaGJscs4D1WDVoWZ79DR7eR7qyKtfc11r0YKt4YnQqy4Va2jD43q8K3B6nc/WAl+TKZd92lO&#10;h+F925WXMv3ZfnxJ+fgwvb4AizjFfxiu+qQOBTkd/eB0YEbCavGcEiohTZbAroAQa2p3pGmxnAMv&#10;cn7bofgDAAD//wMAUEsBAi0AFAAGAAgAAAAhALaDOJL+AAAA4QEAABMAAAAAAAAAAAAAAAAAAAAA&#10;AFtDb250ZW50X1R5cGVzXS54bWxQSwECLQAUAAYACAAAACEAOP0h/9YAAACUAQAACwAAAAAAAAAA&#10;AAAAAAAvAQAAX3JlbHMvLnJlbHNQSwECLQAUAAYACAAAACEA5lNq6KcCAAClBQAADgAAAAAAAAAA&#10;AAAAAAAuAgAAZHJzL2Uyb0RvYy54bWxQSwECLQAUAAYACAAAACEA0Vs87OEAAAALAQAADwAAAAAA&#10;AAAAAAAAAAABBQAAZHJzL2Rvd25yZXYueG1sUEsFBgAAAAAEAAQA8wAAAA8GAAAAAA==&#10;" filled="f" strokecolor="red" strokeweight="2pt">
                <v:textbox>
                  <w:txbxContent>
                    <w:p w14:paraId="2810D562" w14:textId="0724CF37" w:rsidR="00201EA9" w:rsidRPr="00BA1020" w:rsidRDefault="00201EA9" w:rsidP="002D7485">
                      <w:pPr>
                        <w:snapToGrid w:val="0"/>
                        <w:spacing w:after="0" w:line="168" w:lineRule="auto"/>
                        <w:ind w:left="-142" w:right="-65"/>
                        <w:rPr>
                          <w:color w:val="FF0000"/>
                          <w:sz w:val="20"/>
                          <w:szCs w:val="20"/>
                        </w:rPr>
                      </w:pPr>
                      <w:r>
                        <w:rPr>
                          <w:color w:val="FF0000"/>
                          <w:sz w:val="20"/>
                          <w:szCs w:val="20"/>
                        </w:rPr>
                        <w:t>6</w:t>
                      </w:r>
                    </w:p>
                  </w:txbxContent>
                </v:textbox>
                <w10:wrap anchorx="margin"/>
              </v:roundrect>
            </w:pict>
          </mc:Fallback>
        </mc:AlternateContent>
      </w:r>
      <w:r w:rsidR="005757F5">
        <w:rPr>
          <w:noProof/>
          <w:lang w:eastAsia="en-AU"/>
        </w:rPr>
        <mc:AlternateContent>
          <mc:Choice Requires="wps">
            <w:drawing>
              <wp:anchor distT="0" distB="0" distL="114300" distR="114300" simplePos="0" relativeHeight="251665408" behindDoc="0" locked="0" layoutInCell="1" allowOverlap="1" wp14:anchorId="4DD30C9E" wp14:editId="324AF389">
                <wp:simplePos x="0" y="0"/>
                <wp:positionH relativeFrom="margin">
                  <wp:posOffset>2880664</wp:posOffset>
                </wp:positionH>
                <wp:positionV relativeFrom="paragraph">
                  <wp:posOffset>586105</wp:posOffset>
                </wp:positionV>
                <wp:extent cx="1097280" cy="269875"/>
                <wp:effectExtent l="0" t="0" r="26670" b="15875"/>
                <wp:wrapNone/>
                <wp:docPr id="8" name="Rounded Rectangle 8"/>
                <wp:cNvGraphicFramePr/>
                <a:graphic xmlns:a="http://schemas.openxmlformats.org/drawingml/2006/main">
                  <a:graphicData uri="http://schemas.microsoft.com/office/word/2010/wordprocessingShape">
                    <wps:wsp>
                      <wps:cNvSpPr/>
                      <wps:spPr>
                        <a:xfrm>
                          <a:off x="0" y="0"/>
                          <a:ext cx="1097280" cy="2698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EAA1BA" w14:textId="5AC339A9" w:rsidR="00201EA9" w:rsidRPr="00BA1020" w:rsidRDefault="00201EA9" w:rsidP="00C45619">
                            <w:pPr>
                              <w:snapToGrid w:val="0"/>
                              <w:spacing w:after="0" w:line="168" w:lineRule="auto"/>
                              <w:ind w:left="-142" w:right="-65"/>
                              <w:rPr>
                                <w:color w:val="FF0000"/>
                                <w:sz w:val="20"/>
                                <w:szCs w:val="20"/>
                              </w:rPr>
                            </w:pPr>
                            <w:r>
                              <w:rPr>
                                <w:color w:val="FF0000"/>
                                <w:sz w:val="20"/>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D30C9E" id="Rounded Rectangle 8" o:spid="_x0000_s1037" style="position:absolute;margin-left:226.8pt;margin-top:46.15pt;width:86.4pt;height:2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01pwIAAKUFAAAOAAAAZHJzL2Uyb0RvYy54bWysVEtv2zAMvg/YfxB0Xx0HfaRGnSJokWFA&#10;0RZ9oGdFlmIDsqhJSuzs14+SbDfoih2G+SCTIvnxIZJX132ryF5Y14AuaX4yo0RoDlWjtyV9fVl/&#10;W1DiPNMVU6BFSQ/C0evl1y9XnSnEHGpQlbAEQbQrOlPS2ntTZJnjtWiZOwEjNAol2JZ5ZO02qyzr&#10;EL1V2Xw2O886sJWxwIVzeHubhHQZ8aUU3D9I6YQnqqQYm4+njecmnNnyihVby0zd8CEM9g9RtKzR&#10;6HSCumWekZ1t/oBqG27BgfQnHNoMpGy4iDlgNvnsQzbPNTMi5oLFcWYqk/t/sPx+/2hJU5UUH0qz&#10;Fp/oCXa6EhV5wuIxvVWCLEKZOuMK1H42j3bgHJIh517aNvwxG9LH0h6m0oreE46X+ezyYr7AF+Ao&#10;m59fLi7OAmj2bm2s898FtCQQJbUhihBCLCvb3zmf9Ee94FHDulEK71mhdDgdqKYKd5Gx282NsmTP&#10;8PHX6xl+g88jNYwgmGYhvZRQpPxBiQT7JCTWB1OYx0hiZ4oJlnEutM+TqGaVSN7Ojp2FXg4WMV2l&#10;ETAgS4xywh4ARs0EMmKnvAf9YCpiY0/Gs78Flowni+gZtJ+M20aD/QxAYVaD56Q/FimVJlTJ95s+&#10;9k4eVcPVBqoDNpSFNGnO8HWD73nHnH9kFkcLWwDXhX/AQyroSgoDRUkN9tdn90EfOx6llHQ4qiV1&#10;P3fMCkrUD42zcJmfnobZjszp2cUcGXss2RxL9K69AWyIHBeT4ZEM+l6NpLTQvuFWWQWvKGKao++S&#10;cm9H5sanFYJ7iYvVKqrhPBvm7/Sz4QE8FDq06kv/xqwZmtrjONzDONas+NDWSTdYaljtPMgm9vx7&#10;XYcnwF0Qe2nYW2HZHPNR6327Ln8DAAD//wMAUEsDBBQABgAIAAAAIQCClpVH4AAAAAoBAAAPAAAA&#10;ZHJzL2Rvd25yZXYueG1sTI9NT4NAFEX3Jv6HyTNxZ4cCkhYZGmvSqAsXtsT1lHkFUuYjzFDov/e5&#10;ssuXe3LvecVm1j274OA7awQsFxEwNLVVnWkEVIfd0wqYD9Io2VuDAq7oYVPe3xUyV3Yy33jZh4ZR&#10;ifG5FNCG4HLOfd2iln5hHRrKTnbQMtA5NFwNcqJy3fM4ijKuZWdooZUO31qsz/tRC7BTPO/cZ386&#10;jO9bV12r9c/240uIx4f59QVYwDn8w/CnT+pQktPRjkZ51gtIn5OMUAHrOAFGQBZnKbAjkUm6Al4W&#10;/PaF8hcAAP//AwBQSwECLQAUAAYACAAAACEAtoM4kv4AAADhAQAAEwAAAAAAAAAAAAAAAAAAAAAA&#10;W0NvbnRlbnRfVHlwZXNdLnhtbFBLAQItABQABgAIAAAAIQA4/SH/1gAAAJQBAAALAAAAAAAAAAAA&#10;AAAAAC8BAABfcmVscy8ucmVsc1BLAQItABQABgAIAAAAIQAVXV01pwIAAKUFAAAOAAAAAAAAAAAA&#10;AAAAAC4CAABkcnMvZTJvRG9jLnhtbFBLAQItABQABgAIAAAAIQCClpVH4AAAAAoBAAAPAAAAAAAA&#10;AAAAAAAAAAEFAABkcnMvZG93bnJldi54bWxQSwUGAAAAAAQABADzAAAADgYAAAAA&#10;" filled="f" strokecolor="red" strokeweight="2pt">
                <v:textbox>
                  <w:txbxContent>
                    <w:p w14:paraId="51EAA1BA" w14:textId="5AC339A9" w:rsidR="00201EA9" w:rsidRPr="00BA1020" w:rsidRDefault="00201EA9" w:rsidP="00C45619">
                      <w:pPr>
                        <w:snapToGrid w:val="0"/>
                        <w:spacing w:after="0" w:line="168" w:lineRule="auto"/>
                        <w:ind w:left="-142" w:right="-65"/>
                        <w:rPr>
                          <w:color w:val="FF0000"/>
                          <w:sz w:val="20"/>
                          <w:szCs w:val="20"/>
                        </w:rPr>
                      </w:pPr>
                      <w:r>
                        <w:rPr>
                          <w:color w:val="FF0000"/>
                          <w:sz w:val="20"/>
                          <w:szCs w:val="20"/>
                        </w:rPr>
                        <w:t>5</w:t>
                      </w:r>
                    </w:p>
                  </w:txbxContent>
                </v:textbox>
                <w10:wrap anchorx="margin"/>
              </v:roundrect>
            </w:pict>
          </mc:Fallback>
        </mc:AlternateContent>
      </w:r>
      <w:r w:rsidR="00026CB2">
        <w:rPr>
          <w:noProof/>
          <w:lang w:eastAsia="en-AU"/>
        </w:rPr>
        <mc:AlternateContent>
          <mc:Choice Requires="wps">
            <w:drawing>
              <wp:anchor distT="0" distB="0" distL="114300" distR="114300" simplePos="0" relativeHeight="251663360" behindDoc="0" locked="0" layoutInCell="1" allowOverlap="1" wp14:anchorId="11AC83F5" wp14:editId="6C9685BA">
                <wp:simplePos x="0" y="0"/>
                <wp:positionH relativeFrom="margin">
                  <wp:posOffset>173686</wp:posOffset>
                </wp:positionH>
                <wp:positionV relativeFrom="paragraph">
                  <wp:posOffset>603250</wp:posOffset>
                </wp:positionV>
                <wp:extent cx="285778" cy="1462819"/>
                <wp:effectExtent l="0" t="0" r="19050" b="23495"/>
                <wp:wrapNone/>
                <wp:docPr id="7" name="Rounded Rectangle 7"/>
                <wp:cNvGraphicFramePr/>
                <a:graphic xmlns:a="http://schemas.openxmlformats.org/drawingml/2006/main">
                  <a:graphicData uri="http://schemas.microsoft.com/office/word/2010/wordprocessingShape">
                    <wps:wsp>
                      <wps:cNvSpPr/>
                      <wps:spPr>
                        <a:xfrm>
                          <a:off x="0" y="0"/>
                          <a:ext cx="285778" cy="1462819"/>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C5EFC9" w14:textId="6F7DF335" w:rsidR="00201EA9" w:rsidRPr="00BA1020" w:rsidRDefault="00201EA9" w:rsidP="002D7485">
                            <w:pPr>
                              <w:snapToGrid w:val="0"/>
                              <w:spacing w:after="100" w:afterAutospacing="1" w:line="168" w:lineRule="auto"/>
                              <w:ind w:left="-142" w:right="10"/>
                              <w:rPr>
                                <w:color w:val="FF0000"/>
                                <w:sz w:val="20"/>
                                <w:szCs w:val="20"/>
                              </w:rPr>
                            </w:pPr>
                            <w:r>
                              <w:rPr>
                                <w:color w:val="FF0000"/>
                                <w:sz w:val="20"/>
                                <w:szCs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AC83F5" id="Rounded Rectangle 7" o:spid="_x0000_s1038" style="position:absolute;margin-left:13.7pt;margin-top:47.5pt;width:22.5pt;height:115.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fRGpwIAAKUFAAAOAAAAZHJzL2Uyb0RvYy54bWysVEtv2zAMvg/YfxB0Xx0HadMadYqgRYYB&#10;RVe0HXpWZDk2IIuapMTOfv1I+dGgK3YYloMiiuTHhz/y+qZrNDso52swOU/PZpwpI6GozS7nP142&#10;Xy4580GYQmgwKudH5fnN6vOn69Zmag4V6EI5hiDGZ63NeRWCzZLEy0o1wp+BVQaVJbhGBBTdLimc&#10;aBG90cl8NrtIWnCFdSCV9/h61yv5KuKXpZLhe1l6FZjOOeYW4uniuaUzWV2LbOeErWo5pCH+IYtG&#10;1AaDTlB3Igi2d/UfUE0tHXgow5mEJoGyrKWKNWA16exdNc+VsCrWgs3xdmqT/3+w8uHw6Fhd5HzJ&#10;mRENfqIn2JtCFewJmyfMTiu2pDa11mdo/Wwf3SB5vFLNXeka+sdqWBdbe5xaq7rAJD7OL8+XS+SC&#10;RFW6uJhfplcEmrx5W+fDVwUNo0vOHWVBKcS2isO9D739aEcRDWxqrfFdZNrQ6UHXBb1Fwe22t9qx&#10;g8CPv9nM8DfEPDHDDMg1ofL6guItHLXqYZ9Uif2hEmImkZlqghVSKhPSXlWJQvXRzk+DEZfJI5ar&#10;DQIScolZTtgDwGjZg4zYfd2DPbmqSOzJefa3xHrnySNGBhMm56Y24D4C0FjVELm3H5vUt4a6FLpt&#10;F7mTzsmUnrZQHJFQDvpJ81Zuavye98KHR+FwtHAIcV2E73iUGtqcw3DjrAL366N3skfGo5azFkc1&#10;5/7nXjjFmf5mcBau0sWCZjsKi/PlHAV3qtmeasy+uQUkRIqLycp4Jfugx2vpoHnFrbKmqKgSRmLs&#10;nMvgRuE29CsE95JU63U0w3m2ItybZysJnBpNVH3pXoWzA6kDjsMDjGMtsne07m3J08B6H6CsI+ff&#10;+jp8AtwFkUvD3qJlcypHq7ftuvoNAAD//wMAUEsDBBQABgAIAAAAIQCfzyNy3gAAAAgBAAAPAAAA&#10;ZHJzL2Rvd25yZXYueG1sTI8xT8MwFIR3JP6D9ZDYqINpKQ1xKopUQQcG2ojZjd0kwn62YqdJ/z2P&#10;CcbTne6+K9aTs+xs+th5lHA/y4AZrL3usJFQHbZ3T8BiUqiV9WgkXEyEdXl9Vahc+xE/zXmfGkYl&#10;GHMloU0p5JzHujVOxZkPBsk7+d6pRLJvuO7VSOXOcpFlj9ypDmmhVcG8tqb+3g9Ogh/FtA07ezoM&#10;b5tQXarV1+b9Q8rbm+nlGVgyU/oLwy8+oUNJTEc/oI7MShDLOSUlrBZ0ifylIH2U8CAWc+Blwf8f&#10;KH8AAAD//wMAUEsBAi0AFAAGAAgAAAAhALaDOJL+AAAA4QEAABMAAAAAAAAAAAAAAAAAAAAAAFtD&#10;b250ZW50X1R5cGVzXS54bWxQSwECLQAUAAYACAAAACEAOP0h/9YAAACUAQAACwAAAAAAAAAAAAAA&#10;AAAvAQAAX3JlbHMvLnJlbHNQSwECLQAUAAYACAAAACEADwX0RqcCAAClBQAADgAAAAAAAAAAAAAA&#10;AAAuAgAAZHJzL2Uyb0RvYy54bWxQSwECLQAUAAYACAAAACEAn88jct4AAAAIAQAADwAAAAAAAAAA&#10;AAAAAAABBQAAZHJzL2Rvd25yZXYueG1sUEsFBgAAAAAEAAQA8wAAAAwGAAAAAA==&#10;" filled="f" strokecolor="red" strokeweight="2pt">
                <v:textbox>
                  <w:txbxContent>
                    <w:p w14:paraId="4CC5EFC9" w14:textId="6F7DF335" w:rsidR="00201EA9" w:rsidRPr="00BA1020" w:rsidRDefault="00201EA9" w:rsidP="002D7485">
                      <w:pPr>
                        <w:snapToGrid w:val="0"/>
                        <w:spacing w:after="100" w:afterAutospacing="1" w:line="168" w:lineRule="auto"/>
                        <w:ind w:left="-142" w:right="10"/>
                        <w:rPr>
                          <w:color w:val="FF0000"/>
                          <w:sz w:val="20"/>
                          <w:szCs w:val="20"/>
                        </w:rPr>
                      </w:pPr>
                      <w:r>
                        <w:rPr>
                          <w:color w:val="FF0000"/>
                          <w:sz w:val="20"/>
                          <w:szCs w:val="20"/>
                        </w:rPr>
                        <w:t>3</w:t>
                      </w:r>
                    </w:p>
                  </w:txbxContent>
                </v:textbox>
                <w10:wrap anchorx="margin"/>
              </v:roundrect>
            </w:pict>
          </mc:Fallback>
        </mc:AlternateContent>
      </w:r>
      <w:r w:rsidR="00026CB2">
        <w:rPr>
          <w:noProof/>
          <w:lang w:eastAsia="en-AU"/>
        </w:rPr>
        <mc:AlternateContent>
          <mc:Choice Requires="wps">
            <w:drawing>
              <wp:anchor distT="0" distB="0" distL="114300" distR="114300" simplePos="0" relativeHeight="251661312" behindDoc="0" locked="0" layoutInCell="1" allowOverlap="1" wp14:anchorId="6DCB4ED6" wp14:editId="081278B7">
                <wp:simplePos x="0" y="0"/>
                <wp:positionH relativeFrom="margin">
                  <wp:posOffset>174929</wp:posOffset>
                </wp:positionH>
                <wp:positionV relativeFrom="paragraph">
                  <wp:posOffset>70540</wp:posOffset>
                </wp:positionV>
                <wp:extent cx="2051436" cy="233680"/>
                <wp:effectExtent l="0" t="0" r="25400" b="13970"/>
                <wp:wrapNone/>
                <wp:docPr id="6" name="Rounded Rectangle 6"/>
                <wp:cNvGraphicFramePr/>
                <a:graphic xmlns:a="http://schemas.openxmlformats.org/drawingml/2006/main">
                  <a:graphicData uri="http://schemas.microsoft.com/office/word/2010/wordprocessingShape">
                    <wps:wsp>
                      <wps:cNvSpPr/>
                      <wps:spPr>
                        <a:xfrm>
                          <a:off x="0" y="0"/>
                          <a:ext cx="2051436" cy="23368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94FA33" w14:textId="05F259C1" w:rsidR="00201EA9" w:rsidRPr="00BA1020" w:rsidRDefault="00201EA9" w:rsidP="00C45619">
                            <w:pPr>
                              <w:snapToGrid w:val="0"/>
                              <w:spacing w:after="100" w:afterAutospacing="1" w:line="168" w:lineRule="auto"/>
                              <w:ind w:left="-142" w:right="10"/>
                              <w:rPr>
                                <w:color w:val="FF0000"/>
                                <w:sz w:val="20"/>
                                <w:szCs w:val="20"/>
                              </w:rPr>
                            </w:pPr>
                            <w:r>
                              <w:rPr>
                                <w:color w:val="FF0000"/>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CB4ED6" id="Rounded Rectangle 6" o:spid="_x0000_s1039" style="position:absolute;margin-left:13.75pt;margin-top:5.55pt;width:161.55pt;height:1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D1XqQIAAKUFAAAOAAAAZHJzL2Uyb0RvYy54bWysVE1v2zAMvQ/YfxB0Xx0nadYGdYqgRYYB&#10;RVu0HXpWZDk2IIuapMTOfv1I+aNBV+wwLAdHFMlH8onk1XVba3ZQzldgMp6eTThTRkJemV3Gf7xs&#10;vlxw5oMwudBgVMaPyvPr1edPV41dqimUoHPlGIIYv2xsxssQ7DJJvCxVLfwZWGVQWYCrRUDR7ZLc&#10;iQbRa51MJ5NF0oDLrQOpvMfb207JVxG/KJQMD0XhVWA645hbiF8Xv1v6Jqsrsdw5YctK9mmIf8ii&#10;FpXBoCPUrQiC7V31B1RdSQceinAmoU6gKCqpYg1YTTp5V81zKayKtSA53o40+f8HK+8Pj45VecYX&#10;nBlR4xM9wd7kKmdPSJ4wO63YgmhqrF+i9bN9dL3k8Ug1t4Wr6R+rYW2k9jhSq9rAJF5OJ+fpfIYx&#10;JOqms9niInKfvHlb58M3BTWjQ8YdZUEpRFrF4c4HDIv2gx1FNLCptI5vqA1deNBVTndRcLvtjXbs&#10;IPDxN5sJ/qgQxDgxQ4lcEyqvKyiewlErwtDmSRXID5UQM4mdqUZYIaUyIe1UpchVF+38NBj1MnnE&#10;0BGQkAvMcsTuAQbLDmTA7nLu7clVxcYenSd/S6xzHj1iZDBhdK4rA+4jAI1V9ZE7+4GkjhpiKbTb&#10;NvZOOhs6ZAv5ERvKQTdp3spNhe95J3x4FA5HC4cQ10V4wE+hock49CfOSnC/Prone+x41HLW4Khm&#10;3P/cC6c4098NzsJlOp/TbEdhfv51ioI71WxPNWZf3wA2RIqLycp4JPugh2PhoH7FrbKmqKgSRmLs&#10;jMvgBuEmdCsE95JU63U0w3m2ItyZZysJnIimVn1pX4WzfVMHHId7GMZaLN+1dWdLngbW+wBFFXue&#10;qO547Z8Ad0HspX5v0bI5laPV23Zd/QYAAP//AwBQSwMEFAAGAAgAAAAhAALWmGjfAAAACAEAAA8A&#10;AABkcnMvZG93bnJldi54bWxMj8FOwzAQRO9I/IO1SNyok0BbGuJUFKkCDhxoI85uvE0i7LUVO036&#10;93VPcJyd0czbYj0ZzU7Y+86SgHSWAEOqreqoEVDttw/PwHyQpKS2hALO6GFd3t4UMld2pG887ULD&#10;Ygn5XApoQ3A5575u0Ug/sw4pekfbGxmi7BuuejnGcqN5liQLbmRHcaGVDt9arH93gxFgx2zauk99&#10;3A/vG1edq9XP5uNLiPu76fUFWMAp/IXhih/RoYxMBzuQ8kwLyJbzmIz3NAUW/cd5sgB2EPC0XAEv&#10;C/7/gfICAAD//wMAUEsBAi0AFAAGAAgAAAAhALaDOJL+AAAA4QEAABMAAAAAAAAAAAAAAAAAAAAA&#10;AFtDb250ZW50X1R5cGVzXS54bWxQSwECLQAUAAYACAAAACEAOP0h/9YAAACUAQAACwAAAAAAAAAA&#10;AAAAAAAvAQAAX3JlbHMvLnJlbHNQSwECLQAUAAYACAAAACEAQ4g9V6kCAAClBQAADgAAAAAAAAAA&#10;AAAAAAAuAgAAZHJzL2Uyb0RvYy54bWxQSwECLQAUAAYACAAAACEAAtaYaN8AAAAIAQAADwAAAAAA&#10;AAAAAAAAAAADBQAAZHJzL2Rvd25yZXYueG1sUEsFBgAAAAAEAAQA8wAAAA8GAAAAAA==&#10;" filled="f" strokecolor="red" strokeweight="2pt">
                <v:textbox>
                  <w:txbxContent>
                    <w:p w14:paraId="1C94FA33" w14:textId="05F259C1" w:rsidR="00201EA9" w:rsidRPr="00BA1020" w:rsidRDefault="00201EA9" w:rsidP="00C45619">
                      <w:pPr>
                        <w:snapToGrid w:val="0"/>
                        <w:spacing w:after="100" w:afterAutospacing="1" w:line="168" w:lineRule="auto"/>
                        <w:ind w:left="-142" w:right="10"/>
                        <w:rPr>
                          <w:color w:val="FF0000"/>
                          <w:sz w:val="20"/>
                          <w:szCs w:val="20"/>
                        </w:rPr>
                      </w:pPr>
                      <w:r>
                        <w:rPr>
                          <w:color w:val="FF0000"/>
                          <w:sz w:val="20"/>
                          <w:szCs w:val="20"/>
                        </w:rPr>
                        <w:t>1</w:t>
                      </w:r>
                    </w:p>
                  </w:txbxContent>
                </v:textbox>
                <w10:wrap anchorx="margin"/>
              </v:roundrect>
            </w:pict>
          </mc:Fallback>
        </mc:AlternateContent>
      </w:r>
      <w:r w:rsidR="00BA1020">
        <w:rPr>
          <w:noProof/>
          <w:lang w:eastAsia="en-AU"/>
        </w:rPr>
        <mc:AlternateContent>
          <mc:Choice Requires="wps">
            <w:drawing>
              <wp:anchor distT="0" distB="0" distL="114300" distR="114300" simplePos="0" relativeHeight="251659264" behindDoc="0" locked="0" layoutInCell="1" allowOverlap="1" wp14:anchorId="1B6FD848" wp14:editId="68951B4E">
                <wp:simplePos x="0" y="0"/>
                <wp:positionH relativeFrom="margin">
                  <wp:posOffset>172720</wp:posOffset>
                </wp:positionH>
                <wp:positionV relativeFrom="paragraph">
                  <wp:posOffset>344805</wp:posOffset>
                </wp:positionV>
                <wp:extent cx="3099435" cy="234000"/>
                <wp:effectExtent l="0" t="0" r="24765" b="13970"/>
                <wp:wrapNone/>
                <wp:docPr id="3" name="Rounded Rectangle 3"/>
                <wp:cNvGraphicFramePr/>
                <a:graphic xmlns:a="http://schemas.openxmlformats.org/drawingml/2006/main">
                  <a:graphicData uri="http://schemas.microsoft.com/office/word/2010/wordprocessingShape">
                    <wps:wsp>
                      <wps:cNvSpPr/>
                      <wps:spPr>
                        <a:xfrm>
                          <a:off x="0" y="0"/>
                          <a:ext cx="3099435" cy="2340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528E1D" w14:textId="3EE7D6E5" w:rsidR="00201EA9" w:rsidRPr="00BA1020" w:rsidRDefault="00201EA9" w:rsidP="00C45619">
                            <w:pPr>
                              <w:snapToGrid w:val="0"/>
                              <w:spacing w:after="100" w:afterAutospacing="1" w:line="168" w:lineRule="auto"/>
                              <w:ind w:left="-142" w:right="10"/>
                              <w:rPr>
                                <w:color w:val="FF0000"/>
                                <w:sz w:val="20"/>
                                <w:szCs w:val="20"/>
                              </w:rPr>
                            </w:pPr>
                            <w:r w:rsidRPr="00BA1020">
                              <w:rPr>
                                <w:color w:val="FF0000"/>
                                <w:sz w:val="20"/>
                                <w:szCs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6FD848" id="Rounded Rectangle 3" o:spid="_x0000_s1040" style="position:absolute;margin-left:13.6pt;margin-top:27.15pt;width:244.05pt;height:18.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LNqAIAAKUFAAAOAAAAZHJzL2Uyb0RvYy54bWysVEtv2zAMvg/YfxB0X+08uq1BnSJokWFA&#10;0RZth54VWYoNyKImKXGyXz9SfjToih2GXWxRJD+Sn0heXh0aw/bKhxpswSdnOWfKSihruy34j+f1&#10;p6+chShsKQxYVfCjCvxq+fHDZesWagoVmFJ5hiA2LFpX8CpGt8iyICvViHAGTllUavCNiCj6bVZ6&#10;0SJ6Y7Jpnn/OWvCl8yBVCHh70yn5MuFrrWS81zqoyEzBMbeYvj59N/TNlpdisfXCVbXs0xD/kEUj&#10;aotBR6gbEQXb+foPqKaWHgLoeCahyUDrWqpUA1Yzyd9U81QJp1ItSE5wI03h/8HKu/2DZ3VZ8Bln&#10;VjT4RI+ws6Uq2SOSJ+zWKDYjmloXFmj95B58LwU8Us0H7Rv6YzXskKg9jtSqQ2QSL2f5xcV8ds6Z&#10;RN10Ns/zxH326u18iN8UNIwOBfeUBaWQaBX72xAxLNoPdhTRwro2Jr2hsXQRwNQl3SXBbzfXxrO9&#10;wMdfrzHkEPPEDBHJNaPyuoLSKR6NIgxjH5VGfrCEacokdaYaYYWUysZJp6pEqbpo56fBqJfJI6Wf&#10;AAlZY5Yjdg8wWHYgA3ZXd29Prio19uic/y2xznn0SJHBxtG5qS349wAMVtVH7uwHkjpqiKV42BxS&#10;70zmQ4dsoDxiQ3noJi04ua7xPW9FiA/C42jhEOK6iPf40QbagkN/4qwC/+u9e7LHjkctZy2OasHD&#10;z53wijPz3eIsXEzmc5rtJMzPv0xR8KeazanG7pprwIaY4GJyMh3JPprhqD00L7hVVhQVVcJKjF1w&#10;Gf0gXMduheBekmq1SmY4z07EW/vkJIET0dSqz4cX4V3f1BHH4Q6GsRaLN23d2ZKnhdUugq5TzxPV&#10;Ha/9E+AuSL3U7y1aNqdysnrdrsvfAAAA//8DAFBLAwQUAAYACAAAACEAirVFqt8AAAAIAQAADwAA&#10;AGRycy9kb3ducmV2LnhtbEyPwU7DMBBE70j8g7VI3KiTQICmcSqKVAEHDrRRz268TSLstRU7Tfr3&#10;mBPcZjWjmbflejaanXHwvSUB6SIBhtRY1VMroN5v756B+SBJSW0JBVzQw7q6viploexEX3jehZbF&#10;EvKFFNCF4ArOfdOhkX5hHVL0TnYwMsRzaLka5BTLjeZZkjxyI3uKC510+Nph870bjQA7ZfPWfejT&#10;fnzbuPpSLw+b908hbm/mlxWwgHP4C8MvfkSHKjId7UjKMy0ge8piUkD+cA8s+nmaR3EUsEwz4FXJ&#10;/z9Q/QAAAP//AwBQSwECLQAUAAYACAAAACEAtoM4kv4AAADhAQAAEwAAAAAAAAAAAAAAAAAAAAAA&#10;W0NvbnRlbnRfVHlwZXNdLnhtbFBLAQItABQABgAIAAAAIQA4/SH/1gAAAJQBAAALAAAAAAAAAAAA&#10;AAAAAC8BAABfcmVscy8ucmVsc1BLAQItABQABgAIAAAAIQBvXLLNqAIAAKUFAAAOAAAAAAAAAAAA&#10;AAAAAC4CAABkcnMvZTJvRG9jLnhtbFBLAQItABQABgAIAAAAIQCKtUWq3wAAAAgBAAAPAAAAAAAA&#10;AAAAAAAAAAIFAABkcnMvZG93bnJldi54bWxQSwUGAAAAAAQABADzAAAADgYAAAAA&#10;" filled="f" strokecolor="red" strokeweight="2pt">
                <v:textbox>
                  <w:txbxContent>
                    <w:p w14:paraId="35528E1D" w14:textId="3EE7D6E5" w:rsidR="00201EA9" w:rsidRPr="00BA1020" w:rsidRDefault="00201EA9" w:rsidP="00C45619">
                      <w:pPr>
                        <w:snapToGrid w:val="0"/>
                        <w:spacing w:after="100" w:afterAutospacing="1" w:line="168" w:lineRule="auto"/>
                        <w:ind w:left="-142" w:right="10"/>
                        <w:rPr>
                          <w:color w:val="FF0000"/>
                          <w:sz w:val="20"/>
                          <w:szCs w:val="20"/>
                        </w:rPr>
                      </w:pPr>
                      <w:r w:rsidRPr="00BA1020">
                        <w:rPr>
                          <w:color w:val="FF0000"/>
                          <w:sz w:val="20"/>
                          <w:szCs w:val="20"/>
                        </w:rPr>
                        <w:t>2</w:t>
                      </w:r>
                    </w:p>
                  </w:txbxContent>
                </v:textbox>
                <w10:wrap anchorx="margin"/>
              </v:roundrect>
            </w:pict>
          </mc:Fallback>
        </mc:AlternateContent>
      </w:r>
      <w:r w:rsidR="00BA1020" w:rsidRPr="00BA1020">
        <w:rPr>
          <w:noProof/>
          <w:lang w:eastAsia="zh-CN"/>
        </w:rPr>
        <w:t xml:space="preserve"> </w:t>
      </w:r>
      <w:r w:rsidR="00BA1020">
        <w:rPr>
          <w:noProof/>
          <w:lang w:eastAsia="en-AU"/>
        </w:rPr>
        <w:drawing>
          <wp:inline distT="0" distB="0" distL="0" distR="0" wp14:anchorId="16DA73E3" wp14:editId="01182F25">
            <wp:extent cx="8924925" cy="5638800"/>
            <wp:effectExtent l="133350" t="133350" r="142875" b="1714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924925" cy="5638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8E42081" w14:textId="77777777" w:rsidR="008975AD" w:rsidRPr="008975AD" w:rsidRDefault="008975AD" w:rsidP="008975AD">
      <w:pPr>
        <w:autoSpaceDE w:val="0"/>
        <w:autoSpaceDN w:val="0"/>
        <w:adjustRightInd w:val="0"/>
        <w:spacing w:after="0" w:line="240" w:lineRule="auto"/>
        <w:rPr>
          <w:rFonts w:cstheme="minorHAnsi"/>
          <w:b/>
          <w:bCs/>
          <w:color w:val="000000"/>
          <w:sz w:val="28"/>
          <w:szCs w:val="28"/>
          <w:lang w:val="en-US"/>
        </w:rPr>
      </w:pPr>
      <w:r w:rsidRPr="008975AD">
        <w:rPr>
          <w:rFonts w:cstheme="minorHAnsi"/>
          <w:b/>
          <w:bCs/>
          <w:color w:val="000000"/>
          <w:sz w:val="28"/>
          <w:szCs w:val="28"/>
          <w:lang w:val="en-US"/>
        </w:rPr>
        <w:t xml:space="preserve">PSOE Definitions </w:t>
      </w:r>
    </w:p>
    <w:p w14:paraId="32BFA066" w14:textId="77777777" w:rsidR="008975AD" w:rsidRPr="008975AD" w:rsidRDefault="008975AD" w:rsidP="008975AD">
      <w:pPr>
        <w:spacing w:after="0"/>
        <w:rPr>
          <w:rFonts w:cstheme="minorHAnsi"/>
          <w:color w:val="000000"/>
          <w:lang w:val="en-US"/>
        </w:rPr>
      </w:pPr>
      <w:r w:rsidRPr="008975AD">
        <w:rPr>
          <w:rFonts w:cstheme="minorHAnsi"/>
          <w:b/>
          <w:bCs/>
          <w:color w:val="000000"/>
          <w:lang w:val="en-US"/>
        </w:rPr>
        <w:t xml:space="preserve">Present </w:t>
      </w:r>
      <w:r w:rsidRPr="008975AD">
        <w:rPr>
          <w:rFonts w:cstheme="minorHAnsi"/>
          <w:color w:val="000000"/>
          <w:lang w:val="en-US"/>
        </w:rPr>
        <w:t xml:space="preserve">There is evidence that the </w:t>
      </w:r>
      <w:r>
        <w:rPr>
          <w:rFonts w:cstheme="minorHAnsi"/>
          <w:color w:val="000000"/>
          <w:lang w:val="en-US"/>
        </w:rPr>
        <w:t>indicato</w:t>
      </w:r>
      <w:r w:rsidRPr="005862D9">
        <w:rPr>
          <w:rFonts w:cstheme="minorHAnsi"/>
          <w:color w:val="000000"/>
          <w:lang w:val="en-US"/>
        </w:rPr>
        <w:t>r</w:t>
      </w:r>
      <w:r w:rsidRPr="008975AD">
        <w:rPr>
          <w:rFonts w:cstheme="minorHAnsi"/>
          <w:color w:val="000000"/>
          <w:lang w:val="en-US"/>
        </w:rPr>
        <w:t xml:space="preserve"> is clearly visible and is documented within the organisation’s </w:t>
      </w:r>
      <w:r>
        <w:rPr>
          <w:rFonts w:cstheme="minorHAnsi"/>
          <w:color w:val="000000"/>
          <w:lang w:val="en-US"/>
        </w:rPr>
        <w:t>A</w:t>
      </w:r>
      <w:r w:rsidRPr="008975AD">
        <w:rPr>
          <w:rFonts w:cstheme="minorHAnsi"/>
          <w:color w:val="000000"/>
          <w:lang w:val="en-US"/>
        </w:rPr>
        <w:t>SMS documentation</w:t>
      </w:r>
      <w:r>
        <w:rPr>
          <w:rFonts w:cstheme="minorHAnsi"/>
          <w:color w:val="000000"/>
          <w:lang w:val="en-US"/>
        </w:rPr>
        <w:t>.</w:t>
      </w:r>
      <w:r w:rsidRPr="008975AD">
        <w:rPr>
          <w:rFonts w:cstheme="minorHAnsi"/>
          <w:color w:val="000000"/>
          <w:lang w:val="en-US"/>
        </w:rPr>
        <w:t xml:space="preserve"> </w:t>
      </w:r>
    </w:p>
    <w:p w14:paraId="7C7930FC" w14:textId="77777777" w:rsidR="008975AD" w:rsidRPr="008975AD" w:rsidRDefault="008975AD" w:rsidP="008975AD">
      <w:pPr>
        <w:spacing w:after="0"/>
        <w:rPr>
          <w:rFonts w:cstheme="minorHAnsi"/>
          <w:color w:val="000000"/>
          <w:lang w:val="en-US"/>
        </w:rPr>
      </w:pPr>
      <w:r w:rsidRPr="008975AD">
        <w:rPr>
          <w:rFonts w:cstheme="minorHAnsi"/>
          <w:b/>
          <w:bCs/>
          <w:color w:val="000000"/>
          <w:lang w:val="en-US"/>
        </w:rPr>
        <w:t>Suitable</w:t>
      </w:r>
      <w:r w:rsidRPr="008975AD">
        <w:rPr>
          <w:rFonts w:cstheme="minorHAnsi"/>
          <w:color w:val="000000"/>
          <w:lang w:val="en-US"/>
        </w:rPr>
        <w:t xml:space="preserve"> The </w:t>
      </w:r>
      <w:r>
        <w:rPr>
          <w:rFonts w:cstheme="minorHAnsi"/>
          <w:color w:val="000000"/>
          <w:lang w:val="en-US"/>
        </w:rPr>
        <w:t>indicato</w:t>
      </w:r>
      <w:r w:rsidRPr="005862D9">
        <w:rPr>
          <w:rFonts w:cstheme="minorHAnsi"/>
          <w:color w:val="000000"/>
          <w:lang w:val="en-US"/>
        </w:rPr>
        <w:t>r</w:t>
      </w:r>
      <w:r w:rsidRPr="008975AD">
        <w:rPr>
          <w:rFonts w:cstheme="minorHAnsi"/>
          <w:color w:val="000000"/>
          <w:lang w:val="en-US"/>
        </w:rPr>
        <w:t xml:space="preserve"> is suitable based on the size, nature, complexity and the inherent risk in the activity</w:t>
      </w:r>
      <w:r>
        <w:rPr>
          <w:rFonts w:cstheme="minorHAnsi"/>
          <w:color w:val="000000"/>
          <w:lang w:val="en-US"/>
        </w:rPr>
        <w:t>.</w:t>
      </w:r>
      <w:r w:rsidRPr="008975AD">
        <w:rPr>
          <w:rFonts w:cstheme="minorHAnsi"/>
          <w:color w:val="000000"/>
          <w:lang w:val="en-US"/>
        </w:rPr>
        <w:t xml:space="preserve"> </w:t>
      </w:r>
    </w:p>
    <w:p w14:paraId="50591BC5" w14:textId="77777777" w:rsidR="008975AD" w:rsidRPr="008975AD" w:rsidRDefault="008975AD" w:rsidP="008975AD">
      <w:pPr>
        <w:spacing w:after="0"/>
        <w:rPr>
          <w:rFonts w:cstheme="minorHAnsi"/>
          <w:color w:val="000000"/>
          <w:lang w:val="en-US"/>
        </w:rPr>
      </w:pPr>
      <w:r w:rsidRPr="008975AD">
        <w:rPr>
          <w:rFonts w:cstheme="minorHAnsi"/>
          <w:b/>
          <w:bCs/>
          <w:color w:val="000000"/>
          <w:lang w:val="en-US"/>
        </w:rPr>
        <w:t>Operating</w:t>
      </w:r>
      <w:r w:rsidRPr="008975AD">
        <w:rPr>
          <w:rFonts w:cstheme="minorHAnsi"/>
          <w:color w:val="000000"/>
          <w:lang w:val="en-US"/>
        </w:rPr>
        <w:t xml:space="preserve"> There is evidence that the </w:t>
      </w:r>
      <w:r>
        <w:rPr>
          <w:rFonts w:cstheme="minorHAnsi"/>
          <w:color w:val="000000"/>
          <w:lang w:val="en-US"/>
        </w:rPr>
        <w:t>indicato</w:t>
      </w:r>
      <w:r w:rsidRPr="005862D9">
        <w:rPr>
          <w:rFonts w:cstheme="minorHAnsi"/>
          <w:color w:val="000000"/>
          <w:lang w:val="en-US"/>
        </w:rPr>
        <w:t>r</w:t>
      </w:r>
      <w:r w:rsidRPr="008975AD">
        <w:rPr>
          <w:rFonts w:cstheme="minorHAnsi"/>
          <w:color w:val="000000"/>
          <w:lang w:val="en-US"/>
        </w:rPr>
        <w:t xml:space="preserve"> is in use and an output is being produced</w:t>
      </w:r>
      <w:r>
        <w:rPr>
          <w:rFonts w:cstheme="minorHAnsi"/>
          <w:color w:val="000000"/>
          <w:lang w:val="en-US"/>
        </w:rPr>
        <w:t>.</w:t>
      </w:r>
    </w:p>
    <w:p w14:paraId="0E7B675C" w14:textId="2A30A759" w:rsidR="000921FE" w:rsidRPr="00003AF9" w:rsidRDefault="008975AD" w:rsidP="00003AF9">
      <w:pPr>
        <w:spacing w:after="0"/>
        <w:rPr>
          <w:rFonts w:cstheme="minorHAnsi"/>
          <w:color w:val="000000"/>
          <w:lang w:val="en-US"/>
        </w:rPr>
      </w:pPr>
      <w:r w:rsidRPr="008975AD">
        <w:rPr>
          <w:rFonts w:cstheme="minorHAnsi"/>
          <w:b/>
          <w:bCs/>
          <w:color w:val="000000"/>
          <w:lang w:val="en-US"/>
        </w:rPr>
        <w:t xml:space="preserve">Effective </w:t>
      </w:r>
      <w:r w:rsidRPr="008975AD">
        <w:rPr>
          <w:rFonts w:cstheme="minorHAnsi"/>
          <w:color w:val="000000"/>
          <w:lang w:val="en-US"/>
        </w:rPr>
        <w:t>There is evidence that the element or component is achieving the desired outcome</w:t>
      </w:r>
      <w:r>
        <w:rPr>
          <w:rFonts w:cstheme="minorHAnsi"/>
          <w:color w:val="000000"/>
          <w:lang w:val="en-US"/>
        </w:rPr>
        <w:t>.</w:t>
      </w:r>
      <w:r w:rsidR="000921FE">
        <w:rPr>
          <w:b/>
          <w:sz w:val="60"/>
          <w:szCs w:val="60"/>
        </w:rPr>
        <w:br w:type="page"/>
      </w:r>
    </w:p>
    <w:sdt>
      <w:sdtPr>
        <w:rPr>
          <w:rFonts w:asciiTheme="minorHAnsi" w:eastAsiaTheme="minorHAnsi" w:hAnsiTheme="minorHAnsi" w:cstheme="minorBidi"/>
          <w:color w:val="auto"/>
          <w:sz w:val="22"/>
          <w:szCs w:val="22"/>
          <w:lang w:val="en-AU"/>
        </w:rPr>
        <w:id w:val="-1433428446"/>
        <w:docPartObj>
          <w:docPartGallery w:val="Table of Contents"/>
          <w:docPartUnique/>
        </w:docPartObj>
      </w:sdtPr>
      <w:sdtEndPr>
        <w:rPr>
          <w:b/>
          <w:bCs/>
          <w:noProof/>
        </w:rPr>
      </w:sdtEndPr>
      <w:sdtContent>
        <w:p w14:paraId="2F38E893" w14:textId="77777777" w:rsidR="001C0263" w:rsidRPr="00A700E6" w:rsidRDefault="001C0263" w:rsidP="000921FE">
          <w:pPr>
            <w:pStyle w:val="TOCHeading"/>
            <w:spacing w:after="240"/>
            <w:rPr>
              <w:rFonts w:asciiTheme="minorHAnsi" w:hAnsiTheme="minorHAnsi"/>
              <w:b/>
              <w:color w:val="000000" w:themeColor="text1"/>
            </w:rPr>
          </w:pPr>
          <w:r w:rsidRPr="00A700E6">
            <w:rPr>
              <w:rFonts w:asciiTheme="minorHAnsi" w:hAnsiTheme="minorHAnsi"/>
              <w:b/>
              <w:color w:val="000000" w:themeColor="text1"/>
            </w:rPr>
            <w:t>Contents</w:t>
          </w:r>
        </w:p>
        <w:p w14:paraId="0C06FAE0" w14:textId="67CDD069" w:rsidR="00201EA9" w:rsidRDefault="001C0263">
          <w:pPr>
            <w:pStyle w:val="TOC1"/>
            <w:tabs>
              <w:tab w:val="left" w:pos="440"/>
              <w:tab w:val="right" w:leader="dot" w:pos="20921"/>
            </w:tabs>
            <w:rPr>
              <w:rFonts w:eastAsiaTheme="minorEastAsia"/>
              <w:noProof/>
              <w:lang w:eastAsia="en-AU"/>
            </w:rPr>
          </w:pPr>
          <w:r>
            <w:fldChar w:fldCharType="begin"/>
          </w:r>
          <w:r>
            <w:instrText xml:space="preserve"> TOC \o "1-3" \h \z \u </w:instrText>
          </w:r>
          <w:r>
            <w:fldChar w:fldCharType="separate"/>
          </w:r>
          <w:hyperlink w:anchor="_Toc90623964" w:history="1">
            <w:r w:rsidR="00201EA9" w:rsidRPr="00817277">
              <w:rPr>
                <w:rStyle w:val="Hyperlink"/>
                <w:b/>
                <w:noProof/>
              </w:rPr>
              <w:t>1.</w:t>
            </w:r>
            <w:r w:rsidR="00201EA9">
              <w:rPr>
                <w:rFonts w:eastAsiaTheme="minorEastAsia"/>
                <w:noProof/>
                <w:lang w:eastAsia="en-AU"/>
              </w:rPr>
              <w:tab/>
            </w:r>
            <w:r w:rsidR="00201EA9" w:rsidRPr="00817277">
              <w:rPr>
                <w:rStyle w:val="Hyperlink"/>
                <w:b/>
                <w:noProof/>
              </w:rPr>
              <w:t>Safety policy and objectives</w:t>
            </w:r>
            <w:r w:rsidR="00201EA9">
              <w:rPr>
                <w:noProof/>
                <w:webHidden/>
              </w:rPr>
              <w:tab/>
            </w:r>
            <w:r w:rsidR="00201EA9">
              <w:rPr>
                <w:noProof/>
                <w:webHidden/>
              </w:rPr>
              <w:fldChar w:fldCharType="begin"/>
            </w:r>
            <w:r w:rsidR="00201EA9">
              <w:rPr>
                <w:noProof/>
                <w:webHidden/>
              </w:rPr>
              <w:instrText xml:space="preserve"> PAGEREF _Toc90623964 \h </w:instrText>
            </w:r>
            <w:r w:rsidR="00201EA9">
              <w:rPr>
                <w:noProof/>
                <w:webHidden/>
              </w:rPr>
            </w:r>
            <w:r w:rsidR="00201EA9">
              <w:rPr>
                <w:noProof/>
                <w:webHidden/>
              </w:rPr>
              <w:fldChar w:fldCharType="separate"/>
            </w:r>
            <w:r w:rsidR="00201EA9">
              <w:rPr>
                <w:noProof/>
                <w:webHidden/>
              </w:rPr>
              <w:t>5</w:t>
            </w:r>
            <w:r w:rsidR="00201EA9">
              <w:rPr>
                <w:noProof/>
                <w:webHidden/>
              </w:rPr>
              <w:fldChar w:fldCharType="end"/>
            </w:r>
          </w:hyperlink>
        </w:p>
        <w:p w14:paraId="02D32611" w14:textId="6E3824D6" w:rsidR="00201EA9" w:rsidRDefault="00910436">
          <w:pPr>
            <w:pStyle w:val="TOC1"/>
            <w:tabs>
              <w:tab w:val="left" w:pos="660"/>
              <w:tab w:val="right" w:leader="dot" w:pos="20921"/>
            </w:tabs>
            <w:rPr>
              <w:rFonts w:eastAsiaTheme="minorEastAsia"/>
              <w:noProof/>
              <w:lang w:eastAsia="en-AU"/>
            </w:rPr>
          </w:pPr>
          <w:hyperlink w:anchor="_Toc90623965" w:history="1">
            <w:r w:rsidR="00201EA9" w:rsidRPr="00817277">
              <w:rPr>
                <w:rStyle w:val="Hyperlink"/>
                <w:b/>
                <w:noProof/>
              </w:rPr>
              <w:t>1.1.</w:t>
            </w:r>
            <w:r w:rsidR="00201EA9">
              <w:rPr>
                <w:rFonts w:eastAsiaTheme="minorEastAsia"/>
                <w:noProof/>
                <w:lang w:eastAsia="en-AU"/>
              </w:rPr>
              <w:tab/>
            </w:r>
            <w:r w:rsidR="00201EA9" w:rsidRPr="00817277">
              <w:rPr>
                <w:rStyle w:val="Hyperlink"/>
                <w:b/>
                <w:noProof/>
              </w:rPr>
              <w:t>Management commitment</w:t>
            </w:r>
            <w:r w:rsidR="00201EA9">
              <w:rPr>
                <w:noProof/>
                <w:webHidden/>
              </w:rPr>
              <w:tab/>
            </w:r>
            <w:r w:rsidR="00201EA9">
              <w:rPr>
                <w:noProof/>
                <w:webHidden/>
              </w:rPr>
              <w:fldChar w:fldCharType="begin"/>
            </w:r>
            <w:r w:rsidR="00201EA9">
              <w:rPr>
                <w:noProof/>
                <w:webHidden/>
              </w:rPr>
              <w:instrText xml:space="preserve"> PAGEREF _Toc90623965 \h </w:instrText>
            </w:r>
            <w:r w:rsidR="00201EA9">
              <w:rPr>
                <w:noProof/>
                <w:webHidden/>
              </w:rPr>
            </w:r>
            <w:r w:rsidR="00201EA9">
              <w:rPr>
                <w:noProof/>
                <w:webHidden/>
              </w:rPr>
              <w:fldChar w:fldCharType="separate"/>
            </w:r>
            <w:r w:rsidR="00201EA9">
              <w:rPr>
                <w:noProof/>
                <w:webHidden/>
              </w:rPr>
              <w:t>5</w:t>
            </w:r>
            <w:r w:rsidR="00201EA9">
              <w:rPr>
                <w:noProof/>
                <w:webHidden/>
              </w:rPr>
              <w:fldChar w:fldCharType="end"/>
            </w:r>
          </w:hyperlink>
        </w:p>
        <w:p w14:paraId="7968009C" w14:textId="5697A3E6" w:rsidR="00201EA9" w:rsidRDefault="00910436">
          <w:pPr>
            <w:pStyle w:val="TOC1"/>
            <w:tabs>
              <w:tab w:val="left" w:pos="660"/>
              <w:tab w:val="right" w:leader="dot" w:pos="20921"/>
            </w:tabs>
            <w:rPr>
              <w:rFonts w:eastAsiaTheme="minorEastAsia"/>
              <w:noProof/>
              <w:lang w:eastAsia="en-AU"/>
            </w:rPr>
          </w:pPr>
          <w:hyperlink w:anchor="_Toc90623966" w:history="1">
            <w:r w:rsidR="00201EA9" w:rsidRPr="00817277">
              <w:rPr>
                <w:rStyle w:val="Hyperlink"/>
                <w:b/>
                <w:noProof/>
              </w:rPr>
              <w:t>1.2.</w:t>
            </w:r>
            <w:r w:rsidR="00201EA9">
              <w:rPr>
                <w:rFonts w:eastAsiaTheme="minorEastAsia"/>
                <w:noProof/>
                <w:lang w:eastAsia="en-AU"/>
              </w:rPr>
              <w:tab/>
            </w:r>
            <w:r w:rsidR="00201EA9" w:rsidRPr="00817277">
              <w:rPr>
                <w:rStyle w:val="Hyperlink"/>
                <w:b/>
                <w:noProof/>
              </w:rPr>
              <w:t>Safety accountability responsibilities</w:t>
            </w:r>
            <w:r w:rsidR="00201EA9">
              <w:rPr>
                <w:noProof/>
                <w:webHidden/>
              </w:rPr>
              <w:tab/>
            </w:r>
            <w:r w:rsidR="00201EA9">
              <w:rPr>
                <w:noProof/>
                <w:webHidden/>
              </w:rPr>
              <w:fldChar w:fldCharType="begin"/>
            </w:r>
            <w:r w:rsidR="00201EA9">
              <w:rPr>
                <w:noProof/>
                <w:webHidden/>
              </w:rPr>
              <w:instrText xml:space="preserve"> PAGEREF _Toc90623966 \h </w:instrText>
            </w:r>
            <w:r w:rsidR="00201EA9">
              <w:rPr>
                <w:noProof/>
                <w:webHidden/>
              </w:rPr>
            </w:r>
            <w:r w:rsidR="00201EA9">
              <w:rPr>
                <w:noProof/>
                <w:webHidden/>
              </w:rPr>
              <w:fldChar w:fldCharType="separate"/>
            </w:r>
            <w:r w:rsidR="00201EA9">
              <w:rPr>
                <w:noProof/>
                <w:webHidden/>
              </w:rPr>
              <w:t>9</w:t>
            </w:r>
            <w:r w:rsidR="00201EA9">
              <w:rPr>
                <w:noProof/>
                <w:webHidden/>
              </w:rPr>
              <w:fldChar w:fldCharType="end"/>
            </w:r>
          </w:hyperlink>
        </w:p>
        <w:p w14:paraId="25EC67D9" w14:textId="2DC16EFD" w:rsidR="00201EA9" w:rsidRDefault="00910436">
          <w:pPr>
            <w:pStyle w:val="TOC1"/>
            <w:tabs>
              <w:tab w:val="left" w:pos="660"/>
              <w:tab w:val="right" w:leader="dot" w:pos="20921"/>
            </w:tabs>
            <w:rPr>
              <w:rFonts w:eastAsiaTheme="minorEastAsia"/>
              <w:noProof/>
              <w:lang w:eastAsia="en-AU"/>
            </w:rPr>
          </w:pPr>
          <w:hyperlink w:anchor="_Toc90623967" w:history="1">
            <w:r w:rsidR="00201EA9" w:rsidRPr="00817277">
              <w:rPr>
                <w:rStyle w:val="Hyperlink"/>
                <w:b/>
                <w:noProof/>
              </w:rPr>
              <w:t>1.3.</w:t>
            </w:r>
            <w:r w:rsidR="00201EA9">
              <w:rPr>
                <w:rFonts w:eastAsiaTheme="minorEastAsia"/>
                <w:noProof/>
                <w:lang w:eastAsia="en-AU"/>
              </w:rPr>
              <w:tab/>
            </w:r>
            <w:r w:rsidR="00201EA9" w:rsidRPr="00817277">
              <w:rPr>
                <w:rStyle w:val="Hyperlink"/>
                <w:b/>
                <w:noProof/>
              </w:rPr>
              <w:t>Appointment of key safety personnel</w:t>
            </w:r>
            <w:r w:rsidR="00201EA9">
              <w:rPr>
                <w:noProof/>
                <w:webHidden/>
              </w:rPr>
              <w:tab/>
            </w:r>
            <w:r w:rsidR="00201EA9">
              <w:rPr>
                <w:noProof/>
                <w:webHidden/>
              </w:rPr>
              <w:fldChar w:fldCharType="begin"/>
            </w:r>
            <w:r w:rsidR="00201EA9">
              <w:rPr>
                <w:noProof/>
                <w:webHidden/>
              </w:rPr>
              <w:instrText xml:space="preserve"> PAGEREF _Toc90623967 \h </w:instrText>
            </w:r>
            <w:r w:rsidR="00201EA9">
              <w:rPr>
                <w:noProof/>
                <w:webHidden/>
              </w:rPr>
            </w:r>
            <w:r w:rsidR="00201EA9">
              <w:rPr>
                <w:noProof/>
                <w:webHidden/>
              </w:rPr>
              <w:fldChar w:fldCharType="separate"/>
            </w:r>
            <w:r w:rsidR="00201EA9">
              <w:rPr>
                <w:noProof/>
                <w:webHidden/>
              </w:rPr>
              <w:t>11</w:t>
            </w:r>
            <w:r w:rsidR="00201EA9">
              <w:rPr>
                <w:noProof/>
                <w:webHidden/>
              </w:rPr>
              <w:fldChar w:fldCharType="end"/>
            </w:r>
          </w:hyperlink>
        </w:p>
        <w:p w14:paraId="7958AE18" w14:textId="086CAAE8" w:rsidR="00201EA9" w:rsidRDefault="00910436">
          <w:pPr>
            <w:pStyle w:val="TOC1"/>
            <w:tabs>
              <w:tab w:val="left" w:pos="660"/>
              <w:tab w:val="right" w:leader="dot" w:pos="20921"/>
            </w:tabs>
            <w:rPr>
              <w:rFonts w:eastAsiaTheme="minorEastAsia"/>
              <w:noProof/>
              <w:lang w:eastAsia="en-AU"/>
            </w:rPr>
          </w:pPr>
          <w:hyperlink w:anchor="_Toc90623968" w:history="1">
            <w:r w:rsidR="00201EA9" w:rsidRPr="00817277">
              <w:rPr>
                <w:rStyle w:val="Hyperlink"/>
                <w:b/>
                <w:noProof/>
              </w:rPr>
              <w:t>1.4.</w:t>
            </w:r>
            <w:r w:rsidR="00201EA9">
              <w:rPr>
                <w:rFonts w:eastAsiaTheme="minorEastAsia"/>
                <w:noProof/>
                <w:lang w:eastAsia="en-AU"/>
              </w:rPr>
              <w:tab/>
            </w:r>
            <w:r w:rsidR="00201EA9" w:rsidRPr="00817277">
              <w:rPr>
                <w:rStyle w:val="Hyperlink"/>
                <w:b/>
                <w:noProof/>
              </w:rPr>
              <w:t>Coordination of Emergency Response Planning (ERP)</w:t>
            </w:r>
            <w:r w:rsidR="00201EA9">
              <w:rPr>
                <w:noProof/>
                <w:webHidden/>
              </w:rPr>
              <w:tab/>
            </w:r>
            <w:r w:rsidR="00201EA9">
              <w:rPr>
                <w:noProof/>
                <w:webHidden/>
              </w:rPr>
              <w:fldChar w:fldCharType="begin"/>
            </w:r>
            <w:r w:rsidR="00201EA9">
              <w:rPr>
                <w:noProof/>
                <w:webHidden/>
              </w:rPr>
              <w:instrText xml:space="preserve"> PAGEREF _Toc90623968 \h </w:instrText>
            </w:r>
            <w:r w:rsidR="00201EA9">
              <w:rPr>
                <w:noProof/>
                <w:webHidden/>
              </w:rPr>
            </w:r>
            <w:r w:rsidR="00201EA9">
              <w:rPr>
                <w:noProof/>
                <w:webHidden/>
              </w:rPr>
              <w:fldChar w:fldCharType="separate"/>
            </w:r>
            <w:r w:rsidR="00201EA9">
              <w:rPr>
                <w:noProof/>
                <w:webHidden/>
              </w:rPr>
              <w:t>13</w:t>
            </w:r>
            <w:r w:rsidR="00201EA9">
              <w:rPr>
                <w:noProof/>
                <w:webHidden/>
              </w:rPr>
              <w:fldChar w:fldCharType="end"/>
            </w:r>
          </w:hyperlink>
        </w:p>
        <w:p w14:paraId="5A1BCCBF" w14:textId="5A9EB52F" w:rsidR="00201EA9" w:rsidRDefault="00910436">
          <w:pPr>
            <w:pStyle w:val="TOC1"/>
            <w:tabs>
              <w:tab w:val="left" w:pos="660"/>
              <w:tab w:val="right" w:leader="dot" w:pos="20921"/>
            </w:tabs>
            <w:rPr>
              <w:rFonts w:eastAsiaTheme="minorEastAsia"/>
              <w:noProof/>
              <w:lang w:eastAsia="en-AU"/>
            </w:rPr>
          </w:pPr>
          <w:hyperlink w:anchor="_Toc90623969" w:history="1">
            <w:r w:rsidR="00201EA9" w:rsidRPr="00817277">
              <w:rPr>
                <w:rStyle w:val="Hyperlink"/>
                <w:b/>
                <w:noProof/>
              </w:rPr>
              <w:t>1.5.</w:t>
            </w:r>
            <w:r w:rsidR="00201EA9">
              <w:rPr>
                <w:rFonts w:eastAsiaTheme="minorEastAsia"/>
                <w:noProof/>
                <w:lang w:eastAsia="en-AU"/>
              </w:rPr>
              <w:tab/>
            </w:r>
            <w:r w:rsidR="00201EA9" w:rsidRPr="00817277">
              <w:rPr>
                <w:rStyle w:val="Hyperlink"/>
                <w:b/>
                <w:noProof/>
              </w:rPr>
              <w:t>SMS documentation</w:t>
            </w:r>
            <w:r w:rsidR="00201EA9">
              <w:rPr>
                <w:noProof/>
                <w:webHidden/>
              </w:rPr>
              <w:tab/>
            </w:r>
            <w:r w:rsidR="00201EA9">
              <w:rPr>
                <w:noProof/>
                <w:webHidden/>
              </w:rPr>
              <w:fldChar w:fldCharType="begin"/>
            </w:r>
            <w:r w:rsidR="00201EA9">
              <w:rPr>
                <w:noProof/>
                <w:webHidden/>
              </w:rPr>
              <w:instrText xml:space="preserve"> PAGEREF _Toc90623969 \h </w:instrText>
            </w:r>
            <w:r w:rsidR="00201EA9">
              <w:rPr>
                <w:noProof/>
                <w:webHidden/>
              </w:rPr>
            </w:r>
            <w:r w:rsidR="00201EA9">
              <w:rPr>
                <w:noProof/>
                <w:webHidden/>
              </w:rPr>
              <w:fldChar w:fldCharType="separate"/>
            </w:r>
            <w:r w:rsidR="00201EA9">
              <w:rPr>
                <w:noProof/>
                <w:webHidden/>
              </w:rPr>
              <w:t>14</w:t>
            </w:r>
            <w:r w:rsidR="00201EA9">
              <w:rPr>
                <w:noProof/>
                <w:webHidden/>
              </w:rPr>
              <w:fldChar w:fldCharType="end"/>
            </w:r>
          </w:hyperlink>
        </w:p>
        <w:p w14:paraId="778AA94E" w14:textId="05DF35C4" w:rsidR="00201EA9" w:rsidRDefault="00910436">
          <w:pPr>
            <w:pStyle w:val="TOC1"/>
            <w:tabs>
              <w:tab w:val="left" w:pos="440"/>
              <w:tab w:val="right" w:leader="dot" w:pos="20921"/>
            </w:tabs>
            <w:rPr>
              <w:rFonts w:eastAsiaTheme="minorEastAsia"/>
              <w:noProof/>
              <w:lang w:eastAsia="en-AU"/>
            </w:rPr>
          </w:pPr>
          <w:hyperlink w:anchor="_Toc90623970" w:history="1">
            <w:r w:rsidR="00201EA9" w:rsidRPr="00817277">
              <w:rPr>
                <w:rStyle w:val="Hyperlink"/>
                <w:b/>
                <w:noProof/>
              </w:rPr>
              <w:t>2.</w:t>
            </w:r>
            <w:r w:rsidR="00201EA9">
              <w:rPr>
                <w:rFonts w:eastAsiaTheme="minorEastAsia"/>
                <w:noProof/>
                <w:lang w:eastAsia="en-AU"/>
              </w:rPr>
              <w:tab/>
            </w:r>
            <w:r w:rsidR="00201EA9" w:rsidRPr="00817277">
              <w:rPr>
                <w:rStyle w:val="Hyperlink"/>
                <w:b/>
                <w:noProof/>
              </w:rPr>
              <w:t>Safety Risk Management</w:t>
            </w:r>
            <w:r w:rsidR="00201EA9">
              <w:rPr>
                <w:noProof/>
                <w:webHidden/>
              </w:rPr>
              <w:tab/>
            </w:r>
            <w:r w:rsidR="00201EA9">
              <w:rPr>
                <w:noProof/>
                <w:webHidden/>
              </w:rPr>
              <w:fldChar w:fldCharType="begin"/>
            </w:r>
            <w:r w:rsidR="00201EA9">
              <w:rPr>
                <w:noProof/>
                <w:webHidden/>
              </w:rPr>
              <w:instrText xml:space="preserve"> PAGEREF _Toc90623970 \h </w:instrText>
            </w:r>
            <w:r w:rsidR="00201EA9">
              <w:rPr>
                <w:noProof/>
                <w:webHidden/>
              </w:rPr>
            </w:r>
            <w:r w:rsidR="00201EA9">
              <w:rPr>
                <w:noProof/>
                <w:webHidden/>
              </w:rPr>
              <w:fldChar w:fldCharType="separate"/>
            </w:r>
            <w:r w:rsidR="00201EA9">
              <w:rPr>
                <w:noProof/>
                <w:webHidden/>
              </w:rPr>
              <w:t>15</w:t>
            </w:r>
            <w:r w:rsidR="00201EA9">
              <w:rPr>
                <w:noProof/>
                <w:webHidden/>
              </w:rPr>
              <w:fldChar w:fldCharType="end"/>
            </w:r>
          </w:hyperlink>
        </w:p>
        <w:p w14:paraId="1D8E0116" w14:textId="3457616F" w:rsidR="00201EA9" w:rsidRDefault="00910436">
          <w:pPr>
            <w:pStyle w:val="TOC1"/>
            <w:tabs>
              <w:tab w:val="left" w:pos="660"/>
              <w:tab w:val="right" w:leader="dot" w:pos="20921"/>
            </w:tabs>
            <w:rPr>
              <w:rFonts w:eastAsiaTheme="minorEastAsia"/>
              <w:noProof/>
              <w:lang w:eastAsia="en-AU"/>
            </w:rPr>
          </w:pPr>
          <w:hyperlink w:anchor="_Toc90623971" w:history="1">
            <w:r w:rsidR="00201EA9" w:rsidRPr="00817277">
              <w:rPr>
                <w:rStyle w:val="Hyperlink"/>
                <w:b/>
                <w:noProof/>
              </w:rPr>
              <w:t>2.1.</w:t>
            </w:r>
            <w:r w:rsidR="00201EA9">
              <w:rPr>
                <w:rFonts w:eastAsiaTheme="minorEastAsia"/>
                <w:noProof/>
                <w:lang w:eastAsia="en-AU"/>
              </w:rPr>
              <w:tab/>
            </w:r>
            <w:r w:rsidR="00201EA9" w:rsidRPr="00817277">
              <w:rPr>
                <w:rStyle w:val="Hyperlink"/>
                <w:b/>
                <w:noProof/>
              </w:rPr>
              <w:t>Hazard identification</w:t>
            </w:r>
            <w:r w:rsidR="00201EA9">
              <w:rPr>
                <w:noProof/>
                <w:webHidden/>
              </w:rPr>
              <w:tab/>
            </w:r>
            <w:r w:rsidR="00201EA9">
              <w:rPr>
                <w:noProof/>
                <w:webHidden/>
              </w:rPr>
              <w:fldChar w:fldCharType="begin"/>
            </w:r>
            <w:r w:rsidR="00201EA9">
              <w:rPr>
                <w:noProof/>
                <w:webHidden/>
              </w:rPr>
              <w:instrText xml:space="preserve"> PAGEREF _Toc90623971 \h </w:instrText>
            </w:r>
            <w:r w:rsidR="00201EA9">
              <w:rPr>
                <w:noProof/>
                <w:webHidden/>
              </w:rPr>
            </w:r>
            <w:r w:rsidR="00201EA9">
              <w:rPr>
                <w:noProof/>
                <w:webHidden/>
              </w:rPr>
              <w:fldChar w:fldCharType="separate"/>
            </w:r>
            <w:r w:rsidR="00201EA9">
              <w:rPr>
                <w:noProof/>
                <w:webHidden/>
              </w:rPr>
              <w:t>15</w:t>
            </w:r>
            <w:r w:rsidR="00201EA9">
              <w:rPr>
                <w:noProof/>
                <w:webHidden/>
              </w:rPr>
              <w:fldChar w:fldCharType="end"/>
            </w:r>
          </w:hyperlink>
        </w:p>
        <w:p w14:paraId="6BCC6442" w14:textId="296AAD43" w:rsidR="00201EA9" w:rsidRDefault="00910436">
          <w:pPr>
            <w:pStyle w:val="TOC1"/>
            <w:tabs>
              <w:tab w:val="left" w:pos="660"/>
              <w:tab w:val="right" w:leader="dot" w:pos="20921"/>
            </w:tabs>
            <w:rPr>
              <w:rFonts w:eastAsiaTheme="minorEastAsia"/>
              <w:noProof/>
              <w:lang w:eastAsia="en-AU"/>
            </w:rPr>
          </w:pPr>
          <w:hyperlink w:anchor="_Toc90623972" w:history="1">
            <w:r w:rsidR="00201EA9" w:rsidRPr="00817277">
              <w:rPr>
                <w:rStyle w:val="Hyperlink"/>
                <w:b/>
                <w:noProof/>
              </w:rPr>
              <w:t>2.2.</w:t>
            </w:r>
            <w:r w:rsidR="00201EA9">
              <w:rPr>
                <w:rFonts w:eastAsiaTheme="minorEastAsia"/>
                <w:noProof/>
                <w:lang w:eastAsia="en-AU"/>
              </w:rPr>
              <w:tab/>
            </w:r>
            <w:r w:rsidR="00201EA9" w:rsidRPr="00817277">
              <w:rPr>
                <w:rStyle w:val="Hyperlink"/>
                <w:b/>
                <w:noProof/>
              </w:rPr>
              <w:t>Safety risk assessment and mitigation</w:t>
            </w:r>
            <w:r w:rsidR="00201EA9">
              <w:rPr>
                <w:noProof/>
                <w:webHidden/>
              </w:rPr>
              <w:tab/>
            </w:r>
            <w:r w:rsidR="00201EA9">
              <w:rPr>
                <w:noProof/>
                <w:webHidden/>
              </w:rPr>
              <w:fldChar w:fldCharType="begin"/>
            </w:r>
            <w:r w:rsidR="00201EA9">
              <w:rPr>
                <w:noProof/>
                <w:webHidden/>
              </w:rPr>
              <w:instrText xml:space="preserve"> PAGEREF _Toc90623972 \h </w:instrText>
            </w:r>
            <w:r w:rsidR="00201EA9">
              <w:rPr>
                <w:noProof/>
                <w:webHidden/>
              </w:rPr>
            </w:r>
            <w:r w:rsidR="00201EA9">
              <w:rPr>
                <w:noProof/>
                <w:webHidden/>
              </w:rPr>
              <w:fldChar w:fldCharType="separate"/>
            </w:r>
            <w:r w:rsidR="00201EA9">
              <w:rPr>
                <w:noProof/>
                <w:webHidden/>
              </w:rPr>
              <w:t>18</w:t>
            </w:r>
            <w:r w:rsidR="00201EA9">
              <w:rPr>
                <w:noProof/>
                <w:webHidden/>
              </w:rPr>
              <w:fldChar w:fldCharType="end"/>
            </w:r>
          </w:hyperlink>
        </w:p>
        <w:p w14:paraId="1B2F2BD1" w14:textId="7B9A160B" w:rsidR="00201EA9" w:rsidRDefault="00910436">
          <w:pPr>
            <w:pStyle w:val="TOC1"/>
            <w:tabs>
              <w:tab w:val="left" w:pos="440"/>
              <w:tab w:val="right" w:leader="dot" w:pos="20921"/>
            </w:tabs>
            <w:rPr>
              <w:rFonts w:eastAsiaTheme="minorEastAsia"/>
              <w:noProof/>
              <w:lang w:eastAsia="en-AU"/>
            </w:rPr>
          </w:pPr>
          <w:hyperlink w:anchor="_Toc90623973" w:history="1">
            <w:r w:rsidR="00201EA9" w:rsidRPr="00817277">
              <w:rPr>
                <w:rStyle w:val="Hyperlink"/>
                <w:b/>
                <w:noProof/>
              </w:rPr>
              <w:t>3.</w:t>
            </w:r>
            <w:r w:rsidR="00201EA9">
              <w:rPr>
                <w:rFonts w:eastAsiaTheme="minorEastAsia"/>
                <w:noProof/>
                <w:lang w:eastAsia="en-AU"/>
              </w:rPr>
              <w:tab/>
            </w:r>
            <w:r w:rsidR="00201EA9" w:rsidRPr="00817277">
              <w:rPr>
                <w:rStyle w:val="Hyperlink"/>
                <w:b/>
                <w:noProof/>
              </w:rPr>
              <w:t>Safety Oversight and Improvement</w:t>
            </w:r>
            <w:r w:rsidR="00201EA9">
              <w:rPr>
                <w:noProof/>
                <w:webHidden/>
              </w:rPr>
              <w:tab/>
            </w:r>
            <w:r w:rsidR="00201EA9">
              <w:rPr>
                <w:noProof/>
                <w:webHidden/>
              </w:rPr>
              <w:fldChar w:fldCharType="begin"/>
            </w:r>
            <w:r w:rsidR="00201EA9">
              <w:rPr>
                <w:noProof/>
                <w:webHidden/>
              </w:rPr>
              <w:instrText xml:space="preserve"> PAGEREF _Toc90623973 \h </w:instrText>
            </w:r>
            <w:r w:rsidR="00201EA9">
              <w:rPr>
                <w:noProof/>
                <w:webHidden/>
              </w:rPr>
            </w:r>
            <w:r w:rsidR="00201EA9">
              <w:rPr>
                <w:noProof/>
                <w:webHidden/>
              </w:rPr>
              <w:fldChar w:fldCharType="separate"/>
            </w:r>
            <w:r w:rsidR="00201EA9">
              <w:rPr>
                <w:noProof/>
                <w:webHidden/>
              </w:rPr>
              <w:t>20</w:t>
            </w:r>
            <w:r w:rsidR="00201EA9">
              <w:rPr>
                <w:noProof/>
                <w:webHidden/>
              </w:rPr>
              <w:fldChar w:fldCharType="end"/>
            </w:r>
          </w:hyperlink>
        </w:p>
        <w:p w14:paraId="7BB0C3DE" w14:textId="6EFB1640" w:rsidR="00201EA9" w:rsidRDefault="00910436">
          <w:pPr>
            <w:pStyle w:val="TOC1"/>
            <w:tabs>
              <w:tab w:val="left" w:pos="660"/>
              <w:tab w:val="right" w:leader="dot" w:pos="20921"/>
            </w:tabs>
            <w:rPr>
              <w:rFonts w:eastAsiaTheme="minorEastAsia"/>
              <w:noProof/>
              <w:lang w:eastAsia="en-AU"/>
            </w:rPr>
          </w:pPr>
          <w:hyperlink w:anchor="_Toc90623974" w:history="1">
            <w:r w:rsidR="00201EA9" w:rsidRPr="00817277">
              <w:rPr>
                <w:rStyle w:val="Hyperlink"/>
                <w:b/>
                <w:noProof/>
              </w:rPr>
              <w:t>3.1.</w:t>
            </w:r>
            <w:r w:rsidR="00201EA9">
              <w:rPr>
                <w:rFonts w:eastAsiaTheme="minorEastAsia"/>
                <w:noProof/>
                <w:lang w:eastAsia="en-AU"/>
              </w:rPr>
              <w:tab/>
            </w:r>
            <w:r w:rsidR="00201EA9" w:rsidRPr="00817277">
              <w:rPr>
                <w:rStyle w:val="Hyperlink"/>
                <w:b/>
                <w:noProof/>
              </w:rPr>
              <w:t>Safety performance monitoring and measurement</w:t>
            </w:r>
            <w:r w:rsidR="00201EA9">
              <w:rPr>
                <w:noProof/>
                <w:webHidden/>
              </w:rPr>
              <w:tab/>
            </w:r>
            <w:r w:rsidR="00201EA9">
              <w:rPr>
                <w:noProof/>
                <w:webHidden/>
              </w:rPr>
              <w:fldChar w:fldCharType="begin"/>
            </w:r>
            <w:r w:rsidR="00201EA9">
              <w:rPr>
                <w:noProof/>
                <w:webHidden/>
              </w:rPr>
              <w:instrText xml:space="preserve"> PAGEREF _Toc90623974 \h </w:instrText>
            </w:r>
            <w:r w:rsidR="00201EA9">
              <w:rPr>
                <w:noProof/>
                <w:webHidden/>
              </w:rPr>
            </w:r>
            <w:r w:rsidR="00201EA9">
              <w:rPr>
                <w:noProof/>
                <w:webHidden/>
              </w:rPr>
              <w:fldChar w:fldCharType="separate"/>
            </w:r>
            <w:r w:rsidR="00201EA9">
              <w:rPr>
                <w:noProof/>
                <w:webHidden/>
              </w:rPr>
              <w:t>20</w:t>
            </w:r>
            <w:r w:rsidR="00201EA9">
              <w:rPr>
                <w:noProof/>
                <w:webHidden/>
              </w:rPr>
              <w:fldChar w:fldCharType="end"/>
            </w:r>
          </w:hyperlink>
        </w:p>
        <w:p w14:paraId="47571EC6" w14:textId="3D2B0ADD" w:rsidR="00201EA9" w:rsidRDefault="00910436">
          <w:pPr>
            <w:pStyle w:val="TOC1"/>
            <w:tabs>
              <w:tab w:val="left" w:pos="660"/>
              <w:tab w:val="right" w:leader="dot" w:pos="20921"/>
            </w:tabs>
            <w:rPr>
              <w:rFonts w:eastAsiaTheme="minorEastAsia"/>
              <w:noProof/>
              <w:lang w:eastAsia="en-AU"/>
            </w:rPr>
          </w:pPr>
          <w:hyperlink w:anchor="_Toc90623975" w:history="1">
            <w:r w:rsidR="00201EA9" w:rsidRPr="00817277">
              <w:rPr>
                <w:rStyle w:val="Hyperlink"/>
                <w:b/>
                <w:noProof/>
              </w:rPr>
              <w:t>3.2.</w:t>
            </w:r>
            <w:r w:rsidR="00201EA9">
              <w:rPr>
                <w:rFonts w:eastAsiaTheme="minorEastAsia"/>
                <w:noProof/>
                <w:lang w:eastAsia="en-AU"/>
              </w:rPr>
              <w:tab/>
            </w:r>
            <w:r w:rsidR="00201EA9" w:rsidRPr="00817277">
              <w:rPr>
                <w:rStyle w:val="Hyperlink"/>
                <w:b/>
                <w:noProof/>
              </w:rPr>
              <w:t>The management of change</w:t>
            </w:r>
            <w:r w:rsidR="00201EA9">
              <w:rPr>
                <w:noProof/>
                <w:webHidden/>
              </w:rPr>
              <w:tab/>
            </w:r>
            <w:r w:rsidR="00201EA9">
              <w:rPr>
                <w:noProof/>
                <w:webHidden/>
              </w:rPr>
              <w:fldChar w:fldCharType="begin"/>
            </w:r>
            <w:r w:rsidR="00201EA9">
              <w:rPr>
                <w:noProof/>
                <w:webHidden/>
              </w:rPr>
              <w:instrText xml:space="preserve"> PAGEREF _Toc90623975 \h </w:instrText>
            </w:r>
            <w:r w:rsidR="00201EA9">
              <w:rPr>
                <w:noProof/>
                <w:webHidden/>
              </w:rPr>
            </w:r>
            <w:r w:rsidR="00201EA9">
              <w:rPr>
                <w:noProof/>
                <w:webHidden/>
              </w:rPr>
              <w:fldChar w:fldCharType="separate"/>
            </w:r>
            <w:r w:rsidR="00201EA9">
              <w:rPr>
                <w:noProof/>
                <w:webHidden/>
              </w:rPr>
              <w:t>24</w:t>
            </w:r>
            <w:r w:rsidR="00201EA9">
              <w:rPr>
                <w:noProof/>
                <w:webHidden/>
              </w:rPr>
              <w:fldChar w:fldCharType="end"/>
            </w:r>
          </w:hyperlink>
        </w:p>
        <w:p w14:paraId="744466F8" w14:textId="542B4B1E" w:rsidR="00201EA9" w:rsidRDefault="00910436">
          <w:pPr>
            <w:pStyle w:val="TOC1"/>
            <w:tabs>
              <w:tab w:val="left" w:pos="660"/>
              <w:tab w:val="right" w:leader="dot" w:pos="20921"/>
            </w:tabs>
            <w:rPr>
              <w:rFonts w:eastAsiaTheme="minorEastAsia"/>
              <w:noProof/>
              <w:lang w:eastAsia="en-AU"/>
            </w:rPr>
          </w:pPr>
          <w:hyperlink w:anchor="_Toc90623976" w:history="1">
            <w:r w:rsidR="00201EA9" w:rsidRPr="00817277">
              <w:rPr>
                <w:rStyle w:val="Hyperlink"/>
                <w:b/>
                <w:noProof/>
              </w:rPr>
              <w:t>3.3.</w:t>
            </w:r>
            <w:r w:rsidR="00201EA9">
              <w:rPr>
                <w:rFonts w:eastAsiaTheme="minorEastAsia"/>
                <w:noProof/>
                <w:lang w:eastAsia="en-AU"/>
              </w:rPr>
              <w:tab/>
            </w:r>
            <w:r w:rsidR="00201EA9" w:rsidRPr="00817277">
              <w:rPr>
                <w:rStyle w:val="Hyperlink"/>
                <w:b/>
                <w:noProof/>
              </w:rPr>
              <w:t>Continuous improvement of the SMS</w:t>
            </w:r>
            <w:r w:rsidR="00201EA9">
              <w:rPr>
                <w:noProof/>
                <w:webHidden/>
              </w:rPr>
              <w:tab/>
            </w:r>
            <w:r w:rsidR="00201EA9">
              <w:rPr>
                <w:noProof/>
                <w:webHidden/>
              </w:rPr>
              <w:fldChar w:fldCharType="begin"/>
            </w:r>
            <w:r w:rsidR="00201EA9">
              <w:rPr>
                <w:noProof/>
                <w:webHidden/>
              </w:rPr>
              <w:instrText xml:space="preserve"> PAGEREF _Toc90623976 \h </w:instrText>
            </w:r>
            <w:r w:rsidR="00201EA9">
              <w:rPr>
                <w:noProof/>
                <w:webHidden/>
              </w:rPr>
            </w:r>
            <w:r w:rsidR="00201EA9">
              <w:rPr>
                <w:noProof/>
                <w:webHidden/>
              </w:rPr>
              <w:fldChar w:fldCharType="separate"/>
            </w:r>
            <w:r w:rsidR="00201EA9">
              <w:rPr>
                <w:noProof/>
                <w:webHidden/>
              </w:rPr>
              <w:t>26</w:t>
            </w:r>
            <w:r w:rsidR="00201EA9">
              <w:rPr>
                <w:noProof/>
                <w:webHidden/>
              </w:rPr>
              <w:fldChar w:fldCharType="end"/>
            </w:r>
          </w:hyperlink>
        </w:p>
        <w:p w14:paraId="7F2F3E83" w14:textId="34783DDD" w:rsidR="00201EA9" w:rsidRDefault="00910436">
          <w:pPr>
            <w:pStyle w:val="TOC1"/>
            <w:tabs>
              <w:tab w:val="left" w:pos="440"/>
              <w:tab w:val="right" w:leader="dot" w:pos="20921"/>
            </w:tabs>
            <w:rPr>
              <w:rFonts w:eastAsiaTheme="minorEastAsia"/>
              <w:noProof/>
              <w:lang w:eastAsia="en-AU"/>
            </w:rPr>
          </w:pPr>
          <w:hyperlink w:anchor="_Toc90623977" w:history="1">
            <w:r w:rsidR="00201EA9" w:rsidRPr="00817277">
              <w:rPr>
                <w:rStyle w:val="Hyperlink"/>
                <w:b/>
                <w:noProof/>
              </w:rPr>
              <w:t>4.</w:t>
            </w:r>
            <w:r w:rsidR="00201EA9">
              <w:rPr>
                <w:rFonts w:eastAsiaTheme="minorEastAsia"/>
                <w:noProof/>
                <w:lang w:eastAsia="en-AU"/>
              </w:rPr>
              <w:tab/>
            </w:r>
            <w:r w:rsidR="00201EA9" w:rsidRPr="00817277">
              <w:rPr>
                <w:rStyle w:val="Hyperlink"/>
                <w:b/>
                <w:noProof/>
              </w:rPr>
              <w:t>Safety Promotion</w:t>
            </w:r>
            <w:r w:rsidR="00201EA9">
              <w:rPr>
                <w:noProof/>
                <w:webHidden/>
              </w:rPr>
              <w:tab/>
            </w:r>
            <w:r w:rsidR="00201EA9">
              <w:rPr>
                <w:noProof/>
                <w:webHidden/>
              </w:rPr>
              <w:fldChar w:fldCharType="begin"/>
            </w:r>
            <w:r w:rsidR="00201EA9">
              <w:rPr>
                <w:noProof/>
                <w:webHidden/>
              </w:rPr>
              <w:instrText xml:space="preserve"> PAGEREF _Toc90623977 \h </w:instrText>
            </w:r>
            <w:r w:rsidR="00201EA9">
              <w:rPr>
                <w:noProof/>
                <w:webHidden/>
              </w:rPr>
            </w:r>
            <w:r w:rsidR="00201EA9">
              <w:rPr>
                <w:noProof/>
                <w:webHidden/>
              </w:rPr>
              <w:fldChar w:fldCharType="separate"/>
            </w:r>
            <w:r w:rsidR="00201EA9">
              <w:rPr>
                <w:noProof/>
                <w:webHidden/>
              </w:rPr>
              <w:t>27</w:t>
            </w:r>
            <w:r w:rsidR="00201EA9">
              <w:rPr>
                <w:noProof/>
                <w:webHidden/>
              </w:rPr>
              <w:fldChar w:fldCharType="end"/>
            </w:r>
          </w:hyperlink>
        </w:p>
        <w:p w14:paraId="527E22B2" w14:textId="75C1A286" w:rsidR="00201EA9" w:rsidRDefault="00910436">
          <w:pPr>
            <w:pStyle w:val="TOC1"/>
            <w:tabs>
              <w:tab w:val="left" w:pos="660"/>
              <w:tab w:val="right" w:leader="dot" w:pos="20921"/>
            </w:tabs>
            <w:rPr>
              <w:rFonts w:eastAsiaTheme="minorEastAsia"/>
              <w:noProof/>
              <w:lang w:eastAsia="en-AU"/>
            </w:rPr>
          </w:pPr>
          <w:hyperlink w:anchor="_Toc90623978" w:history="1">
            <w:r w:rsidR="00201EA9" w:rsidRPr="00817277">
              <w:rPr>
                <w:rStyle w:val="Hyperlink"/>
                <w:b/>
                <w:noProof/>
              </w:rPr>
              <w:t>4.1.</w:t>
            </w:r>
            <w:r w:rsidR="00201EA9">
              <w:rPr>
                <w:rFonts w:eastAsiaTheme="minorEastAsia"/>
                <w:noProof/>
                <w:lang w:eastAsia="en-AU"/>
              </w:rPr>
              <w:tab/>
            </w:r>
            <w:r w:rsidR="00201EA9" w:rsidRPr="00817277">
              <w:rPr>
                <w:rStyle w:val="Hyperlink"/>
                <w:b/>
                <w:noProof/>
              </w:rPr>
              <w:t>Training and education</w:t>
            </w:r>
            <w:r w:rsidR="00201EA9">
              <w:rPr>
                <w:noProof/>
                <w:webHidden/>
              </w:rPr>
              <w:tab/>
            </w:r>
            <w:r w:rsidR="00201EA9">
              <w:rPr>
                <w:noProof/>
                <w:webHidden/>
              </w:rPr>
              <w:fldChar w:fldCharType="begin"/>
            </w:r>
            <w:r w:rsidR="00201EA9">
              <w:rPr>
                <w:noProof/>
                <w:webHidden/>
              </w:rPr>
              <w:instrText xml:space="preserve"> PAGEREF _Toc90623978 \h </w:instrText>
            </w:r>
            <w:r w:rsidR="00201EA9">
              <w:rPr>
                <w:noProof/>
                <w:webHidden/>
              </w:rPr>
            </w:r>
            <w:r w:rsidR="00201EA9">
              <w:rPr>
                <w:noProof/>
                <w:webHidden/>
              </w:rPr>
              <w:fldChar w:fldCharType="separate"/>
            </w:r>
            <w:r w:rsidR="00201EA9">
              <w:rPr>
                <w:noProof/>
                <w:webHidden/>
              </w:rPr>
              <w:t>27</w:t>
            </w:r>
            <w:r w:rsidR="00201EA9">
              <w:rPr>
                <w:noProof/>
                <w:webHidden/>
              </w:rPr>
              <w:fldChar w:fldCharType="end"/>
            </w:r>
          </w:hyperlink>
        </w:p>
        <w:p w14:paraId="4C05F149" w14:textId="1184B4B5" w:rsidR="00201EA9" w:rsidRDefault="00910436">
          <w:pPr>
            <w:pStyle w:val="TOC1"/>
            <w:tabs>
              <w:tab w:val="left" w:pos="660"/>
              <w:tab w:val="right" w:leader="dot" w:pos="20921"/>
            </w:tabs>
            <w:rPr>
              <w:rFonts w:eastAsiaTheme="minorEastAsia"/>
              <w:noProof/>
              <w:lang w:eastAsia="en-AU"/>
            </w:rPr>
          </w:pPr>
          <w:hyperlink w:anchor="_Toc90623979" w:history="1">
            <w:r w:rsidR="00201EA9" w:rsidRPr="00817277">
              <w:rPr>
                <w:rStyle w:val="Hyperlink"/>
                <w:b/>
                <w:noProof/>
              </w:rPr>
              <w:t>4.2.</w:t>
            </w:r>
            <w:r w:rsidR="00201EA9">
              <w:rPr>
                <w:rFonts w:eastAsiaTheme="minorEastAsia"/>
                <w:noProof/>
                <w:lang w:eastAsia="en-AU"/>
              </w:rPr>
              <w:tab/>
            </w:r>
            <w:r w:rsidR="00201EA9" w:rsidRPr="00817277">
              <w:rPr>
                <w:rStyle w:val="Hyperlink"/>
                <w:b/>
                <w:noProof/>
              </w:rPr>
              <w:t>Safety communication</w:t>
            </w:r>
            <w:r w:rsidR="00201EA9">
              <w:rPr>
                <w:noProof/>
                <w:webHidden/>
              </w:rPr>
              <w:tab/>
            </w:r>
            <w:r w:rsidR="00201EA9">
              <w:rPr>
                <w:noProof/>
                <w:webHidden/>
              </w:rPr>
              <w:fldChar w:fldCharType="begin"/>
            </w:r>
            <w:r w:rsidR="00201EA9">
              <w:rPr>
                <w:noProof/>
                <w:webHidden/>
              </w:rPr>
              <w:instrText xml:space="preserve"> PAGEREF _Toc90623979 \h </w:instrText>
            </w:r>
            <w:r w:rsidR="00201EA9">
              <w:rPr>
                <w:noProof/>
                <w:webHidden/>
              </w:rPr>
            </w:r>
            <w:r w:rsidR="00201EA9">
              <w:rPr>
                <w:noProof/>
                <w:webHidden/>
              </w:rPr>
              <w:fldChar w:fldCharType="separate"/>
            </w:r>
            <w:r w:rsidR="00201EA9">
              <w:rPr>
                <w:noProof/>
                <w:webHidden/>
              </w:rPr>
              <w:t>29</w:t>
            </w:r>
            <w:r w:rsidR="00201EA9">
              <w:rPr>
                <w:noProof/>
                <w:webHidden/>
              </w:rPr>
              <w:fldChar w:fldCharType="end"/>
            </w:r>
          </w:hyperlink>
        </w:p>
        <w:p w14:paraId="1BCC7721" w14:textId="158EFBF8" w:rsidR="001C0263" w:rsidRDefault="001C0263">
          <w:r>
            <w:rPr>
              <w:b/>
              <w:bCs/>
              <w:noProof/>
            </w:rPr>
            <w:fldChar w:fldCharType="end"/>
          </w:r>
        </w:p>
      </w:sdtContent>
    </w:sdt>
    <w:p w14:paraId="0E02F1DA" w14:textId="77777777" w:rsidR="00316D8B" w:rsidRDefault="00316D8B">
      <w:pPr>
        <w:rPr>
          <w:b/>
          <w:sz w:val="60"/>
          <w:szCs w:val="60"/>
        </w:rPr>
      </w:pPr>
      <w:r>
        <w:rPr>
          <w:b/>
          <w:sz w:val="60"/>
          <w:szCs w:val="60"/>
        </w:rPr>
        <w:br w:type="page"/>
      </w:r>
    </w:p>
    <w:p w14:paraId="2204E8E7" w14:textId="77777777" w:rsidR="00614020" w:rsidRDefault="00647F5F" w:rsidP="00614020">
      <w:pPr>
        <w:pStyle w:val="Heading1"/>
        <w:numPr>
          <w:ilvl w:val="0"/>
          <w:numId w:val="1"/>
        </w:numPr>
        <w:spacing w:before="0"/>
        <w:ind w:left="709" w:hanging="709"/>
        <w:rPr>
          <w:rFonts w:asciiTheme="minorHAnsi" w:hAnsiTheme="minorHAnsi"/>
          <w:b/>
          <w:color w:val="000000" w:themeColor="text1"/>
        </w:rPr>
      </w:pPr>
      <w:bookmarkStart w:id="1" w:name="_Toc90623964"/>
      <w:r w:rsidRPr="00614020">
        <w:rPr>
          <w:rFonts w:asciiTheme="minorHAnsi" w:hAnsiTheme="minorHAnsi"/>
          <w:b/>
          <w:color w:val="000000" w:themeColor="text1"/>
        </w:rPr>
        <w:lastRenderedPageBreak/>
        <w:t>Safety policy and objectives</w:t>
      </w:r>
      <w:bookmarkEnd w:id="1"/>
    </w:p>
    <w:p w14:paraId="31679BF1" w14:textId="77777777" w:rsidR="006A6381" w:rsidRPr="00614020" w:rsidRDefault="00647F5F" w:rsidP="00614020">
      <w:pPr>
        <w:pStyle w:val="Heading1"/>
        <w:numPr>
          <w:ilvl w:val="1"/>
          <w:numId w:val="1"/>
        </w:numPr>
        <w:spacing w:before="0" w:after="240"/>
        <w:ind w:left="709" w:hanging="709"/>
        <w:rPr>
          <w:rFonts w:asciiTheme="minorHAnsi" w:hAnsiTheme="minorHAnsi"/>
          <w:b/>
          <w:color w:val="000000" w:themeColor="text1"/>
          <w:sz w:val="28"/>
          <w:szCs w:val="28"/>
        </w:rPr>
      </w:pPr>
      <w:bookmarkStart w:id="2" w:name="_Toc90623965"/>
      <w:r w:rsidRPr="00614020">
        <w:rPr>
          <w:rFonts w:asciiTheme="minorHAnsi" w:hAnsiTheme="minorHAnsi"/>
          <w:b/>
          <w:color w:val="000000" w:themeColor="text1"/>
          <w:sz w:val="28"/>
          <w:szCs w:val="28"/>
        </w:rPr>
        <w:t>Management commitment</w:t>
      </w:r>
      <w:bookmarkEnd w:id="2"/>
    </w:p>
    <w:tbl>
      <w:tblPr>
        <w:tblStyle w:val="TableGrid"/>
        <w:tblW w:w="5000" w:type="pct"/>
        <w:tblLook w:val="04A0" w:firstRow="1" w:lastRow="0" w:firstColumn="1" w:lastColumn="0" w:noHBand="0" w:noVBand="1"/>
      </w:tblPr>
      <w:tblGrid>
        <w:gridCol w:w="502"/>
        <w:gridCol w:w="1163"/>
        <w:gridCol w:w="1159"/>
        <w:gridCol w:w="2782"/>
        <w:gridCol w:w="996"/>
        <w:gridCol w:w="527"/>
        <w:gridCol w:w="523"/>
        <w:gridCol w:w="536"/>
        <w:gridCol w:w="523"/>
        <w:gridCol w:w="2000"/>
        <w:gridCol w:w="4105"/>
        <w:gridCol w:w="1000"/>
        <w:gridCol w:w="5105"/>
      </w:tblGrid>
      <w:tr w:rsidR="009D7F74" w14:paraId="7E7E9923" w14:textId="77777777" w:rsidTr="009D7F74">
        <w:tc>
          <w:tcPr>
            <w:tcW w:w="120" w:type="pct"/>
            <w:vMerge w:val="restart"/>
            <w:shd w:val="clear" w:color="auto" w:fill="D9D9D9" w:themeFill="background1" w:themeFillShade="D9"/>
            <w:textDirection w:val="btLr"/>
          </w:tcPr>
          <w:p w14:paraId="6ED644F7" w14:textId="77777777" w:rsidR="000A27E3" w:rsidRPr="002A6847" w:rsidRDefault="000A27E3" w:rsidP="000A27E3">
            <w:pPr>
              <w:ind w:left="113" w:right="113"/>
              <w:jc w:val="center"/>
              <w:rPr>
                <w:rFonts w:cstheme="minorHAnsi"/>
                <w:b/>
                <w:sz w:val="20"/>
                <w:szCs w:val="20"/>
              </w:rPr>
            </w:pPr>
            <w:r w:rsidRPr="002A6847">
              <w:rPr>
                <w:rFonts w:cstheme="minorHAnsi"/>
                <w:b/>
                <w:sz w:val="20"/>
                <w:szCs w:val="20"/>
              </w:rPr>
              <w:t>Evaluation</w:t>
            </w:r>
          </w:p>
        </w:tc>
        <w:tc>
          <w:tcPr>
            <w:tcW w:w="278" w:type="pct"/>
            <w:shd w:val="clear" w:color="auto" w:fill="D9D9D9" w:themeFill="background1" w:themeFillShade="D9"/>
          </w:tcPr>
          <w:p w14:paraId="2D209E75" w14:textId="77777777" w:rsidR="000A27E3" w:rsidRPr="002A6847" w:rsidRDefault="000A27E3" w:rsidP="000B666A">
            <w:pPr>
              <w:jc w:val="center"/>
              <w:rPr>
                <w:rFonts w:cstheme="minorHAnsi"/>
                <w:b/>
                <w:sz w:val="20"/>
                <w:szCs w:val="20"/>
              </w:rPr>
            </w:pPr>
            <w:r w:rsidRPr="002A6847">
              <w:rPr>
                <w:rFonts w:cstheme="minorHAnsi"/>
                <w:b/>
                <w:sz w:val="20"/>
                <w:szCs w:val="20"/>
              </w:rPr>
              <w:t>DASR AMC reference</w:t>
            </w:r>
          </w:p>
        </w:tc>
        <w:tc>
          <w:tcPr>
            <w:tcW w:w="277" w:type="pct"/>
            <w:shd w:val="clear" w:color="auto" w:fill="D9D9D9" w:themeFill="background1" w:themeFillShade="D9"/>
            <w:vAlign w:val="center"/>
          </w:tcPr>
          <w:p w14:paraId="576BC98A" w14:textId="53B927C3" w:rsidR="000A27E3" w:rsidRPr="002A6847" w:rsidRDefault="000A27E3" w:rsidP="008D62B8">
            <w:pPr>
              <w:pStyle w:val="Default"/>
              <w:jc w:val="center"/>
              <w:rPr>
                <w:rFonts w:asciiTheme="minorHAnsi" w:hAnsiTheme="minorHAnsi" w:cstheme="minorHAnsi"/>
                <w:b/>
                <w:bCs/>
                <w:sz w:val="20"/>
                <w:szCs w:val="20"/>
              </w:rPr>
            </w:pPr>
            <w:r w:rsidRPr="002A6847">
              <w:rPr>
                <w:rFonts w:asciiTheme="minorHAnsi" w:hAnsiTheme="minorHAnsi" w:cstheme="minorHAnsi"/>
                <w:b/>
                <w:bCs/>
                <w:sz w:val="20"/>
                <w:szCs w:val="20"/>
              </w:rPr>
              <w:t>Indicator</w:t>
            </w:r>
          </w:p>
          <w:p w14:paraId="5D1FA792" w14:textId="77777777" w:rsidR="000A27E3" w:rsidRPr="002A6847" w:rsidRDefault="000A27E3" w:rsidP="008D62B8">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reference</w:t>
            </w:r>
          </w:p>
        </w:tc>
        <w:tc>
          <w:tcPr>
            <w:tcW w:w="903" w:type="pct"/>
            <w:gridSpan w:val="2"/>
            <w:shd w:val="clear" w:color="auto" w:fill="D9D9D9" w:themeFill="background1" w:themeFillShade="D9"/>
            <w:vAlign w:val="center"/>
          </w:tcPr>
          <w:p w14:paraId="226C7038" w14:textId="77777777" w:rsidR="000A27E3" w:rsidRPr="002A6847" w:rsidRDefault="000A27E3" w:rsidP="008D62B8">
            <w:pPr>
              <w:jc w:val="center"/>
              <w:rPr>
                <w:rFonts w:cstheme="minorHAnsi"/>
                <w:b/>
                <w:sz w:val="20"/>
                <w:szCs w:val="20"/>
              </w:rPr>
            </w:pPr>
            <w:r w:rsidRPr="002A6847">
              <w:rPr>
                <w:rFonts w:cstheme="minorHAnsi"/>
                <w:b/>
                <w:sz w:val="20"/>
                <w:szCs w:val="20"/>
              </w:rPr>
              <w:t>Indicators</w:t>
            </w:r>
          </w:p>
        </w:tc>
        <w:tc>
          <w:tcPr>
            <w:tcW w:w="126" w:type="pct"/>
            <w:shd w:val="clear" w:color="auto" w:fill="D9D9D9" w:themeFill="background1" w:themeFillShade="D9"/>
            <w:vAlign w:val="center"/>
          </w:tcPr>
          <w:p w14:paraId="3519E890" w14:textId="77777777" w:rsidR="000A27E3" w:rsidRPr="002A6847" w:rsidRDefault="000A27E3" w:rsidP="008D62B8">
            <w:pPr>
              <w:jc w:val="center"/>
              <w:rPr>
                <w:rFonts w:cstheme="minorHAnsi"/>
                <w:b/>
                <w:sz w:val="20"/>
                <w:szCs w:val="20"/>
              </w:rPr>
            </w:pPr>
            <w:r w:rsidRPr="002A6847">
              <w:rPr>
                <w:rFonts w:cstheme="minorHAnsi"/>
                <w:b/>
                <w:sz w:val="20"/>
                <w:szCs w:val="20"/>
              </w:rPr>
              <w:t>P</w:t>
            </w:r>
          </w:p>
        </w:tc>
        <w:tc>
          <w:tcPr>
            <w:tcW w:w="125" w:type="pct"/>
            <w:shd w:val="clear" w:color="auto" w:fill="D9D9D9" w:themeFill="background1" w:themeFillShade="D9"/>
            <w:vAlign w:val="center"/>
          </w:tcPr>
          <w:p w14:paraId="3DFBBC72" w14:textId="77777777" w:rsidR="000A27E3" w:rsidRPr="002A6847" w:rsidRDefault="000A27E3" w:rsidP="008D62B8">
            <w:pPr>
              <w:jc w:val="center"/>
              <w:rPr>
                <w:rFonts w:cstheme="minorHAnsi"/>
                <w:b/>
                <w:sz w:val="20"/>
                <w:szCs w:val="20"/>
              </w:rPr>
            </w:pPr>
            <w:r w:rsidRPr="002A6847">
              <w:rPr>
                <w:rFonts w:cstheme="minorHAnsi"/>
                <w:b/>
                <w:sz w:val="20"/>
                <w:szCs w:val="20"/>
              </w:rPr>
              <w:t>S</w:t>
            </w:r>
          </w:p>
        </w:tc>
        <w:tc>
          <w:tcPr>
            <w:tcW w:w="128" w:type="pct"/>
            <w:shd w:val="clear" w:color="auto" w:fill="D9D9D9" w:themeFill="background1" w:themeFillShade="D9"/>
            <w:vAlign w:val="center"/>
          </w:tcPr>
          <w:p w14:paraId="7D793CF9" w14:textId="77777777" w:rsidR="000A27E3" w:rsidRPr="002A6847" w:rsidRDefault="000A27E3" w:rsidP="008D62B8">
            <w:pPr>
              <w:jc w:val="center"/>
              <w:rPr>
                <w:rFonts w:cstheme="minorHAnsi"/>
                <w:b/>
                <w:sz w:val="20"/>
                <w:szCs w:val="20"/>
              </w:rPr>
            </w:pPr>
            <w:r w:rsidRPr="002A6847">
              <w:rPr>
                <w:rFonts w:cstheme="minorHAnsi"/>
                <w:b/>
                <w:sz w:val="20"/>
                <w:szCs w:val="20"/>
              </w:rPr>
              <w:t>O</w:t>
            </w:r>
          </w:p>
        </w:tc>
        <w:tc>
          <w:tcPr>
            <w:tcW w:w="125" w:type="pct"/>
            <w:shd w:val="clear" w:color="auto" w:fill="D9D9D9" w:themeFill="background1" w:themeFillShade="D9"/>
            <w:vAlign w:val="center"/>
          </w:tcPr>
          <w:p w14:paraId="2F251B50" w14:textId="77777777" w:rsidR="000A27E3" w:rsidRPr="002A6847" w:rsidRDefault="000A27E3" w:rsidP="008D62B8">
            <w:pPr>
              <w:jc w:val="center"/>
              <w:rPr>
                <w:rFonts w:cstheme="minorHAnsi"/>
                <w:b/>
                <w:sz w:val="20"/>
                <w:szCs w:val="20"/>
              </w:rPr>
            </w:pPr>
            <w:r w:rsidRPr="002A6847">
              <w:rPr>
                <w:rFonts w:cstheme="minorHAnsi"/>
                <w:b/>
                <w:sz w:val="20"/>
                <w:szCs w:val="20"/>
              </w:rPr>
              <w:t>E</w:t>
            </w:r>
          </w:p>
        </w:tc>
        <w:tc>
          <w:tcPr>
            <w:tcW w:w="1459" w:type="pct"/>
            <w:gridSpan w:val="2"/>
            <w:shd w:val="clear" w:color="auto" w:fill="D9D9D9" w:themeFill="background1" w:themeFillShade="D9"/>
            <w:vAlign w:val="center"/>
          </w:tcPr>
          <w:p w14:paraId="3D959378" w14:textId="77777777" w:rsidR="000A27E3" w:rsidRPr="002A6847" w:rsidRDefault="000A27E3" w:rsidP="008D62B8">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How it is achieved</w:t>
            </w:r>
          </w:p>
        </w:tc>
        <w:tc>
          <w:tcPr>
            <w:tcW w:w="1459" w:type="pct"/>
            <w:gridSpan w:val="2"/>
            <w:shd w:val="clear" w:color="auto" w:fill="D9D9D9" w:themeFill="background1" w:themeFillShade="D9"/>
            <w:vAlign w:val="center"/>
          </w:tcPr>
          <w:p w14:paraId="2E474068" w14:textId="77777777" w:rsidR="000A27E3" w:rsidRPr="002A6847" w:rsidRDefault="000A27E3" w:rsidP="008D62B8">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Comments</w:t>
            </w:r>
          </w:p>
        </w:tc>
      </w:tr>
      <w:tr w:rsidR="00736796" w14:paraId="5133E2FC" w14:textId="77777777" w:rsidTr="009D7F74">
        <w:tc>
          <w:tcPr>
            <w:tcW w:w="120" w:type="pct"/>
            <w:vMerge/>
            <w:shd w:val="clear" w:color="auto" w:fill="D9D9D9" w:themeFill="background1" w:themeFillShade="D9"/>
          </w:tcPr>
          <w:p w14:paraId="59C5DF3B" w14:textId="77777777" w:rsidR="000A27E3" w:rsidRPr="002A6847" w:rsidRDefault="000A27E3" w:rsidP="00647F5F">
            <w:pPr>
              <w:rPr>
                <w:rFonts w:cstheme="minorHAnsi"/>
                <w:sz w:val="20"/>
                <w:szCs w:val="20"/>
              </w:rPr>
            </w:pPr>
          </w:p>
        </w:tc>
        <w:tc>
          <w:tcPr>
            <w:tcW w:w="278" w:type="pct"/>
          </w:tcPr>
          <w:p w14:paraId="1711BCAB" w14:textId="3D2B9683" w:rsidR="000A27E3" w:rsidRDefault="002E6A3A" w:rsidP="0006581D">
            <w:pPr>
              <w:spacing w:before="60"/>
              <w:rPr>
                <w:rFonts w:cstheme="minorHAnsi"/>
                <w:sz w:val="20"/>
                <w:szCs w:val="20"/>
              </w:rPr>
            </w:pPr>
            <w:r>
              <w:rPr>
                <w:rFonts w:cstheme="minorHAnsi"/>
                <w:sz w:val="20"/>
                <w:szCs w:val="20"/>
              </w:rPr>
              <w:t>AMC SMS.A.25</w:t>
            </w:r>
          </w:p>
          <w:p w14:paraId="1E7FA49F" w14:textId="77777777" w:rsidR="002E6A3A" w:rsidRDefault="002E6A3A" w:rsidP="00647F5F">
            <w:pPr>
              <w:rPr>
                <w:rFonts w:cstheme="minorHAnsi"/>
                <w:sz w:val="20"/>
                <w:szCs w:val="20"/>
              </w:rPr>
            </w:pPr>
            <w:r>
              <w:rPr>
                <w:rFonts w:cstheme="minorHAnsi"/>
                <w:sz w:val="20"/>
                <w:szCs w:val="20"/>
              </w:rPr>
              <w:t>(b)(1)(1.1)</w:t>
            </w:r>
          </w:p>
          <w:p w14:paraId="21DB1997" w14:textId="77777777" w:rsidR="002E6A3A" w:rsidRDefault="002E6A3A" w:rsidP="00647F5F">
            <w:pPr>
              <w:rPr>
                <w:rFonts w:cstheme="minorHAnsi"/>
                <w:sz w:val="20"/>
                <w:szCs w:val="20"/>
              </w:rPr>
            </w:pPr>
          </w:p>
          <w:p w14:paraId="6D7187AD" w14:textId="77777777" w:rsidR="002E6A3A" w:rsidRDefault="002E6A3A" w:rsidP="00647F5F">
            <w:pPr>
              <w:rPr>
                <w:rFonts w:cstheme="minorHAnsi"/>
                <w:sz w:val="20"/>
                <w:szCs w:val="20"/>
              </w:rPr>
            </w:pPr>
            <w:r>
              <w:rPr>
                <w:rFonts w:cstheme="minorHAnsi"/>
                <w:sz w:val="20"/>
                <w:szCs w:val="20"/>
              </w:rPr>
              <w:t>Para 1.a.v</w:t>
            </w:r>
          </w:p>
          <w:p w14:paraId="376EDF2D" w14:textId="77777777" w:rsidR="002E6A3A" w:rsidRPr="002A6847" w:rsidRDefault="002E6A3A" w:rsidP="00647F5F">
            <w:pPr>
              <w:rPr>
                <w:rFonts w:cstheme="minorHAnsi"/>
                <w:sz w:val="20"/>
                <w:szCs w:val="20"/>
              </w:rPr>
            </w:pPr>
            <w:r>
              <w:rPr>
                <w:rFonts w:cstheme="minorHAnsi"/>
                <w:sz w:val="20"/>
                <w:szCs w:val="20"/>
              </w:rPr>
              <w:t>Para 1.b.ii</w:t>
            </w:r>
          </w:p>
        </w:tc>
        <w:tc>
          <w:tcPr>
            <w:tcW w:w="277" w:type="pct"/>
            <w:vAlign w:val="center"/>
          </w:tcPr>
          <w:p w14:paraId="33748768" w14:textId="77777777" w:rsidR="000A27E3" w:rsidRPr="002A6847" w:rsidRDefault="000A27E3" w:rsidP="000A27E3">
            <w:pPr>
              <w:jc w:val="center"/>
              <w:rPr>
                <w:rFonts w:cstheme="minorHAnsi"/>
                <w:sz w:val="20"/>
                <w:szCs w:val="20"/>
              </w:rPr>
            </w:pPr>
            <w:r w:rsidRPr="002A6847">
              <w:rPr>
                <w:rFonts w:cstheme="minorHAnsi"/>
                <w:sz w:val="20"/>
                <w:szCs w:val="20"/>
              </w:rPr>
              <w:t>1.1.1</w:t>
            </w:r>
          </w:p>
        </w:tc>
        <w:tc>
          <w:tcPr>
            <w:tcW w:w="903" w:type="pct"/>
            <w:gridSpan w:val="2"/>
          </w:tcPr>
          <w:p w14:paraId="187B7441" w14:textId="77777777" w:rsidR="000A27E3" w:rsidRPr="00EB0AA0" w:rsidRDefault="000A27E3" w:rsidP="00736796">
            <w:pPr>
              <w:spacing w:before="60" w:after="60"/>
              <w:rPr>
                <w:rFonts w:ascii="Calibri" w:hAnsi="Calibri" w:cs="Calibri"/>
                <w:color w:val="000000" w:themeColor="text1"/>
              </w:rPr>
            </w:pPr>
            <w:r w:rsidRPr="00EB0AA0">
              <w:rPr>
                <w:rFonts w:ascii="Calibri" w:hAnsi="Calibri" w:cs="Calibri"/>
                <w:color w:val="000000" w:themeColor="text1"/>
              </w:rPr>
              <w:t>There is a safety policy, signed by the Accountable Manager, which includes a commitment to continuous improvement; observes all applicable legal requirements and standards; and considers best practices.</w:t>
            </w:r>
          </w:p>
        </w:tc>
        <w:tc>
          <w:tcPr>
            <w:tcW w:w="126" w:type="pct"/>
          </w:tcPr>
          <w:p w14:paraId="5327A26D" w14:textId="77777777" w:rsidR="000A27E3" w:rsidRPr="002A6847" w:rsidRDefault="000A27E3" w:rsidP="00647F5F">
            <w:pPr>
              <w:rPr>
                <w:rFonts w:cstheme="minorHAnsi"/>
                <w:sz w:val="20"/>
                <w:szCs w:val="20"/>
              </w:rPr>
            </w:pPr>
          </w:p>
        </w:tc>
        <w:tc>
          <w:tcPr>
            <w:tcW w:w="125" w:type="pct"/>
          </w:tcPr>
          <w:p w14:paraId="328F0E02" w14:textId="77777777" w:rsidR="000A27E3" w:rsidRPr="002A6847" w:rsidRDefault="000A27E3" w:rsidP="00647F5F">
            <w:pPr>
              <w:rPr>
                <w:rFonts w:cstheme="minorHAnsi"/>
                <w:sz w:val="20"/>
                <w:szCs w:val="20"/>
              </w:rPr>
            </w:pPr>
          </w:p>
        </w:tc>
        <w:tc>
          <w:tcPr>
            <w:tcW w:w="128" w:type="pct"/>
          </w:tcPr>
          <w:p w14:paraId="35193779" w14:textId="77777777" w:rsidR="000A27E3" w:rsidRPr="002A6847" w:rsidRDefault="000A27E3" w:rsidP="00647F5F">
            <w:pPr>
              <w:rPr>
                <w:rFonts w:cstheme="minorHAnsi"/>
                <w:sz w:val="20"/>
                <w:szCs w:val="20"/>
              </w:rPr>
            </w:pPr>
          </w:p>
        </w:tc>
        <w:tc>
          <w:tcPr>
            <w:tcW w:w="125" w:type="pct"/>
          </w:tcPr>
          <w:p w14:paraId="2371E125" w14:textId="77777777" w:rsidR="000A27E3" w:rsidRPr="002A6847" w:rsidRDefault="000A27E3" w:rsidP="00647F5F">
            <w:pPr>
              <w:rPr>
                <w:rFonts w:cstheme="minorHAnsi"/>
                <w:sz w:val="20"/>
                <w:szCs w:val="20"/>
              </w:rPr>
            </w:pPr>
          </w:p>
        </w:tc>
        <w:tc>
          <w:tcPr>
            <w:tcW w:w="1459" w:type="pct"/>
            <w:gridSpan w:val="2"/>
          </w:tcPr>
          <w:p w14:paraId="62D70728" w14:textId="77777777" w:rsidR="000A27E3" w:rsidRPr="002A6847" w:rsidRDefault="000A27E3" w:rsidP="00647F5F">
            <w:pPr>
              <w:rPr>
                <w:rFonts w:cstheme="minorHAnsi"/>
                <w:sz w:val="20"/>
                <w:szCs w:val="20"/>
              </w:rPr>
            </w:pPr>
          </w:p>
        </w:tc>
        <w:tc>
          <w:tcPr>
            <w:tcW w:w="1459" w:type="pct"/>
            <w:gridSpan w:val="2"/>
          </w:tcPr>
          <w:p w14:paraId="6E3A64A4" w14:textId="77777777" w:rsidR="000A27E3" w:rsidRPr="002A6847" w:rsidRDefault="000A27E3" w:rsidP="00647F5F">
            <w:pPr>
              <w:rPr>
                <w:rFonts w:cstheme="minorHAnsi"/>
                <w:sz w:val="20"/>
                <w:szCs w:val="20"/>
              </w:rPr>
            </w:pPr>
          </w:p>
        </w:tc>
      </w:tr>
      <w:tr w:rsidR="00736796" w14:paraId="225E15BC" w14:textId="77777777" w:rsidTr="009D7F74">
        <w:tc>
          <w:tcPr>
            <w:tcW w:w="120" w:type="pct"/>
            <w:vMerge/>
            <w:shd w:val="clear" w:color="auto" w:fill="D9D9D9" w:themeFill="background1" w:themeFillShade="D9"/>
          </w:tcPr>
          <w:p w14:paraId="4E97BDAE" w14:textId="77777777" w:rsidR="000A27E3" w:rsidRPr="002A6847" w:rsidRDefault="000A27E3" w:rsidP="00647F5F">
            <w:pPr>
              <w:rPr>
                <w:rFonts w:cstheme="minorHAnsi"/>
                <w:sz w:val="20"/>
                <w:szCs w:val="20"/>
              </w:rPr>
            </w:pPr>
          </w:p>
        </w:tc>
        <w:tc>
          <w:tcPr>
            <w:tcW w:w="278" w:type="pct"/>
          </w:tcPr>
          <w:p w14:paraId="2E5497C6" w14:textId="07FE256B" w:rsidR="009A1A66" w:rsidRDefault="009A1A66" w:rsidP="0006581D">
            <w:pPr>
              <w:spacing w:before="60"/>
              <w:rPr>
                <w:rFonts w:cstheme="minorHAnsi"/>
                <w:sz w:val="20"/>
                <w:szCs w:val="20"/>
              </w:rPr>
            </w:pPr>
            <w:r>
              <w:rPr>
                <w:rFonts w:cstheme="minorHAnsi"/>
                <w:sz w:val="20"/>
                <w:szCs w:val="20"/>
              </w:rPr>
              <w:t>AMC SMS.A.25</w:t>
            </w:r>
          </w:p>
          <w:p w14:paraId="7E4F5F6B" w14:textId="77777777" w:rsidR="009A1A66" w:rsidRDefault="009A1A66" w:rsidP="009A1A66">
            <w:pPr>
              <w:rPr>
                <w:rFonts w:cstheme="minorHAnsi"/>
                <w:sz w:val="20"/>
                <w:szCs w:val="20"/>
              </w:rPr>
            </w:pPr>
            <w:r>
              <w:rPr>
                <w:rFonts w:cstheme="minorHAnsi"/>
                <w:sz w:val="20"/>
                <w:szCs w:val="20"/>
              </w:rPr>
              <w:t>(b)(1)(1.1)</w:t>
            </w:r>
          </w:p>
          <w:p w14:paraId="460C7991" w14:textId="77777777" w:rsidR="009A1A66" w:rsidRDefault="009A1A66" w:rsidP="009A1A66">
            <w:pPr>
              <w:rPr>
                <w:rFonts w:cstheme="minorHAnsi"/>
                <w:sz w:val="20"/>
                <w:szCs w:val="20"/>
              </w:rPr>
            </w:pPr>
          </w:p>
          <w:p w14:paraId="67A08684" w14:textId="77777777" w:rsidR="009A1A66" w:rsidRDefault="009A1A66" w:rsidP="009A1A66">
            <w:pPr>
              <w:rPr>
                <w:rFonts w:cstheme="minorHAnsi"/>
                <w:sz w:val="20"/>
                <w:szCs w:val="20"/>
              </w:rPr>
            </w:pPr>
            <w:r>
              <w:rPr>
                <w:rFonts w:cstheme="minorHAnsi"/>
                <w:sz w:val="20"/>
                <w:szCs w:val="20"/>
              </w:rPr>
              <w:t>Para 1.a.ii</w:t>
            </w:r>
          </w:p>
          <w:p w14:paraId="145563CD" w14:textId="77777777" w:rsidR="000A27E3" w:rsidRPr="002A6847" w:rsidRDefault="009A1A66" w:rsidP="0006581D">
            <w:pPr>
              <w:spacing w:after="60"/>
              <w:rPr>
                <w:rFonts w:cstheme="minorHAnsi"/>
                <w:sz w:val="20"/>
                <w:szCs w:val="20"/>
              </w:rPr>
            </w:pPr>
            <w:r>
              <w:rPr>
                <w:rFonts w:cstheme="minorHAnsi"/>
                <w:sz w:val="20"/>
                <w:szCs w:val="20"/>
              </w:rPr>
              <w:t>Para 1.b.i</w:t>
            </w:r>
          </w:p>
        </w:tc>
        <w:tc>
          <w:tcPr>
            <w:tcW w:w="277" w:type="pct"/>
            <w:vAlign w:val="center"/>
          </w:tcPr>
          <w:p w14:paraId="2AE26DE4" w14:textId="77777777" w:rsidR="000A27E3" w:rsidRPr="002A6847" w:rsidRDefault="000A27E3" w:rsidP="000A27E3">
            <w:pPr>
              <w:jc w:val="center"/>
              <w:rPr>
                <w:rFonts w:cstheme="minorHAnsi"/>
                <w:sz w:val="20"/>
                <w:szCs w:val="20"/>
              </w:rPr>
            </w:pPr>
            <w:r w:rsidRPr="002A6847">
              <w:rPr>
                <w:rFonts w:cstheme="minorHAnsi"/>
                <w:sz w:val="20"/>
                <w:szCs w:val="20"/>
              </w:rPr>
              <w:t>1.1.2</w:t>
            </w:r>
          </w:p>
        </w:tc>
        <w:tc>
          <w:tcPr>
            <w:tcW w:w="903" w:type="pct"/>
            <w:gridSpan w:val="2"/>
          </w:tcPr>
          <w:p w14:paraId="4B9E8311" w14:textId="77777777" w:rsidR="000A27E3" w:rsidRPr="00EB0AA0" w:rsidRDefault="000A27E3" w:rsidP="00736796">
            <w:pPr>
              <w:spacing w:before="60" w:after="60"/>
              <w:rPr>
                <w:rFonts w:ascii="Calibri" w:hAnsi="Calibri" w:cs="Calibri"/>
                <w:color w:val="000000" w:themeColor="text1"/>
              </w:rPr>
            </w:pPr>
            <w:r w:rsidRPr="00EB0AA0">
              <w:rPr>
                <w:rFonts w:ascii="Calibri" w:hAnsi="Calibri" w:cs="Calibri"/>
                <w:color w:val="000000" w:themeColor="text1"/>
              </w:rPr>
              <w:t>The safety policy includes a statement to provide appropriate resources and the organisation is managing resources by anticipating and addressing any shortfalls.</w:t>
            </w:r>
          </w:p>
        </w:tc>
        <w:tc>
          <w:tcPr>
            <w:tcW w:w="126" w:type="pct"/>
          </w:tcPr>
          <w:p w14:paraId="1B1708B5" w14:textId="77777777" w:rsidR="000A27E3" w:rsidRPr="002A6847" w:rsidRDefault="000A27E3" w:rsidP="00647F5F">
            <w:pPr>
              <w:rPr>
                <w:rFonts w:cstheme="minorHAnsi"/>
                <w:sz w:val="20"/>
                <w:szCs w:val="20"/>
              </w:rPr>
            </w:pPr>
          </w:p>
        </w:tc>
        <w:tc>
          <w:tcPr>
            <w:tcW w:w="125" w:type="pct"/>
          </w:tcPr>
          <w:p w14:paraId="5DB5BFF3" w14:textId="77777777" w:rsidR="000A27E3" w:rsidRPr="002A6847" w:rsidRDefault="000A27E3" w:rsidP="00647F5F">
            <w:pPr>
              <w:rPr>
                <w:rFonts w:cstheme="minorHAnsi"/>
                <w:sz w:val="20"/>
                <w:szCs w:val="20"/>
              </w:rPr>
            </w:pPr>
          </w:p>
        </w:tc>
        <w:tc>
          <w:tcPr>
            <w:tcW w:w="128" w:type="pct"/>
          </w:tcPr>
          <w:p w14:paraId="2091AFF6" w14:textId="77777777" w:rsidR="000A27E3" w:rsidRPr="002A6847" w:rsidRDefault="000A27E3" w:rsidP="00647F5F">
            <w:pPr>
              <w:rPr>
                <w:rFonts w:cstheme="minorHAnsi"/>
                <w:sz w:val="20"/>
                <w:szCs w:val="20"/>
              </w:rPr>
            </w:pPr>
          </w:p>
        </w:tc>
        <w:tc>
          <w:tcPr>
            <w:tcW w:w="125" w:type="pct"/>
          </w:tcPr>
          <w:p w14:paraId="10182C50" w14:textId="77777777" w:rsidR="000A27E3" w:rsidRPr="002A6847" w:rsidRDefault="000A27E3" w:rsidP="00647F5F">
            <w:pPr>
              <w:rPr>
                <w:rFonts w:cstheme="minorHAnsi"/>
                <w:sz w:val="20"/>
                <w:szCs w:val="20"/>
              </w:rPr>
            </w:pPr>
          </w:p>
        </w:tc>
        <w:tc>
          <w:tcPr>
            <w:tcW w:w="1459" w:type="pct"/>
            <w:gridSpan w:val="2"/>
          </w:tcPr>
          <w:p w14:paraId="0A68B888" w14:textId="77777777" w:rsidR="000A27E3" w:rsidRPr="002A6847" w:rsidRDefault="000A27E3" w:rsidP="00647F5F">
            <w:pPr>
              <w:rPr>
                <w:rFonts w:cstheme="minorHAnsi"/>
                <w:sz w:val="20"/>
                <w:szCs w:val="20"/>
              </w:rPr>
            </w:pPr>
          </w:p>
        </w:tc>
        <w:tc>
          <w:tcPr>
            <w:tcW w:w="1459" w:type="pct"/>
            <w:gridSpan w:val="2"/>
          </w:tcPr>
          <w:p w14:paraId="6E7BE71C" w14:textId="77777777" w:rsidR="000A27E3" w:rsidRPr="002A6847" w:rsidRDefault="000A27E3" w:rsidP="00647F5F">
            <w:pPr>
              <w:rPr>
                <w:rFonts w:cstheme="minorHAnsi"/>
                <w:sz w:val="20"/>
                <w:szCs w:val="20"/>
              </w:rPr>
            </w:pPr>
          </w:p>
        </w:tc>
      </w:tr>
      <w:tr w:rsidR="00736796" w14:paraId="39F2597D" w14:textId="77777777" w:rsidTr="009D7F74">
        <w:tc>
          <w:tcPr>
            <w:tcW w:w="120" w:type="pct"/>
            <w:vMerge/>
            <w:shd w:val="clear" w:color="auto" w:fill="D9D9D9" w:themeFill="background1" w:themeFillShade="D9"/>
          </w:tcPr>
          <w:p w14:paraId="0E748AD1" w14:textId="77777777" w:rsidR="000A27E3" w:rsidRPr="002A6847" w:rsidRDefault="000A27E3" w:rsidP="00647F5F">
            <w:pPr>
              <w:rPr>
                <w:rFonts w:cstheme="minorHAnsi"/>
                <w:sz w:val="20"/>
                <w:szCs w:val="20"/>
              </w:rPr>
            </w:pPr>
          </w:p>
        </w:tc>
        <w:tc>
          <w:tcPr>
            <w:tcW w:w="278" w:type="pct"/>
          </w:tcPr>
          <w:p w14:paraId="27FE2C46" w14:textId="11B14C04" w:rsidR="009A1A66" w:rsidRDefault="009A1A66" w:rsidP="0006581D">
            <w:pPr>
              <w:spacing w:before="60"/>
              <w:rPr>
                <w:rFonts w:cstheme="minorHAnsi"/>
                <w:sz w:val="20"/>
                <w:szCs w:val="20"/>
              </w:rPr>
            </w:pPr>
            <w:r>
              <w:rPr>
                <w:rFonts w:cstheme="minorHAnsi"/>
                <w:sz w:val="20"/>
                <w:szCs w:val="20"/>
              </w:rPr>
              <w:t>AMC SMS.A.25</w:t>
            </w:r>
          </w:p>
          <w:p w14:paraId="5CF543AF" w14:textId="77777777" w:rsidR="009A1A66" w:rsidRDefault="009A1A66" w:rsidP="009A1A66">
            <w:pPr>
              <w:rPr>
                <w:rFonts w:cstheme="minorHAnsi"/>
                <w:sz w:val="20"/>
                <w:szCs w:val="20"/>
              </w:rPr>
            </w:pPr>
            <w:r>
              <w:rPr>
                <w:rFonts w:cstheme="minorHAnsi"/>
                <w:sz w:val="20"/>
                <w:szCs w:val="20"/>
              </w:rPr>
              <w:t>(b)(1)(1.1)</w:t>
            </w:r>
          </w:p>
          <w:p w14:paraId="48326AA3" w14:textId="77777777" w:rsidR="009A1A66" w:rsidRDefault="009A1A66" w:rsidP="009A1A66">
            <w:pPr>
              <w:rPr>
                <w:rFonts w:cstheme="minorHAnsi"/>
                <w:sz w:val="20"/>
                <w:szCs w:val="20"/>
              </w:rPr>
            </w:pPr>
          </w:p>
          <w:p w14:paraId="5131D5CA" w14:textId="77777777" w:rsidR="000A27E3" w:rsidRPr="002A6847" w:rsidRDefault="009A1A66" w:rsidP="0006581D">
            <w:pPr>
              <w:spacing w:after="60"/>
              <w:rPr>
                <w:rFonts w:cstheme="minorHAnsi"/>
                <w:sz w:val="20"/>
                <w:szCs w:val="20"/>
              </w:rPr>
            </w:pPr>
            <w:r>
              <w:rPr>
                <w:rFonts w:cstheme="minorHAnsi"/>
                <w:sz w:val="20"/>
                <w:szCs w:val="20"/>
              </w:rPr>
              <w:t>Para 1.a.iv</w:t>
            </w:r>
          </w:p>
        </w:tc>
        <w:tc>
          <w:tcPr>
            <w:tcW w:w="277" w:type="pct"/>
            <w:vAlign w:val="center"/>
          </w:tcPr>
          <w:p w14:paraId="7FE399C5" w14:textId="77777777" w:rsidR="000A27E3" w:rsidRPr="002A6847" w:rsidRDefault="000A27E3" w:rsidP="000A27E3">
            <w:pPr>
              <w:jc w:val="center"/>
              <w:rPr>
                <w:rFonts w:cstheme="minorHAnsi"/>
                <w:sz w:val="20"/>
                <w:szCs w:val="20"/>
              </w:rPr>
            </w:pPr>
            <w:r w:rsidRPr="002A6847">
              <w:rPr>
                <w:rFonts w:cstheme="minorHAnsi"/>
                <w:sz w:val="20"/>
                <w:szCs w:val="20"/>
              </w:rPr>
              <w:t>1.1.3</w:t>
            </w:r>
          </w:p>
        </w:tc>
        <w:tc>
          <w:tcPr>
            <w:tcW w:w="903" w:type="pct"/>
            <w:gridSpan w:val="2"/>
          </w:tcPr>
          <w:p w14:paraId="598F1047" w14:textId="77777777" w:rsidR="000A27E3" w:rsidRPr="00EB0AA0" w:rsidRDefault="000A27E3" w:rsidP="00736796">
            <w:pPr>
              <w:spacing w:before="60" w:after="60"/>
              <w:rPr>
                <w:rFonts w:ascii="Calibri" w:hAnsi="Calibri" w:cs="Calibri"/>
                <w:color w:val="000000" w:themeColor="text1"/>
              </w:rPr>
            </w:pPr>
            <w:r w:rsidRPr="00EB0AA0">
              <w:rPr>
                <w:rFonts w:ascii="Calibri" w:hAnsi="Calibri" w:cs="Calibri"/>
                <w:color w:val="000000" w:themeColor="text1"/>
              </w:rPr>
              <w:t>There are policies in place for safety critical roles relating to all aspects of Fitness for Duty (for example, Alcohol and Drugs Policy or Fatigue).</w:t>
            </w:r>
          </w:p>
        </w:tc>
        <w:tc>
          <w:tcPr>
            <w:tcW w:w="126" w:type="pct"/>
          </w:tcPr>
          <w:p w14:paraId="60705B6B" w14:textId="77777777" w:rsidR="000A27E3" w:rsidRPr="002A6847" w:rsidRDefault="000A27E3" w:rsidP="00647F5F">
            <w:pPr>
              <w:rPr>
                <w:rFonts w:cstheme="minorHAnsi"/>
                <w:sz w:val="20"/>
                <w:szCs w:val="20"/>
              </w:rPr>
            </w:pPr>
          </w:p>
        </w:tc>
        <w:tc>
          <w:tcPr>
            <w:tcW w:w="125" w:type="pct"/>
          </w:tcPr>
          <w:p w14:paraId="516FF9BA" w14:textId="77777777" w:rsidR="000A27E3" w:rsidRPr="002A6847" w:rsidRDefault="000A27E3" w:rsidP="00647F5F">
            <w:pPr>
              <w:rPr>
                <w:rFonts w:cstheme="minorHAnsi"/>
                <w:sz w:val="20"/>
                <w:szCs w:val="20"/>
              </w:rPr>
            </w:pPr>
          </w:p>
        </w:tc>
        <w:tc>
          <w:tcPr>
            <w:tcW w:w="128" w:type="pct"/>
          </w:tcPr>
          <w:p w14:paraId="4FCC36F3" w14:textId="77777777" w:rsidR="000A27E3" w:rsidRPr="002A6847" w:rsidRDefault="000A27E3" w:rsidP="00647F5F">
            <w:pPr>
              <w:rPr>
                <w:rFonts w:cstheme="minorHAnsi"/>
                <w:sz w:val="20"/>
                <w:szCs w:val="20"/>
              </w:rPr>
            </w:pPr>
          </w:p>
        </w:tc>
        <w:tc>
          <w:tcPr>
            <w:tcW w:w="125" w:type="pct"/>
          </w:tcPr>
          <w:p w14:paraId="6864F512" w14:textId="77777777" w:rsidR="000A27E3" w:rsidRPr="002A6847" w:rsidRDefault="000A27E3" w:rsidP="00647F5F">
            <w:pPr>
              <w:rPr>
                <w:rFonts w:cstheme="minorHAnsi"/>
                <w:sz w:val="20"/>
                <w:szCs w:val="20"/>
              </w:rPr>
            </w:pPr>
          </w:p>
        </w:tc>
        <w:tc>
          <w:tcPr>
            <w:tcW w:w="1459" w:type="pct"/>
            <w:gridSpan w:val="2"/>
          </w:tcPr>
          <w:p w14:paraId="041AA9DB" w14:textId="77777777" w:rsidR="000A27E3" w:rsidRPr="002A6847" w:rsidRDefault="000A27E3" w:rsidP="00647F5F">
            <w:pPr>
              <w:rPr>
                <w:rFonts w:cstheme="minorHAnsi"/>
                <w:sz w:val="20"/>
                <w:szCs w:val="20"/>
              </w:rPr>
            </w:pPr>
          </w:p>
        </w:tc>
        <w:tc>
          <w:tcPr>
            <w:tcW w:w="1459" w:type="pct"/>
            <w:gridSpan w:val="2"/>
          </w:tcPr>
          <w:p w14:paraId="0DF2E2C5" w14:textId="77777777" w:rsidR="000A27E3" w:rsidRPr="002A6847" w:rsidRDefault="000A27E3" w:rsidP="00647F5F">
            <w:pPr>
              <w:rPr>
                <w:rFonts w:cstheme="minorHAnsi"/>
                <w:sz w:val="20"/>
                <w:szCs w:val="20"/>
              </w:rPr>
            </w:pPr>
          </w:p>
        </w:tc>
      </w:tr>
      <w:tr w:rsidR="00736796" w14:paraId="5A7D6440" w14:textId="77777777" w:rsidTr="009D7F74">
        <w:trPr>
          <w:cantSplit/>
          <w:trHeight w:val="397"/>
        </w:trPr>
        <w:tc>
          <w:tcPr>
            <w:tcW w:w="120" w:type="pct"/>
            <w:vMerge w:val="restart"/>
            <w:shd w:val="clear" w:color="auto" w:fill="D9D9D9" w:themeFill="background1" w:themeFillShade="D9"/>
            <w:textDirection w:val="btLr"/>
          </w:tcPr>
          <w:p w14:paraId="215FD38C" w14:textId="77777777" w:rsidR="00736796" w:rsidRPr="00736796" w:rsidRDefault="009D7F74" w:rsidP="00736796">
            <w:pPr>
              <w:ind w:left="113" w:right="113"/>
              <w:jc w:val="center"/>
              <w:rPr>
                <w:b/>
              </w:rPr>
            </w:pPr>
            <w:r>
              <w:rPr>
                <w:b/>
              </w:rPr>
              <w:t xml:space="preserve">Evaluation </w:t>
            </w:r>
            <w:r w:rsidR="00736796" w:rsidRPr="00736796">
              <w:rPr>
                <w:b/>
              </w:rPr>
              <w:t>Guidance</w:t>
            </w:r>
          </w:p>
        </w:tc>
        <w:tc>
          <w:tcPr>
            <w:tcW w:w="4880" w:type="pct"/>
            <w:gridSpan w:val="12"/>
            <w:shd w:val="clear" w:color="auto" w:fill="D9D9D9" w:themeFill="background1" w:themeFillShade="D9"/>
            <w:vAlign w:val="center"/>
          </w:tcPr>
          <w:p w14:paraId="7443721B" w14:textId="77777777" w:rsidR="00736796" w:rsidRPr="002A6847" w:rsidRDefault="00736796" w:rsidP="002A6847">
            <w:pPr>
              <w:jc w:val="center"/>
              <w:rPr>
                <w:rFonts w:ascii="Calibri" w:hAnsi="Calibri" w:cs="Calibri"/>
                <w:b/>
                <w:bCs/>
                <w:color w:val="000000"/>
                <w:sz w:val="20"/>
                <w:szCs w:val="20"/>
              </w:rPr>
            </w:pPr>
            <w:r w:rsidRPr="002A6847">
              <w:rPr>
                <w:rFonts w:ascii="Calibri" w:hAnsi="Calibri" w:cs="Calibri"/>
                <w:b/>
                <w:bCs/>
                <w:color w:val="000000"/>
                <w:sz w:val="20"/>
                <w:szCs w:val="20"/>
              </w:rPr>
              <w:t>What to look for</w:t>
            </w:r>
          </w:p>
        </w:tc>
      </w:tr>
      <w:tr w:rsidR="00736796" w14:paraId="56327562" w14:textId="77777777" w:rsidTr="009D7F74">
        <w:tc>
          <w:tcPr>
            <w:tcW w:w="120" w:type="pct"/>
            <w:vMerge/>
            <w:shd w:val="clear" w:color="auto" w:fill="D9D9D9" w:themeFill="background1" w:themeFillShade="D9"/>
          </w:tcPr>
          <w:p w14:paraId="177BE191" w14:textId="77777777" w:rsidR="00736796" w:rsidRDefault="00736796" w:rsidP="00647F5F"/>
        </w:tc>
        <w:tc>
          <w:tcPr>
            <w:tcW w:w="4880" w:type="pct"/>
            <w:gridSpan w:val="12"/>
          </w:tcPr>
          <w:p w14:paraId="068923E3" w14:textId="77777777" w:rsidR="00736796" w:rsidRPr="002A6847" w:rsidRDefault="00736796" w:rsidP="004E0E16">
            <w:pPr>
              <w:spacing w:before="60" w:after="60"/>
              <w:rPr>
                <w:rFonts w:ascii="Calibri" w:hAnsi="Calibri" w:cs="Calibri"/>
                <w:color w:val="000000"/>
                <w:sz w:val="20"/>
                <w:szCs w:val="20"/>
              </w:rPr>
            </w:pPr>
            <w:r w:rsidRPr="002A6847">
              <w:rPr>
                <w:rFonts w:ascii="Calibri" w:hAnsi="Calibri" w:cs="Calibri"/>
                <w:color w:val="000000"/>
                <w:sz w:val="20"/>
                <w:szCs w:val="20"/>
              </w:rPr>
              <w:t xml:space="preserve">- Interview the Accountable </w:t>
            </w:r>
            <w:r w:rsidR="004E0E16">
              <w:rPr>
                <w:rFonts w:ascii="Calibri" w:hAnsi="Calibri" w:cs="Calibri"/>
                <w:color w:val="000000"/>
                <w:sz w:val="20"/>
                <w:szCs w:val="20"/>
              </w:rPr>
              <w:t>Manager</w:t>
            </w:r>
            <w:r w:rsidRPr="002A6847">
              <w:rPr>
                <w:rFonts w:ascii="Calibri" w:hAnsi="Calibri" w:cs="Calibri"/>
                <w:color w:val="000000"/>
                <w:sz w:val="20"/>
                <w:szCs w:val="20"/>
              </w:rPr>
              <w:t xml:space="preserve"> to assess their knowledge and understanding of the safety policy.</w:t>
            </w:r>
            <w:r w:rsidRPr="002A6847">
              <w:rPr>
                <w:rFonts w:ascii="Calibri" w:hAnsi="Calibri" w:cs="Calibri"/>
                <w:color w:val="000000"/>
                <w:sz w:val="20"/>
                <w:szCs w:val="20"/>
              </w:rPr>
              <w:br/>
              <w:t>- Check that the safety policy is reviewed periodically for content and currency.</w:t>
            </w:r>
            <w:r w:rsidRPr="002A6847">
              <w:rPr>
                <w:rFonts w:ascii="Calibri" w:hAnsi="Calibri" w:cs="Calibri"/>
                <w:color w:val="000000"/>
                <w:sz w:val="20"/>
                <w:szCs w:val="20"/>
              </w:rPr>
              <w:br/>
              <w:t>- Confirm that the safety policy meets the requirements.</w:t>
            </w:r>
            <w:r w:rsidRPr="002A6847">
              <w:rPr>
                <w:rFonts w:ascii="Calibri" w:hAnsi="Calibri" w:cs="Calibri"/>
                <w:color w:val="000000"/>
                <w:sz w:val="20"/>
                <w:szCs w:val="20"/>
              </w:rPr>
              <w:br/>
              <w:t>- Interview staff to determine to what extent the safety policy is known, as well as how readable and understandable it is.</w:t>
            </w:r>
            <w:r w:rsidRPr="002A6847">
              <w:rPr>
                <w:rFonts w:ascii="Calibri" w:hAnsi="Calibri" w:cs="Calibri"/>
                <w:color w:val="000000"/>
                <w:sz w:val="20"/>
                <w:szCs w:val="20"/>
              </w:rPr>
              <w:br/>
              <w:t>- Review available resources including personnel, equipment, and financial.</w:t>
            </w:r>
            <w:r w:rsidRPr="002A6847">
              <w:rPr>
                <w:rFonts w:ascii="Calibri" w:hAnsi="Calibri" w:cs="Calibri"/>
                <w:color w:val="000000"/>
                <w:sz w:val="20"/>
                <w:szCs w:val="20"/>
              </w:rPr>
              <w:br/>
              <w:t>- There are sufficient and competent personnel.</w:t>
            </w:r>
            <w:r w:rsidRPr="002A6847">
              <w:rPr>
                <w:rFonts w:ascii="Calibri" w:hAnsi="Calibri" w:cs="Calibri"/>
                <w:color w:val="000000"/>
                <w:sz w:val="20"/>
                <w:szCs w:val="20"/>
              </w:rPr>
              <w:br/>
              <w:t>- Review planned resources versus actual resources.</w:t>
            </w:r>
            <w:r w:rsidRPr="002A6847">
              <w:rPr>
                <w:rFonts w:ascii="Calibri" w:hAnsi="Calibri" w:cs="Calibri"/>
                <w:color w:val="000000"/>
                <w:sz w:val="20"/>
                <w:szCs w:val="20"/>
              </w:rPr>
              <w:br/>
              <w:t>- Check how a positive safety</w:t>
            </w:r>
            <w:r w:rsidR="00EB1771">
              <w:rPr>
                <w:rFonts w:ascii="Calibri" w:hAnsi="Calibri" w:cs="Calibri"/>
                <w:color w:val="000000"/>
                <w:sz w:val="20"/>
                <w:szCs w:val="20"/>
              </w:rPr>
              <w:t>/just</w:t>
            </w:r>
            <w:r w:rsidRPr="002A6847">
              <w:rPr>
                <w:rFonts w:ascii="Calibri" w:hAnsi="Calibri" w:cs="Calibri"/>
                <w:color w:val="000000"/>
                <w:sz w:val="20"/>
                <w:szCs w:val="20"/>
              </w:rPr>
              <w:t xml:space="preserve"> culture is encouraged and impacts the overall effectiveness.</w:t>
            </w:r>
          </w:p>
        </w:tc>
      </w:tr>
      <w:tr w:rsidR="009D7F74" w:rsidRPr="00736796" w14:paraId="19113B11" w14:textId="77777777" w:rsidTr="009D7F74">
        <w:trPr>
          <w:trHeight w:val="283"/>
        </w:trPr>
        <w:tc>
          <w:tcPr>
            <w:tcW w:w="120" w:type="pct"/>
            <w:vMerge/>
            <w:tcBorders>
              <w:bottom w:val="single" w:sz="4" w:space="0" w:color="auto"/>
            </w:tcBorders>
            <w:shd w:val="clear" w:color="auto" w:fill="D9D9D9" w:themeFill="background1" w:themeFillShade="D9"/>
          </w:tcPr>
          <w:p w14:paraId="68CE1A19" w14:textId="77777777" w:rsidR="009D7F74" w:rsidRDefault="009D7F74" w:rsidP="00736796"/>
        </w:tc>
        <w:tc>
          <w:tcPr>
            <w:tcW w:w="1220" w:type="pct"/>
            <w:gridSpan w:val="3"/>
            <w:tcBorders>
              <w:bottom w:val="single" w:sz="4" w:space="0" w:color="auto"/>
            </w:tcBorders>
            <w:shd w:val="clear" w:color="auto" w:fill="D9D9D9" w:themeFill="background1" w:themeFillShade="D9"/>
          </w:tcPr>
          <w:p w14:paraId="45CC27B2" w14:textId="77777777" w:rsidR="009D7F74" w:rsidRPr="009D7F74" w:rsidRDefault="009D7F74" w:rsidP="009D7F74">
            <w:pPr>
              <w:spacing w:before="60" w:after="60"/>
              <w:rPr>
                <w:rFonts w:ascii="Calibri" w:hAnsi="Calibri" w:cs="Calibri"/>
                <w:b/>
                <w:color w:val="000000"/>
                <w:sz w:val="20"/>
                <w:szCs w:val="20"/>
              </w:rPr>
            </w:pPr>
            <w:r w:rsidRPr="009D7F74">
              <w:rPr>
                <w:rFonts w:ascii="Calibri" w:hAnsi="Calibri" w:cs="Calibri"/>
                <w:b/>
                <w:color w:val="000000"/>
                <w:sz w:val="20"/>
                <w:szCs w:val="20"/>
              </w:rPr>
              <w:t>Present</w:t>
            </w:r>
          </w:p>
        </w:tc>
        <w:tc>
          <w:tcPr>
            <w:tcW w:w="1220" w:type="pct"/>
            <w:gridSpan w:val="6"/>
            <w:tcBorders>
              <w:bottom w:val="single" w:sz="4" w:space="0" w:color="auto"/>
            </w:tcBorders>
            <w:shd w:val="clear" w:color="auto" w:fill="D9D9D9" w:themeFill="background1" w:themeFillShade="D9"/>
          </w:tcPr>
          <w:p w14:paraId="441B9FBF" w14:textId="77777777" w:rsidR="009D7F74" w:rsidRPr="009D7F74" w:rsidRDefault="009D7F74" w:rsidP="009D7F74">
            <w:pPr>
              <w:spacing w:before="60" w:after="60"/>
              <w:rPr>
                <w:rFonts w:ascii="Calibri" w:hAnsi="Calibri" w:cs="Calibri"/>
                <w:b/>
                <w:color w:val="000000"/>
                <w:sz w:val="20"/>
                <w:szCs w:val="20"/>
              </w:rPr>
            </w:pPr>
            <w:r w:rsidRPr="009D7F74">
              <w:rPr>
                <w:rFonts w:ascii="Calibri" w:hAnsi="Calibri" w:cs="Calibri"/>
                <w:b/>
                <w:color w:val="000000"/>
                <w:sz w:val="20"/>
                <w:szCs w:val="20"/>
              </w:rPr>
              <w:t>Suitable</w:t>
            </w:r>
          </w:p>
        </w:tc>
        <w:tc>
          <w:tcPr>
            <w:tcW w:w="1220" w:type="pct"/>
            <w:gridSpan w:val="2"/>
            <w:tcBorders>
              <w:bottom w:val="single" w:sz="4" w:space="0" w:color="auto"/>
            </w:tcBorders>
            <w:shd w:val="clear" w:color="auto" w:fill="D9D9D9" w:themeFill="background1" w:themeFillShade="D9"/>
          </w:tcPr>
          <w:p w14:paraId="72CC322F" w14:textId="77777777" w:rsidR="009D7F74" w:rsidRPr="009D7F74" w:rsidRDefault="009D7F74" w:rsidP="009D7F74">
            <w:pPr>
              <w:spacing w:before="60" w:after="60"/>
              <w:rPr>
                <w:rFonts w:ascii="Calibri" w:hAnsi="Calibri" w:cs="Calibri"/>
                <w:b/>
                <w:color w:val="000000"/>
                <w:sz w:val="20"/>
                <w:szCs w:val="20"/>
              </w:rPr>
            </w:pPr>
            <w:r w:rsidRPr="009D7F74">
              <w:rPr>
                <w:rFonts w:ascii="Calibri" w:hAnsi="Calibri" w:cs="Calibri"/>
                <w:b/>
                <w:color w:val="000000"/>
                <w:sz w:val="20"/>
                <w:szCs w:val="20"/>
              </w:rPr>
              <w:t>Operating</w:t>
            </w:r>
          </w:p>
        </w:tc>
        <w:tc>
          <w:tcPr>
            <w:tcW w:w="1220" w:type="pct"/>
            <w:tcBorders>
              <w:bottom w:val="single" w:sz="4" w:space="0" w:color="auto"/>
            </w:tcBorders>
            <w:shd w:val="clear" w:color="auto" w:fill="D9D9D9" w:themeFill="background1" w:themeFillShade="D9"/>
          </w:tcPr>
          <w:p w14:paraId="1EAE2013" w14:textId="77777777" w:rsidR="009D7F74" w:rsidRPr="009D7F74" w:rsidRDefault="009D7F74" w:rsidP="009D7F74">
            <w:pPr>
              <w:spacing w:before="60" w:after="60"/>
              <w:rPr>
                <w:rFonts w:ascii="Calibri" w:hAnsi="Calibri" w:cs="Calibri"/>
                <w:b/>
                <w:color w:val="000000"/>
                <w:sz w:val="20"/>
                <w:szCs w:val="20"/>
              </w:rPr>
            </w:pPr>
            <w:r w:rsidRPr="009D7F74">
              <w:rPr>
                <w:rFonts w:ascii="Calibri" w:hAnsi="Calibri" w:cs="Calibri"/>
                <w:b/>
                <w:color w:val="000000"/>
                <w:sz w:val="20"/>
                <w:szCs w:val="20"/>
              </w:rPr>
              <w:t>Effective</w:t>
            </w:r>
          </w:p>
        </w:tc>
      </w:tr>
      <w:tr w:rsidR="009D7F74" w:rsidRPr="00736796" w14:paraId="5C0E2538" w14:textId="77777777" w:rsidTr="009D7F74">
        <w:trPr>
          <w:trHeight w:val="3818"/>
        </w:trPr>
        <w:tc>
          <w:tcPr>
            <w:tcW w:w="120" w:type="pct"/>
            <w:vMerge/>
            <w:tcBorders>
              <w:bottom w:val="single" w:sz="4" w:space="0" w:color="auto"/>
            </w:tcBorders>
            <w:shd w:val="clear" w:color="auto" w:fill="D9D9D9" w:themeFill="background1" w:themeFillShade="D9"/>
          </w:tcPr>
          <w:p w14:paraId="4513BD90" w14:textId="77777777" w:rsidR="00736796" w:rsidRDefault="00736796" w:rsidP="00736796"/>
        </w:tc>
        <w:tc>
          <w:tcPr>
            <w:tcW w:w="1220" w:type="pct"/>
            <w:gridSpan w:val="3"/>
            <w:tcBorders>
              <w:bottom w:val="single" w:sz="4" w:space="0" w:color="auto"/>
            </w:tcBorders>
          </w:tcPr>
          <w:p w14:paraId="215C149B" w14:textId="77777777" w:rsidR="00736796" w:rsidRPr="00B55B7C" w:rsidRDefault="00736796" w:rsidP="009D7F74">
            <w:pPr>
              <w:spacing w:before="60" w:after="60"/>
              <w:rPr>
                <w:rFonts w:ascii="Calibri" w:hAnsi="Calibri" w:cs="Calibri"/>
                <w:color w:val="000000"/>
                <w:sz w:val="20"/>
                <w:szCs w:val="20"/>
              </w:rPr>
            </w:pPr>
            <w:r w:rsidRPr="00B55B7C">
              <w:rPr>
                <w:rFonts w:ascii="Calibri" w:hAnsi="Calibri" w:cs="Calibri"/>
                <w:color w:val="000000"/>
                <w:sz w:val="20"/>
                <w:szCs w:val="20"/>
              </w:rPr>
              <w:t>There is a safety policy, signed by the Accountable Manager, which includes a commitment to continuous improvement; observes all applicable legal requirements and standards; and considers best practices. The safety policy includes a statement to provide appropriate resources.</w:t>
            </w:r>
          </w:p>
        </w:tc>
        <w:tc>
          <w:tcPr>
            <w:tcW w:w="1220" w:type="pct"/>
            <w:gridSpan w:val="6"/>
            <w:tcBorders>
              <w:bottom w:val="single" w:sz="4" w:space="0" w:color="auto"/>
            </w:tcBorders>
          </w:tcPr>
          <w:p w14:paraId="648F493C" w14:textId="77777777" w:rsidR="00736796" w:rsidRPr="00B55B7C" w:rsidRDefault="00736796" w:rsidP="009D7F74">
            <w:pPr>
              <w:spacing w:before="60" w:after="60"/>
              <w:rPr>
                <w:rFonts w:ascii="Calibri" w:hAnsi="Calibri" w:cs="Calibri"/>
                <w:color w:val="000000"/>
                <w:sz w:val="20"/>
                <w:szCs w:val="20"/>
              </w:rPr>
            </w:pPr>
            <w:r w:rsidRPr="00B55B7C">
              <w:rPr>
                <w:rFonts w:ascii="Calibri" w:hAnsi="Calibri" w:cs="Calibri"/>
                <w:color w:val="000000"/>
                <w:sz w:val="20"/>
                <w:szCs w:val="20"/>
              </w:rPr>
              <w:t xml:space="preserve">The safety policy is easy to read. The content is customised to the organisation. There is a process for assessing resources and addressing any shortfalls. </w:t>
            </w:r>
          </w:p>
          <w:p w14:paraId="67F97536" w14:textId="77777777" w:rsidR="00736796" w:rsidRPr="00B55B7C" w:rsidRDefault="00736796" w:rsidP="009D7F74">
            <w:pPr>
              <w:spacing w:before="60" w:after="60"/>
              <w:rPr>
                <w:rFonts w:ascii="Calibri" w:hAnsi="Calibri" w:cs="Calibri"/>
                <w:color w:val="000000"/>
                <w:sz w:val="20"/>
                <w:szCs w:val="20"/>
              </w:rPr>
            </w:pPr>
          </w:p>
        </w:tc>
        <w:tc>
          <w:tcPr>
            <w:tcW w:w="1220" w:type="pct"/>
            <w:gridSpan w:val="2"/>
            <w:tcBorders>
              <w:bottom w:val="single" w:sz="4" w:space="0" w:color="auto"/>
            </w:tcBorders>
          </w:tcPr>
          <w:p w14:paraId="68128077" w14:textId="77777777" w:rsidR="00736796" w:rsidRPr="00B55B7C" w:rsidRDefault="00736796" w:rsidP="009D7F74">
            <w:pPr>
              <w:spacing w:before="60" w:after="60"/>
              <w:rPr>
                <w:rFonts w:ascii="Calibri" w:hAnsi="Calibri" w:cs="Calibri"/>
                <w:color w:val="000000"/>
                <w:sz w:val="20"/>
                <w:szCs w:val="20"/>
              </w:rPr>
            </w:pPr>
            <w:r w:rsidRPr="00B55B7C">
              <w:rPr>
                <w:rFonts w:ascii="Calibri" w:hAnsi="Calibri" w:cs="Calibri"/>
                <w:color w:val="000000"/>
                <w:sz w:val="20"/>
                <w:szCs w:val="20"/>
              </w:rPr>
              <w:t xml:space="preserve">The safety policy is reviewed periodically to ensure it remains relevant to the organisation. The organisation is assessing the resources being provided to deliver a safe service and taking action to address any shortfalls. </w:t>
            </w:r>
          </w:p>
          <w:p w14:paraId="28D74BFE" w14:textId="77777777" w:rsidR="00736796" w:rsidRPr="00B55B7C" w:rsidRDefault="00736796" w:rsidP="009D7F74">
            <w:pPr>
              <w:spacing w:before="60" w:after="60"/>
              <w:rPr>
                <w:rFonts w:ascii="Calibri" w:hAnsi="Calibri" w:cs="Calibri"/>
                <w:color w:val="000000"/>
                <w:sz w:val="20"/>
                <w:szCs w:val="20"/>
              </w:rPr>
            </w:pPr>
          </w:p>
        </w:tc>
        <w:tc>
          <w:tcPr>
            <w:tcW w:w="1220" w:type="pct"/>
            <w:tcBorders>
              <w:bottom w:val="single" w:sz="4" w:space="0" w:color="auto"/>
            </w:tcBorders>
          </w:tcPr>
          <w:p w14:paraId="668B254A" w14:textId="77777777" w:rsidR="00736796" w:rsidRPr="00B55B7C" w:rsidRDefault="00736796" w:rsidP="009D7F74">
            <w:pPr>
              <w:spacing w:before="60" w:after="60"/>
              <w:rPr>
                <w:rFonts w:ascii="Calibri" w:hAnsi="Calibri" w:cs="Calibri"/>
                <w:color w:val="000000"/>
                <w:sz w:val="20"/>
                <w:szCs w:val="20"/>
              </w:rPr>
            </w:pPr>
            <w:r w:rsidRPr="00B55B7C">
              <w:rPr>
                <w:rFonts w:ascii="Calibri" w:hAnsi="Calibri" w:cs="Calibri"/>
                <w:color w:val="000000"/>
                <w:sz w:val="20"/>
                <w:szCs w:val="20"/>
              </w:rPr>
              <w:t xml:space="preserve">The Accountable </w:t>
            </w:r>
            <w:r w:rsidR="003C5234" w:rsidRPr="00B55B7C">
              <w:rPr>
                <w:rFonts w:ascii="Calibri" w:hAnsi="Calibri" w:cs="Calibri"/>
                <w:color w:val="000000"/>
                <w:sz w:val="20"/>
                <w:szCs w:val="20"/>
              </w:rPr>
              <w:t>Manager</w:t>
            </w:r>
            <w:r w:rsidRPr="00B55B7C">
              <w:rPr>
                <w:rFonts w:ascii="Calibri" w:hAnsi="Calibri" w:cs="Calibri"/>
                <w:color w:val="000000"/>
                <w:sz w:val="20"/>
                <w:szCs w:val="20"/>
              </w:rPr>
              <w:t xml:space="preserve"> is familiar with the contents of the safety policy and endorses it. The organisation is reviewing and taking action to address any forecasted shortfalls in resources. </w:t>
            </w:r>
          </w:p>
          <w:p w14:paraId="032275CF" w14:textId="77777777" w:rsidR="00736796" w:rsidRPr="00B55B7C" w:rsidRDefault="00736796" w:rsidP="009D7F74">
            <w:pPr>
              <w:spacing w:before="60" w:after="60"/>
              <w:rPr>
                <w:rFonts w:ascii="Calibri" w:hAnsi="Calibri" w:cs="Calibri"/>
                <w:color w:val="000000"/>
                <w:sz w:val="20"/>
                <w:szCs w:val="20"/>
              </w:rPr>
            </w:pPr>
          </w:p>
        </w:tc>
      </w:tr>
    </w:tbl>
    <w:p w14:paraId="25B6B6D4" w14:textId="77777777" w:rsidR="00E05301" w:rsidRDefault="00E05301" w:rsidP="00647F5F"/>
    <w:p w14:paraId="6D90B98E" w14:textId="77777777" w:rsidR="00E05301" w:rsidRDefault="00E05301">
      <w:r>
        <w:br w:type="page"/>
      </w:r>
    </w:p>
    <w:tbl>
      <w:tblPr>
        <w:tblStyle w:val="TableGrid"/>
        <w:tblW w:w="5000" w:type="pct"/>
        <w:tblLook w:val="04A0" w:firstRow="1" w:lastRow="0" w:firstColumn="1" w:lastColumn="0" w:noHBand="0" w:noVBand="1"/>
      </w:tblPr>
      <w:tblGrid>
        <w:gridCol w:w="502"/>
        <w:gridCol w:w="1163"/>
        <w:gridCol w:w="1159"/>
        <w:gridCol w:w="2782"/>
        <w:gridCol w:w="996"/>
        <w:gridCol w:w="527"/>
        <w:gridCol w:w="523"/>
        <w:gridCol w:w="536"/>
        <w:gridCol w:w="523"/>
        <w:gridCol w:w="2000"/>
        <w:gridCol w:w="4105"/>
        <w:gridCol w:w="1000"/>
        <w:gridCol w:w="5105"/>
      </w:tblGrid>
      <w:tr w:rsidR="001632CD" w:rsidRPr="002A6847" w14:paraId="017AF1A0" w14:textId="77777777" w:rsidTr="00A145D6">
        <w:tc>
          <w:tcPr>
            <w:tcW w:w="120" w:type="pct"/>
            <w:vMerge w:val="restart"/>
            <w:shd w:val="clear" w:color="auto" w:fill="D9D9D9" w:themeFill="background1" w:themeFillShade="D9"/>
            <w:textDirection w:val="btLr"/>
          </w:tcPr>
          <w:p w14:paraId="642B74EB" w14:textId="77777777" w:rsidR="001632CD" w:rsidRPr="002A6847" w:rsidRDefault="001632CD" w:rsidP="00A145D6">
            <w:pPr>
              <w:ind w:left="113" w:right="113"/>
              <w:jc w:val="center"/>
              <w:rPr>
                <w:rFonts w:cstheme="minorHAnsi"/>
                <w:b/>
                <w:sz w:val="20"/>
                <w:szCs w:val="20"/>
              </w:rPr>
            </w:pPr>
            <w:r w:rsidRPr="002A6847">
              <w:rPr>
                <w:rFonts w:cstheme="minorHAnsi"/>
                <w:b/>
                <w:sz w:val="20"/>
                <w:szCs w:val="20"/>
              </w:rPr>
              <w:lastRenderedPageBreak/>
              <w:t>Evaluation</w:t>
            </w:r>
          </w:p>
        </w:tc>
        <w:tc>
          <w:tcPr>
            <w:tcW w:w="278" w:type="pct"/>
            <w:shd w:val="clear" w:color="auto" w:fill="D9D9D9" w:themeFill="background1" w:themeFillShade="D9"/>
          </w:tcPr>
          <w:p w14:paraId="723150C8" w14:textId="77777777" w:rsidR="001632CD" w:rsidRPr="002A6847" w:rsidRDefault="001632CD" w:rsidP="00A145D6">
            <w:pPr>
              <w:jc w:val="center"/>
              <w:rPr>
                <w:rFonts w:cstheme="minorHAnsi"/>
                <w:b/>
                <w:sz w:val="20"/>
                <w:szCs w:val="20"/>
              </w:rPr>
            </w:pPr>
            <w:r w:rsidRPr="002A6847">
              <w:rPr>
                <w:rFonts w:cstheme="minorHAnsi"/>
                <w:b/>
                <w:sz w:val="20"/>
                <w:szCs w:val="20"/>
              </w:rPr>
              <w:t>DASR AMC reference</w:t>
            </w:r>
          </w:p>
        </w:tc>
        <w:tc>
          <w:tcPr>
            <w:tcW w:w="277" w:type="pct"/>
            <w:shd w:val="clear" w:color="auto" w:fill="D9D9D9" w:themeFill="background1" w:themeFillShade="D9"/>
            <w:vAlign w:val="center"/>
          </w:tcPr>
          <w:p w14:paraId="68F4FAB2" w14:textId="25D3286C" w:rsidR="001632CD" w:rsidRPr="002A6847" w:rsidRDefault="001632CD" w:rsidP="00A145D6">
            <w:pPr>
              <w:pStyle w:val="Default"/>
              <w:jc w:val="center"/>
              <w:rPr>
                <w:rFonts w:asciiTheme="minorHAnsi" w:hAnsiTheme="minorHAnsi" w:cstheme="minorHAnsi"/>
                <w:b/>
                <w:bCs/>
                <w:sz w:val="20"/>
                <w:szCs w:val="20"/>
              </w:rPr>
            </w:pPr>
            <w:r w:rsidRPr="002A6847">
              <w:rPr>
                <w:rFonts w:asciiTheme="minorHAnsi" w:hAnsiTheme="minorHAnsi" w:cstheme="minorHAnsi"/>
                <w:b/>
                <w:bCs/>
                <w:sz w:val="20"/>
                <w:szCs w:val="20"/>
              </w:rPr>
              <w:t>Indicator</w:t>
            </w:r>
          </w:p>
          <w:p w14:paraId="19426A30" w14:textId="77777777" w:rsidR="001632CD" w:rsidRPr="002A6847" w:rsidRDefault="001632CD"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reference</w:t>
            </w:r>
          </w:p>
        </w:tc>
        <w:tc>
          <w:tcPr>
            <w:tcW w:w="903" w:type="pct"/>
            <w:gridSpan w:val="2"/>
            <w:shd w:val="clear" w:color="auto" w:fill="D9D9D9" w:themeFill="background1" w:themeFillShade="D9"/>
            <w:vAlign w:val="center"/>
          </w:tcPr>
          <w:p w14:paraId="23F08004" w14:textId="77777777" w:rsidR="001632CD" w:rsidRPr="002A6847" w:rsidRDefault="001632CD" w:rsidP="00A145D6">
            <w:pPr>
              <w:jc w:val="center"/>
              <w:rPr>
                <w:rFonts w:cstheme="minorHAnsi"/>
                <w:b/>
                <w:sz w:val="20"/>
                <w:szCs w:val="20"/>
              </w:rPr>
            </w:pPr>
            <w:r w:rsidRPr="002A6847">
              <w:rPr>
                <w:rFonts w:cstheme="minorHAnsi"/>
                <w:b/>
                <w:sz w:val="20"/>
                <w:szCs w:val="20"/>
              </w:rPr>
              <w:t>Indicators</w:t>
            </w:r>
          </w:p>
        </w:tc>
        <w:tc>
          <w:tcPr>
            <w:tcW w:w="126" w:type="pct"/>
            <w:shd w:val="clear" w:color="auto" w:fill="D9D9D9" w:themeFill="background1" w:themeFillShade="D9"/>
            <w:vAlign w:val="center"/>
          </w:tcPr>
          <w:p w14:paraId="5C6BE55B" w14:textId="77777777" w:rsidR="001632CD" w:rsidRPr="002A6847" w:rsidRDefault="001632CD" w:rsidP="00A145D6">
            <w:pPr>
              <w:jc w:val="center"/>
              <w:rPr>
                <w:rFonts w:cstheme="minorHAnsi"/>
                <w:b/>
                <w:sz w:val="20"/>
                <w:szCs w:val="20"/>
              </w:rPr>
            </w:pPr>
            <w:r w:rsidRPr="002A6847">
              <w:rPr>
                <w:rFonts w:cstheme="minorHAnsi"/>
                <w:b/>
                <w:sz w:val="20"/>
                <w:szCs w:val="20"/>
              </w:rPr>
              <w:t>P</w:t>
            </w:r>
          </w:p>
        </w:tc>
        <w:tc>
          <w:tcPr>
            <w:tcW w:w="125" w:type="pct"/>
            <w:shd w:val="clear" w:color="auto" w:fill="D9D9D9" w:themeFill="background1" w:themeFillShade="D9"/>
            <w:vAlign w:val="center"/>
          </w:tcPr>
          <w:p w14:paraId="324AADF9" w14:textId="77777777" w:rsidR="001632CD" w:rsidRPr="002A6847" w:rsidRDefault="001632CD" w:rsidP="00A145D6">
            <w:pPr>
              <w:jc w:val="center"/>
              <w:rPr>
                <w:rFonts w:cstheme="minorHAnsi"/>
                <w:b/>
                <w:sz w:val="20"/>
                <w:szCs w:val="20"/>
              </w:rPr>
            </w:pPr>
            <w:r w:rsidRPr="002A6847">
              <w:rPr>
                <w:rFonts w:cstheme="minorHAnsi"/>
                <w:b/>
                <w:sz w:val="20"/>
                <w:szCs w:val="20"/>
              </w:rPr>
              <w:t>S</w:t>
            </w:r>
          </w:p>
        </w:tc>
        <w:tc>
          <w:tcPr>
            <w:tcW w:w="128" w:type="pct"/>
            <w:shd w:val="clear" w:color="auto" w:fill="D9D9D9" w:themeFill="background1" w:themeFillShade="D9"/>
            <w:vAlign w:val="center"/>
          </w:tcPr>
          <w:p w14:paraId="76010218" w14:textId="77777777" w:rsidR="001632CD" w:rsidRPr="002A6847" w:rsidRDefault="001632CD" w:rsidP="00A145D6">
            <w:pPr>
              <w:jc w:val="center"/>
              <w:rPr>
                <w:rFonts w:cstheme="minorHAnsi"/>
                <w:b/>
                <w:sz w:val="20"/>
                <w:szCs w:val="20"/>
              </w:rPr>
            </w:pPr>
            <w:r w:rsidRPr="002A6847">
              <w:rPr>
                <w:rFonts w:cstheme="minorHAnsi"/>
                <w:b/>
                <w:sz w:val="20"/>
                <w:szCs w:val="20"/>
              </w:rPr>
              <w:t>O</w:t>
            </w:r>
          </w:p>
        </w:tc>
        <w:tc>
          <w:tcPr>
            <w:tcW w:w="125" w:type="pct"/>
            <w:shd w:val="clear" w:color="auto" w:fill="D9D9D9" w:themeFill="background1" w:themeFillShade="D9"/>
            <w:vAlign w:val="center"/>
          </w:tcPr>
          <w:p w14:paraId="1FBA4E5A" w14:textId="77777777" w:rsidR="001632CD" w:rsidRPr="002A6847" w:rsidRDefault="001632CD" w:rsidP="00A145D6">
            <w:pPr>
              <w:jc w:val="center"/>
              <w:rPr>
                <w:rFonts w:cstheme="minorHAnsi"/>
                <w:b/>
                <w:sz w:val="20"/>
                <w:szCs w:val="20"/>
              </w:rPr>
            </w:pPr>
            <w:r w:rsidRPr="002A6847">
              <w:rPr>
                <w:rFonts w:cstheme="minorHAnsi"/>
                <w:b/>
                <w:sz w:val="20"/>
                <w:szCs w:val="20"/>
              </w:rPr>
              <w:t>E</w:t>
            </w:r>
          </w:p>
        </w:tc>
        <w:tc>
          <w:tcPr>
            <w:tcW w:w="1459" w:type="pct"/>
            <w:gridSpan w:val="2"/>
            <w:shd w:val="clear" w:color="auto" w:fill="D9D9D9" w:themeFill="background1" w:themeFillShade="D9"/>
            <w:vAlign w:val="center"/>
          </w:tcPr>
          <w:p w14:paraId="495CA172" w14:textId="77777777" w:rsidR="001632CD" w:rsidRPr="002A6847" w:rsidRDefault="001632CD"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How it is achieved</w:t>
            </w:r>
          </w:p>
        </w:tc>
        <w:tc>
          <w:tcPr>
            <w:tcW w:w="1459" w:type="pct"/>
            <w:gridSpan w:val="2"/>
            <w:shd w:val="clear" w:color="auto" w:fill="D9D9D9" w:themeFill="background1" w:themeFillShade="D9"/>
            <w:vAlign w:val="center"/>
          </w:tcPr>
          <w:p w14:paraId="01AA6896" w14:textId="77777777" w:rsidR="001632CD" w:rsidRPr="002A6847" w:rsidRDefault="001632CD"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Comments</w:t>
            </w:r>
          </w:p>
        </w:tc>
      </w:tr>
      <w:tr w:rsidR="00BF5746" w:rsidRPr="002A6847" w14:paraId="42ED558A" w14:textId="77777777" w:rsidTr="00BF5746">
        <w:tc>
          <w:tcPr>
            <w:tcW w:w="120" w:type="pct"/>
            <w:vMerge/>
            <w:shd w:val="clear" w:color="auto" w:fill="D9D9D9" w:themeFill="background1" w:themeFillShade="D9"/>
          </w:tcPr>
          <w:p w14:paraId="64944444" w14:textId="77777777" w:rsidR="00BF5746" w:rsidRPr="002A6847" w:rsidRDefault="00BF5746" w:rsidP="00BF5746">
            <w:pPr>
              <w:rPr>
                <w:rFonts w:cstheme="minorHAnsi"/>
                <w:sz w:val="20"/>
                <w:szCs w:val="20"/>
              </w:rPr>
            </w:pPr>
          </w:p>
        </w:tc>
        <w:tc>
          <w:tcPr>
            <w:tcW w:w="278" w:type="pct"/>
          </w:tcPr>
          <w:p w14:paraId="270BDDEF" w14:textId="62C552E2" w:rsidR="009A1A66" w:rsidRPr="00EB0AA0" w:rsidRDefault="009A1A66" w:rsidP="0006581D">
            <w:pPr>
              <w:spacing w:before="60"/>
              <w:rPr>
                <w:rFonts w:cstheme="minorHAnsi"/>
                <w:sz w:val="20"/>
                <w:szCs w:val="20"/>
              </w:rPr>
            </w:pPr>
            <w:r w:rsidRPr="00EB0AA0">
              <w:rPr>
                <w:rFonts w:cstheme="minorHAnsi"/>
                <w:sz w:val="20"/>
                <w:szCs w:val="20"/>
              </w:rPr>
              <w:t>AMC SMS.A.25</w:t>
            </w:r>
          </w:p>
          <w:p w14:paraId="0D4DDC84" w14:textId="77777777" w:rsidR="009A1A66" w:rsidRPr="00EB0AA0" w:rsidRDefault="009A1A66" w:rsidP="009A1A66">
            <w:pPr>
              <w:rPr>
                <w:rFonts w:cstheme="minorHAnsi"/>
                <w:sz w:val="20"/>
                <w:szCs w:val="20"/>
              </w:rPr>
            </w:pPr>
            <w:r w:rsidRPr="00EB0AA0">
              <w:rPr>
                <w:rFonts w:cstheme="minorHAnsi"/>
                <w:sz w:val="20"/>
                <w:szCs w:val="20"/>
              </w:rPr>
              <w:t>(b)(1)(1.1)</w:t>
            </w:r>
          </w:p>
          <w:p w14:paraId="7F115A63" w14:textId="77777777" w:rsidR="009A1A66" w:rsidRPr="00EB0AA0" w:rsidRDefault="009A1A66" w:rsidP="009A1A66">
            <w:pPr>
              <w:rPr>
                <w:rFonts w:cstheme="minorHAnsi"/>
                <w:sz w:val="20"/>
                <w:szCs w:val="20"/>
              </w:rPr>
            </w:pPr>
          </w:p>
          <w:p w14:paraId="57C58F22" w14:textId="77777777" w:rsidR="00BF5746" w:rsidRPr="00EB0AA0" w:rsidRDefault="009A1A66" w:rsidP="0006581D">
            <w:pPr>
              <w:spacing w:after="60"/>
              <w:rPr>
                <w:rFonts w:cstheme="minorHAnsi"/>
                <w:sz w:val="20"/>
                <w:szCs w:val="20"/>
              </w:rPr>
            </w:pPr>
            <w:r w:rsidRPr="00EB0AA0">
              <w:rPr>
                <w:rFonts w:cstheme="minorHAnsi"/>
                <w:sz w:val="20"/>
                <w:szCs w:val="20"/>
              </w:rPr>
              <w:t>Para 1.b.iii</w:t>
            </w:r>
          </w:p>
        </w:tc>
        <w:tc>
          <w:tcPr>
            <w:tcW w:w="277" w:type="pct"/>
            <w:vAlign w:val="center"/>
          </w:tcPr>
          <w:p w14:paraId="5110FF44" w14:textId="77777777" w:rsidR="00BF5746" w:rsidRPr="00EB0AA0" w:rsidRDefault="00BF5746" w:rsidP="00BF5746">
            <w:pPr>
              <w:jc w:val="center"/>
              <w:rPr>
                <w:color w:val="000000" w:themeColor="text1"/>
              </w:rPr>
            </w:pPr>
            <w:r w:rsidRPr="00EB0AA0">
              <w:rPr>
                <w:color w:val="000000" w:themeColor="text1"/>
              </w:rPr>
              <w:t>1.1.4</w:t>
            </w:r>
          </w:p>
        </w:tc>
        <w:tc>
          <w:tcPr>
            <w:tcW w:w="903" w:type="pct"/>
            <w:gridSpan w:val="2"/>
          </w:tcPr>
          <w:p w14:paraId="141DAD78" w14:textId="77777777" w:rsidR="00BF5746" w:rsidRPr="00EB0AA0" w:rsidRDefault="00BF5746" w:rsidP="00BF5746">
            <w:pPr>
              <w:spacing w:before="60" w:after="60"/>
              <w:rPr>
                <w:rFonts w:ascii="Calibri" w:hAnsi="Calibri" w:cs="Calibri"/>
                <w:color w:val="000000" w:themeColor="text1"/>
              </w:rPr>
            </w:pPr>
            <w:r w:rsidRPr="00EB0AA0">
              <w:rPr>
                <w:rFonts w:ascii="Calibri" w:hAnsi="Calibri" w:cs="Calibri"/>
                <w:color w:val="000000" w:themeColor="text1"/>
              </w:rPr>
              <w:t>There is a means in place for the communication of the safety policy.</w:t>
            </w:r>
          </w:p>
        </w:tc>
        <w:tc>
          <w:tcPr>
            <w:tcW w:w="126" w:type="pct"/>
          </w:tcPr>
          <w:p w14:paraId="51949F4C" w14:textId="77777777" w:rsidR="00BF5746" w:rsidRPr="00EB0AA0" w:rsidRDefault="00BF5746" w:rsidP="00BF5746">
            <w:pPr>
              <w:rPr>
                <w:rFonts w:cstheme="minorHAnsi"/>
                <w:sz w:val="20"/>
                <w:szCs w:val="20"/>
              </w:rPr>
            </w:pPr>
          </w:p>
        </w:tc>
        <w:tc>
          <w:tcPr>
            <w:tcW w:w="125" w:type="pct"/>
          </w:tcPr>
          <w:p w14:paraId="4DB0041F" w14:textId="77777777" w:rsidR="00BF5746" w:rsidRPr="00EB0AA0" w:rsidRDefault="00BF5746" w:rsidP="00BF5746">
            <w:pPr>
              <w:rPr>
                <w:rFonts w:cstheme="minorHAnsi"/>
                <w:sz w:val="20"/>
                <w:szCs w:val="20"/>
              </w:rPr>
            </w:pPr>
          </w:p>
        </w:tc>
        <w:tc>
          <w:tcPr>
            <w:tcW w:w="128" w:type="pct"/>
          </w:tcPr>
          <w:p w14:paraId="749AE71C" w14:textId="77777777" w:rsidR="00BF5746" w:rsidRPr="00EB0AA0" w:rsidRDefault="00BF5746" w:rsidP="00BF5746">
            <w:pPr>
              <w:rPr>
                <w:rFonts w:cstheme="minorHAnsi"/>
                <w:sz w:val="20"/>
                <w:szCs w:val="20"/>
              </w:rPr>
            </w:pPr>
          </w:p>
        </w:tc>
        <w:tc>
          <w:tcPr>
            <w:tcW w:w="125" w:type="pct"/>
          </w:tcPr>
          <w:p w14:paraId="75A112CE" w14:textId="77777777" w:rsidR="00BF5746" w:rsidRPr="00EB0AA0" w:rsidRDefault="00BF5746" w:rsidP="00BF5746">
            <w:pPr>
              <w:rPr>
                <w:rFonts w:cstheme="minorHAnsi"/>
                <w:sz w:val="20"/>
                <w:szCs w:val="20"/>
              </w:rPr>
            </w:pPr>
          </w:p>
        </w:tc>
        <w:tc>
          <w:tcPr>
            <w:tcW w:w="1459" w:type="pct"/>
            <w:gridSpan w:val="2"/>
          </w:tcPr>
          <w:p w14:paraId="3F5B6FEF" w14:textId="77777777" w:rsidR="00BF5746" w:rsidRPr="00363E6A" w:rsidRDefault="00BF5746" w:rsidP="00BF5746">
            <w:pPr>
              <w:rPr>
                <w:rFonts w:cstheme="minorHAnsi"/>
                <w:sz w:val="20"/>
                <w:szCs w:val="20"/>
              </w:rPr>
            </w:pPr>
          </w:p>
        </w:tc>
        <w:tc>
          <w:tcPr>
            <w:tcW w:w="1459" w:type="pct"/>
            <w:gridSpan w:val="2"/>
          </w:tcPr>
          <w:p w14:paraId="31E1EA7C" w14:textId="77777777" w:rsidR="00BF5746" w:rsidRPr="00363E6A" w:rsidRDefault="00BF5746" w:rsidP="00BF5746">
            <w:pPr>
              <w:rPr>
                <w:rFonts w:cstheme="minorHAnsi"/>
                <w:sz w:val="20"/>
                <w:szCs w:val="20"/>
              </w:rPr>
            </w:pPr>
          </w:p>
        </w:tc>
      </w:tr>
      <w:tr w:rsidR="00BF5746" w:rsidRPr="002A6847" w14:paraId="6C8A5287" w14:textId="77777777" w:rsidTr="00BF5746">
        <w:tc>
          <w:tcPr>
            <w:tcW w:w="120" w:type="pct"/>
            <w:vMerge/>
            <w:shd w:val="clear" w:color="auto" w:fill="D9D9D9" w:themeFill="background1" w:themeFillShade="D9"/>
          </w:tcPr>
          <w:p w14:paraId="25F75558" w14:textId="77777777" w:rsidR="00BF5746" w:rsidRPr="002A6847" w:rsidRDefault="00BF5746" w:rsidP="00BF5746">
            <w:pPr>
              <w:rPr>
                <w:rFonts w:cstheme="minorHAnsi"/>
                <w:sz w:val="20"/>
                <w:szCs w:val="20"/>
              </w:rPr>
            </w:pPr>
          </w:p>
        </w:tc>
        <w:tc>
          <w:tcPr>
            <w:tcW w:w="278" w:type="pct"/>
          </w:tcPr>
          <w:p w14:paraId="1C91CC04" w14:textId="63FF930F" w:rsidR="009A1A66" w:rsidRPr="00EB0AA0" w:rsidRDefault="009A1A66" w:rsidP="0006581D">
            <w:pPr>
              <w:spacing w:before="60"/>
              <w:rPr>
                <w:rFonts w:cstheme="minorHAnsi"/>
                <w:sz w:val="20"/>
                <w:szCs w:val="20"/>
              </w:rPr>
            </w:pPr>
            <w:r w:rsidRPr="00EB0AA0">
              <w:rPr>
                <w:rFonts w:cstheme="minorHAnsi"/>
                <w:sz w:val="20"/>
                <w:szCs w:val="20"/>
              </w:rPr>
              <w:t>AMC SMS.A.25</w:t>
            </w:r>
          </w:p>
          <w:p w14:paraId="204C6E07" w14:textId="77777777" w:rsidR="009A1A66" w:rsidRPr="00EB0AA0" w:rsidRDefault="009A1A66" w:rsidP="009A1A66">
            <w:pPr>
              <w:rPr>
                <w:rFonts w:cstheme="minorHAnsi"/>
                <w:sz w:val="20"/>
                <w:szCs w:val="20"/>
              </w:rPr>
            </w:pPr>
            <w:r w:rsidRPr="00EB0AA0">
              <w:rPr>
                <w:rFonts w:cstheme="minorHAnsi"/>
                <w:sz w:val="20"/>
                <w:szCs w:val="20"/>
              </w:rPr>
              <w:t>(b)(1)(1.1)</w:t>
            </w:r>
          </w:p>
          <w:p w14:paraId="2F25BB57" w14:textId="77777777" w:rsidR="009A1A66" w:rsidRPr="00EB0AA0" w:rsidRDefault="009A1A66" w:rsidP="009A1A66">
            <w:pPr>
              <w:rPr>
                <w:rFonts w:cstheme="minorHAnsi"/>
                <w:sz w:val="20"/>
                <w:szCs w:val="20"/>
              </w:rPr>
            </w:pPr>
          </w:p>
          <w:p w14:paraId="5590C64E" w14:textId="77777777" w:rsidR="009A1A66" w:rsidRPr="00363E6A" w:rsidRDefault="009A1A66" w:rsidP="009A1A66">
            <w:pPr>
              <w:rPr>
                <w:rFonts w:cstheme="minorHAnsi"/>
                <w:sz w:val="20"/>
                <w:szCs w:val="20"/>
              </w:rPr>
            </w:pPr>
            <w:r w:rsidRPr="00363E6A">
              <w:rPr>
                <w:rFonts w:cstheme="minorHAnsi"/>
                <w:sz w:val="20"/>
                <w:szCs w:val="20"/>
              </w:rPr>
              <w:t>Para 1.a.i</w:t>
            </w:r>
          </w:p>
          <w:p w14:paraId="2E14860A" w14:textId="77777777" w:rsidR="00BF5746" w:rsidRPr="00363E6A" w:rsidRDefault="009A1A66" w:rsidP="0006581D">
            <w:pPr>
              <w:spacing w:after="60"/>
              <w:rPr>
                <w:rFonts w:cstheme="minorHAnsi"/>
                <w:sz w:val="20"/>
                <w:szCs w:val="20"/>
              </w:rPr>
            </w:pPr>
            <w:r w:rsidRPr="00363E6A">
              <w:rPr>
                <w:rFonts w:cstheme="minorHAnsi"/>
                <w:sz w:val="20"/>
                <w:szCs w:val="20"/>
              </w:rPr>
              <w:t>Para 1.c</w:t>
            </w:r>
          </w:p>
        </w:tc>
        <w:tc>
          <w:tcPr>
            <w:tcW w:w="277" w:type="pct"/>
            <w:vAlign w:val="center"/>
          </w:tcPr>
          <w:p w14:paraId="6466F018" w14:textId="77777777" w:rsidR="00BF5746" w:rsidRPr="00EB0AA0" w:rsidRDefault="00BF5746" w:rsidP="00BF5746">
            <w:pPr>
              <w:jc w:val="center"/>
              <w:rPr>
                <w:color w:val="000000" w:themeColor="text1"/>
              </w:rPr>
            </w:pPr>
            <w:r w:rsidRPr="00EB0AA0">
              <w:rPr>
                <w:color w:val="000000" w:themeColor="text1"/>
              </w:rPr>
              <w:t>1.1.5</w:t>
            </w:r>
          </w:p>
        </w:tc>
        <w:tc>
          <w:tcPr>
            <w:tcW w:w="903" w:type="pct"/>
            <w:gridSpan w:val="2"/>
          </w:tcPr>
          <w:p w14:paraId="5C15A6FA" w14:textId="30D5D543" w:rsidR="00BF5746" w:rsidRPr="00EB0AA0" w:rsidRDefault="00BF5746" w:rsidP="00EB0AA0">
            <w:pPr>
              <w:spacing w:before="60" w:after="60"/>
              <w:rPr>
                <w:rFonts w:ascii="Calibri" w:hAnsi="Calibri" w:cs="Calibri"/>
                <w:color w:val="000000" w:themeColor="text1"/>
              </w:rPr>
            </w:pPr>
            <w:r w:rsidRPr="00EB0AA0">
              <w:rPr>
                <w:rFonts w:ascii="Calibri" w:hAnsi="Calibri" w:cs="Calibri"/>
                <w:color w:val="000000" w:themeColor="text1"/>
              </w:rPr>
              <w:t xml:space="preserve">The </w:t>
            </w:r>
            <w:r w:rsidRPr="00EB0AA0">
              <w:rPr>
                <w:rFonts w:ascii="Calibri" w:hAnsi="Calibri" w:cs="Calibri"/>
                <w:bCs/>
                <w:color w:val="000000" w:themeColor="text1"/>
              </w:rPr>
              <w:t xml:space="preserve">Accountable </w:t>
            </w:r>
            <w:r w:rsidR="003D68AD" w:rsidRPr="00EB0AA0">
              <w:rPr>
                <w:rFonts w:ascii="Calibri" w:hAnsi="Calibri" w:cs="Calibri"/>
                <w:bCs/>
                <w:color w:val="000000" w:themeColor="text1"/>
              </w:rPr>
              <w:t>Manager</w:t>
            </w:r>
            <w:r w:rsidRPr="00EB0AA0">
              <w:rPr>
                <w:rFonts w:ascii="Calibri" w:hAnsi="Calibri" w:cs="Calibri"/>
                <w:color w:val="000000" w:themeColor="text1"/>
              </w:rPr>
              <w:t xml:space="preserve"> and the senior management team promote a </w:t>
            </w:r>
            <w:r w:rsidRPr="00EB0AA0">
              <w:rPr>
                <w:rFonts w:ascii="Calibri" w:hAnsi="Calibri" w:cs="Calibri"/>
                <w:bCs/>
                <w:color w:val="000000" w:themeColor="text1"/>
              </w:rPr>
              <w:t>positive safety/just culture</w:t>
            </w:r>
            <w:r w:rsidRPr="00EB0AA0">
              <w:rPr>
                <w:rFonts w:ascii="Calibri" w:hAnsi="Calibri" w:cs="Calibri"/>
                <w:color w:val="000000" w:themeColor="text1"/>
              </w:rPr>
              <w:t xml:space="preserve"> and demonstrate their commitment to the safety policy through active and visible participation in the </w:t>
            </w:r>
            <w:r w:rsidR="00364863" w:rsidRPr="00EB0AA0">
              <w:rPr>
                <w:rFonts w:ascii="Calibri" w:hAnsi="Calibri" w:cs="Calibri"/>
                <w:color w:val="000000" w:themeColor="text1"/>
              </w:rPr>
              <w:t>ASMS</w:t>
            </w:r>
            <w:r w:rsidRPr="00EB0AA0">
              <w:rPr>
                <w:rFonts w:ascii="Calibri" w:hAnsi="Calibri" w:cs="Calibri"/>
                <w:color w:val="000000" w:themeColor="text1"/>
              </w:rPr>
              <w:t>.</w:t>
            </w:r>
          </w:p>
        </w:tc>
        <w:tc>
          <w:tcPr>
            <w:tcW w:w="126" w:type="pct"/>
          </w:tcPr>
          <w:p w14:paraId="45B3B1FE" w14:textId="77777777" w:rsidR="00BF5746" w:rsidRPr="00EB0AA0" w:rsidRDefault="00BF5746" w:rsidP="00BF5746">
            <w:pPr>
              <w:rPr>
                <w:rFonts w:cstheme="minorHAnsi"/>
                <w:sz w:val="20"/>
                <w:szCs w:val="20"/>
              </w:rPr>
            </w:pPr>
          </w:p>
        </w:tc>
        <w:tc>
          <w:tcPr>
            <w:tcW w:w="125" w:type="pct"/>
          </w:tcPr>
          <w:p w14:paraId="19C029B4" w14:textId="77777777" w:rsidR="00BF5746" w:rsidRPr="00EB0AA0" w:rsidRDefault="00BF5746" w:rsidP="00BF5746">
            <w:pPr>
              <w:rPr>
                <w:rFonts w:cstheme="minorHAnsi"/>
                <w:sz w:val="20"/>
                <w:szCs w:val="20"/>
              </w:rPr>
            </w:pPr>
          </w:p>
        </w:tc>
        <w:tc>
          <w:tcPr>
            <w:tcW w:w="128" w:type="pct"/>
          </w:tcPr>
          <w:p w14:paraId="7C0C9C5A" w14:textId="77777777" w:rsidR="00BF5746" w:rsidRPr="00EB0AA0" w:rsidRDefault="00BF5746" w:rsidP="00BF5746">
            <w:pPr>
              <w:rPr>
                <w:rFonts w:cstheme="minorHAnsi"/>
                <w:sz w:val="20"/>
                <w:szCs w:val="20"/>
              </w:rPr>
            </w:pPr>
          </w:p>
        </w:tc>
        <w:tc>
          <w:tcPr>
            <w:tcW w:w="125" w:type="pct"/>
          </w:tcPr>
          <w:p w14:paraId="0AD73138" w14:textId="77777777" w:rsidR="00BF5746" w:rsidRPr="00EB0AA0" w:rsidRDefault="00BF5746" w:rsidP="00BF5746">
            <w:pPr>
              <w:rPr>
                <w:rFonts w:cstheme="minorHAnsi"/>
                <w:sz w:val="20"/>
                <w:szCs w:val="20"/>
              </w:rPr>
            </w:pPr>
          </w:p>
        </w:tc>
        <w:tc>
          <w:tcPr>
            <w:tcW w:w="1459" w:type="pct"/>
            <w:gridSpan w:val="2"/>
          </w:tcPr>
          <w:p w14:paraId="7C87E305" w14:textId="77777777" w:rsidR="00BF5746" w:rsidRPr="00363E6A" w:rsidRDefault="00BF5746" w:rsidP="00BF5746">
            <w:pPr>
              <w:rPr>
                <w:rFonts w:cstheme="minorHAnsi"/>
                <w:sz w:val="20"/>
                <w:szCs w:val="20"/>
              </w:rPr>
            </w:pPr>
          </w:p>
        </w:tc>
        <w:tc>
          <w:tcPr>
            <w:tcW w:w="1459" w:type="pct"/>
            <w:gridSpan w:val="2"/>
          </w:tcPr>
          <w:p w14:paraId="041D2112" w14:textId="77777777" w:rsidR="00BF5746" w:rsidRPr="00363E6A" w:rsidRDefault="00BF5746" w:rsidP="00BF5746">
            <w:pPr>
              <w:rPr>
                <w:rFonts w:cstheme="minorHAnsi"/>
                <w:sz w:val="20"/>
                <w:szCs w:val="20"/>
              </w:rPr>
            </w:pPr>
          </w:p>
        </w:tc>
      </w:tr>
      <w:tr w:rsidR="001632CD" w:rsidRPr="002A6847" w14:paraId="08F91DD1" w14:textId="77777777" w:rsidTr="00A145D6">
        <w:trPr>
          <w:cantSplit/>
          <w:trHeight w:val="397"/>
        </w:trPr>
        <w:tc>
          <w:tcPr>
            <w:tcW w:w="120" w:type="pct"/>
            <w:vMerge w:val="restart"/>
            <w:shd w:val="clear" w:color="auto" w:fill="D9D9D9" w:themeFill="background1" w:themeFillShade="D9"/>
            <w:textDirection w:val="btLr"/>
          </w:tcPr>
          <w:p w14:paraId="118CFE94" w14:textId="77777777" w:rsidR="001632CD" w:rsidRPr="00736796" w:rsidRDefault="001632CD" w:rsidP="00A145D6">
            <w:pPr>
              <w:ind w:left="113" w:right="113"/>
              <w:jc w:val="center"/>
              <w:rPr>
                <w:b/>
              </w:rPr>
            </w:pPr>
            <w:r>
              <w:rPr>
                <w:b/>
              </w:rPr>
              <w:t xml:space="preserve">Evaluation </w:t>
            </w:r>
            <w:r w:rsidRPr="00736796">
              <w:rPr>
                <w:b/>
              </w:rPr>
              <w:t>Guidance</w:t>
            </w:r>
          </w:p>
        </w:tc>
        <w:tc>
          <w:tcPr>
            <w:tcW w:w="4880" w:type="pct"/>
            <w:gridSpan w:val="12"/>
            <w:shd w:val="clear" w:color="auto" w:fill="D9D9D9" w:themeFill="background1" w:themeFillShade="D9"/>
            <w:vAlign w:val="center"/>
          </w:tcPr>
          <w:p w14:paraId="690F3F37" w14:textId="77777777" w:rsidR="001632CD" w:rsidRPr="002A6847" w:rsidRDefault="001632CD" w:rsidP="00A145D6">
            <w:pPr>
              <w:jc w:val="center"/>
              <w:rPr>
                <w:rFonts w:ascii="Calibri" w:hAnsi="Calibri" w:cs="Calibri"/>
                <w:b/>
                <w:bCs/>
                <w:color w:val="000000"/>
                <w:sz w:val="20"/>
                <w:szCs w:val="20"/>
              </w:rPr>
            </w:pPr>
            <w:r w:rsidRPr="002A6847">
              <w:rPr>
                <w:rFonts w:ascii="Calibri" w:hAnsi="Calibri" w:cs="Calibri"/>
                <w:b/>
                <w:bCs/>
                <w:color w:val="000000"/>
                <w:sz w:val="20"/>
                <w:szCs w:val="20"/>
              </w:rPr>
              <w:t>What to look for</w:t>
            </w:r>
          </w:p>
        </w:tc>
      </w:tr>
      <w:tr w:rsidR="001632CD" w:rsidRPr="002A6847" w14:paraId="6E32DED6" w14:textId="77777777" w:rsidTr="00A145D6">
        <w:tc>
          <w:tcPr>
            <w:tcW w:w="120" w:type="pct"/>
            <w:vMerge/>
            <w:shd w:val="clear" w:color="auto" w:fill="D9D9D9" w:themeFill="background1" w:themeFillShade="D9"/>
          </w:tcPr>
          <w:p w14:paraId="57F97F91" w14:textId="77777777" w:rsidR="001632CD" w:rsidRDefault="001632CD" w:rsidP="00A145D6"/>
        </w:tc>
        <w:tc>
          <w:tcPr>
            <w:tcW w:w="4880" w:type="pct"/>
            <w:gridSpan w:val="12"/>
          </w:tcPr>
          <w:p w14:paraId="199FB0B3" w14:textId="77777777" w:rsidR="00BF5746" w:rsidRPr="00BF5746" w:rsidRDefault="00BF5746" w:rsidP="00BF5746">
            <w:pPr>
              <w:spacing w:before="60"/>
              <w:rPr>
                <w:rFonts w:ascii="Calibri" w:hAnsi="Calibri" w:cs="Calibri"/>
                <w:color w:val="000000"/>
                <w:sz w:val="20"/>
                <w:szCs w:val="20"/>
              </w:rPr>
            </w:pPr>
            <w:r w:rsidRPr="00BF5746">
              <w:rPr>
                <w:rFonts w:ascii="Calibri" w:hAnsi="Calibri" w:cs="Calibri"/>
                <w:color w:val="000000"/>
                <w:sz w:val="20"/>
                <w:szCs w:val="20"/>
              </w:rPr>
              <w:t>- Review how the safety policy is communicated.</w:t>
            </w:r>
          </w:p>
          <w:p w14:paraId="1E4A8065" w14:textId="77777777" w:rsidR="00BF5746" w:rsidRPr="00BF5746" w:rsidRDefault="00BF5746" w:rsidP="00BF5746">
            <w:pPr>
              <w:rPr>
                <w:rFonts w:ascii="Calibri" w:hAnsi="Calibri" w:cs="Calibri"/>
                <w:color w:val="000000"/>
                <w:sz w:val="20"/>
                <w:szCs w:val="20"/>
              </w:rPr>
            </w:pPr>
            <w:r w:rsidRPr="00BF5746">
              <w:rPr>
                <w:rFonts w:ascii="Calibri" w:hAnsi="Calibri" w:cs="Calibri"/>
                <w:color w:val="000000"/>
                <w:sz w:val="20"/>
                <w:szCs w:val="20"/>
              </w:rPr>
              <w:t>- Safety policy is clearly visible to all staff including relevant contracted staff and third-party organisations.</w:t>
            </w:r>
          </w:p>
          <w:p w14:paraId="2B2C7377" w14:textId="77777777" w:rsidR="00BF5746" w:rsidRPr="00BF5746" w:rsidRDefault="00BF5746" w:rsidP="00BF5746">
            <w:pPr>
              <w:rPr>
                <w:rFonts w:ascii="Calibri" w:hAnsi="Calibri" w:cs="Calibri"/>
                <w:color w:val="000000"/>
                <w:sz w:val="20"/>
                <w:szCs w:val="20"/>
              </w:rPr>
            </w:pPr>
            <w:r w:rsidRPr="00BF5746">
              <w:rPr>
                <w:rFonts w:ascii="Calibri" w:hAnsi="Calibri" w:cs="Calibri"/>
                <w:color w:val="000000"/>
                <w:sz w:val="20"/>
                <w:szCs w:val="20"/>
              </w:rPr>
              <w:t>- Question managers and staff regarding knowledge of the safety policy.</w:t>
            </w:r>
          </w:p>
          <w:p w14:paraId="63566EBA" w14:textId="77777777" w:rsidR="00BF5746" w:rsidRPr="00BF5746" w:rsidRDefault="00BF5746" w:rsidP="00BF5746">
            <w:pPr>
              <w:rPr>
                <w:rFonts w:ascii="Calibri" w:hAnsi="Calibri" w:cs="Calibri"/>
                <w:color w:val="000000"/>
                <w:sz w:val="20"/>
                <w:szCs w:val="20"/>
              </w:rPr>
            </w:pPr>
            <w:r w:rsidRPr="00BF5746">
              <w:rPr>
                <w:rFonts w:ascii="Calibri" w:hAnsi="Calibri" w:cs="Calibri"/>
                <w:color w:val="000000"/>
                <w:sz w:val="20"/>
                <w:szCs w:val="20"/>
              </w:rPr>
              <w:t>- All managers are familiar with the key elements of the safety policy.</w:t>
            </w:r>
          </w:p>
          <w:p w14:paraId="05E2AEE4" w14:textId="77777777" w:rsidR="00BF5746" w:rsidRPr="00BF5746" w:rsidRDefault="00BF5746" w:rsidP="00BF5746">
            <w:pPr>
              <w:rPr>
                <w:rFonts w:ascii="Calibri" w:hAnsi="Calibri" w:cs="Calibri"/>
                <w:color w:val="000000"/>
                <w:sz w:val="20"/>
                <w:szCs w:val="20"/>
              </w:rPr>
            </w:pPr>
            <w:r w:rsidRPr="00BF5746">
              <w:rPr>
                <w:rFonts w:ascii="Calibri" w:hAnsi="Calibri" w:cs="Calibri"/>
                <w:color w:val="000000"/>
                <w:sz w:val="20"/>
                <w:szCs w:val="20"/>
              </w:rPr>
              <w:t>- Evidence of senior management participation in safety meetings, training, conferences, etc.</w:t>
            </w:r>
          </w:p>
          <w:p w14:paraId="645C01B8" w14:textId="77777777" w:rsidR="00BF5746" w:rsidRPr="00BF5746" w:rsidRDefault="00BF5746" w:rsidP="00BF5746">
            <w:pPr>
              <w:rPr>
                <w:rFonts w:ascii="Calibri" w:hAnsi="Calibri" w:cs="Calibri"/>
                <w:color w:val="000000"/>
                <w:sz w:val="20"/>
                <w:szCs w:val="20"/>
              </w:rPr>
            </w:pPr>
            <w:r w:rsidRPr="00BF5746">
              <w:rPr>
                <w:rFonts w:ascii="Calibri" w:hAnsi="Calibri" w:cs="Calibri"/>
                <w:color w:val="000000"/>
                <w:sz w:val="20"/>
                <w:szCs w:val="20"/>
              </w:rPr>
              <w:t>- Feedback from safety surveys that include specific</w:t>
            </w:r>
            <w:r w:rsidR="00EB1771">
              <w:rPr>
                <w:rFonts w:ascii="Calibri" w:hAnsi="Calibri" w:cs="Calibri"/>
                <w:color w:val="000000"/>
                <w:sz w:val="20"/>
                <w:szCs w:val="20"/>
              </w:rPr>
              <w:t xml:space="preserve"> a positive safety/</w:t>
            </w:r>
            <w:r w:rsidRPr="00BF5746">
              <w:rPr>
                <w:rFonts w:ascii="Calibri" w:hAnsi="Calibri" w:cs="Calibri"/>
                <w:color w:val="000000"/>
                <w:sz w:val="20"/>
                <w:szCs w:val="20"/>
              </w:rPr>
              <w:t>just culture aspects.</w:t>
            </w:r>
          </w:p>
          <w:p w14:paraId="38BAE615" w14:textId="77777777" w:rsidR="00BF5746" w:rsidRPr="00BF5746" w:rsidRDefault="00BF5746" w:rsidP="00BF5746">
            <w:pPr>
              <w:rPr>
                <w:rFonts w:ascii="Calibri" w:hAnsi="Calibri" w:cs="Calibri"/>
                <w:color w:val="000000"/>
                <w:sz w:val="20"/>
                <w:szCs w:val="20"/>
              </w:rPr>
            </w:pPr>
            <w:r w:rsidRPr="00BF5746">
              <w:rPr>
                <w:rFonts w:ascii="Calibri" w:hAnsi="Calibri" w:cs="Calibri"/>
                <w:color w:val="000000"/>
                <w:sz w:val="20"/>
                <w:szCs w:val="20"/>
              </w:rPr>
              <w:t>- Relationship with regulator and other stakeholders.</w:t>
            </w:r>
          </w:p>
          <w:p w14:paraId="75197F3B" w14:textId="77777777" w:rsidR="00BF5746" w:rsidRPr="002A6847" w:rsidRDefault="00BF5746" w:rsidP="00EB1771">
            <w:pPr>
              <w:spacing w:after="60"/>
              <w:rPr>
                <w:rFonts w:ascii="Calibri" w:hAnsi="Calibri" w:cs="Calibri"/>
                <w:color w:val="000000"/>
                <w:sz w:val="20"/>
                <w:szCs w:val="20"/>
              </w:rPr>
            </w:pPr>
            <w:r w:rsidRPr="00BF5746">
              <w:rPr>
                <w:rFonts w:ascii="Calibri" w:hAnsi="Calibri" w:cs="Calibri"/>
                <w:color w:val="000000"/>
                <w:sz w:val="20"/>
                <w:szCs w:val="20"/>
              </w:rPr>
              <w:t xml:space="preserve">- </w:t>
            </w:r>
            <w:r w:rsidR="00EB1771">
              <w:rPr>
                <w:rFonts w:ascii="Calibri" w:hAnsi="Calibri" w:cs="Calibri"/>
                <w:color w:val="000000"/>
                <w:sz w:val="20"/>
                <w:szCs w:val="20"/>
              </w:rPr>
              <w:t>Review how a positive safety/</w:t>
            </w:r>
            <w:r w:rsidRPr="00BF5746">
              <w:rPr>
                <w:rFonts w:ascii="Calibri" w:hAnsi="Calibri" w:cs="Calibri"/>
                <w:color w:val="000000"/>
                <w:sz w:val="20"/>
                <w:szCs w:val="20"/>
              </w:rPr>
              <w:t>just culture are promoted.</w:t>
            </w:r>
          </w:p>
        </w:tc>
      </w:tr>
      <w:tr w:rsidR="001632CD" w:rsidRPr="009D7F74" w14:paraId="1CAF503B" w14:textId="77777777" w:rsidTr="00A145D6">
        <w:trPr>
          <w:trHeight w:val="283"/>
        </w:trPr>
        <w:tc>
          <w:tcPr>
            <w:tcW w:w="120" w:type="pct"/>
            <w:vMerge/>
            <w:tcBorders>
              <w:bottom w:val="single" w:sz="4" w:space="0" w:color="auto"/>
            </w:tcBorders>
            <w:shd w:val="clear" w:color="auto" w:fill="D9D9D9" w:themeFill="background1" w:themeFillShade="D9"/>
          </w:tcPr>
          <w:p w14:paraId="309BA0DE" w14:textId="77777777" w:rsidR="001632CD" w:rsidRDefault="001632CD" w:rsidP="00A145D6"/>
        </w:tc>
        <w:tc>
          <w:tcPr>
            <w:tcW w:w="1220" w:type="pct"/>
            <w:gridSpan w:val="3"/>
            <w:tcBorders>
              <w:bottom w:val="single" w:sz="4" w:space="0" w:color="auto"/>
            </w:tcBorders>
            <w:shd w:val="clear" w:color="auto" w:fill="D9D9D9" w:themeFill="background1" w:themeFillShade="D9"/>
          </w:tcPr>
          <w:p w14:paraId="5D77387E" w14:textId="77777777" w:rsidR="001632CD" w:rsidRPr="009D7F74" w:rsidRDefault="001632CD"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Present</w:t>
            </w:r>
          </w:p>
        </w:tc>
        <w:tc>
          <w:tcPr>
            <w:tcW w:w="1220" w:type="pct"/>
            <w:gridSpan w:val="6"/>
            <w:tcBorders>
              <w:bottom w:val="single" w:sz="4" w:space="0" w:color="auto"/>
            </w:tcBorders>
            <w:shd w:val="clear" w:color="auto" w:fill="D9D9D9" w:themeFill="background1" w:themeFillShade="D9"/>
          </w:tcPr>
          <w:p w14:paraId="41BF1D6E" w14:textId="77777777" w:rsidR="001632CD" w:rsidRPr="009D7F74" w:rsidRDefault="001632CD"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Suitable</w:t>
            </w:r>
          </w:p>
        </w:tc>
        <w:tc>
          <w:tcPr>
            <w:tcW w:w="1220" w:type="pct"/>
            <w:gridSpan w:val="2"/>
            <w:tcBorders>
              <w:bottom w:val="single" w:sz="4" w:space="0" w:color="auto"/>
            </w:tcBorders>
            <w:shd w:val="clear" w:color="auto" w:fill="D9D9D9" w:themeFill="background1" w:themeFillShade="D9"/>
          </w:tcPr>
          <w:p w14:paraId="5BD8CEC4" w14:textId="77777777" w:rsidR="001632CD" w:rsidRPr="009D7F74" w:rsidRDefault="001632CD"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Operating</w:t>
            </w:r>
          </w:p>
        </w:tc>
        <w:tc>
          <w:tcPr>
            <w:tcW w:w="1220" w:type="pct"/>
            <w:tcBorders>
              <w:bottom w:val="single" w:sz="4" w:space="0" w:color="auto"/>
            </w:tcBorders>
            <w:shd w:val="clear" w:color="auto" w:fill="D9D9D9" w:themeFill="background1" w:themeFillShade="D9"/>
          </w:tcPr>
          <w:p w14:paraId="27810BD2" w14:textId="77777777" w:rsidR="001632CD" w:rsidRPr="009D7F74" w:rsidRDefault="001632CD"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Effective</w:t>
            </w:r>
          </w:p>
        </w:tc>
      </w:tr>
      <w:tr w:rsidR="00BF5746" w:rsidRPr="00736796" w14:paraId="1808C29E" w14:textId="77777777" w:rsidTr="00A145D6">
        <w:trPr>
          <w:trHeight w:val="3818"/>
        </w:trPr>
        <w:tc>
          <w:tcPr>
            <w:tcW w:w="120" w:type="pct"/>
            <w:vMerge/>
            <w:tcBorders>
              <w:bottom w:val="single" w:sz="4" w:space="0" w:color="auto"/>
            </w:tcBorders>
            <w:shd w:val="clear" w:color="auto" w:fill="D9D9D9" w:themeFill="background1" w:themeFillShade="D9"/>
          </w:tcPr>
          <w:p w14:paraId="0CA5B237" w14:textId="77777777" w:rsidR="00BF5746" w:rsidRDefault="00BF5746" w:rsidP="00BF5746"/>
        </w:tc>
        <w:tc>
          <w:tcPr>
            <w:tcW w:w="1220" w:type="pct"/>
            <w:gridSpan w:val="3"/>
            <w:tcBorders>
              <w:bottom w:val="single" w:sz="4" w:space="0" w:color="auto"/>
            </w:tcBorders>
          </w:tcPr>
          <w:p w14:paraId="4BB2A618" w14:textId="77777777" w:rsidR="00BF5746" w:rsidRPr="00CD0404" w:rsidRDefault="00BF5746" w:rsidP="00CD0404">
            <w:pPr>
              <w:spacing w:before="60"/>
              <w:rPr>
                <w:rFonts w:ascii="Calibri" w:hAnsi="Calibri" w:cs="Calibri"/>
                <w:color w:val="000000"/>
                <w:sz w:val="20"/>
                <w:szCs w:val="20"/>
              </w:rPr>
            </w:pPr>
            <w:r w:rsidRPr="00CD0404">
              <w:rPr>
                <w:rFonts w:ascii="Calibri" w:hAnsi="Calibri" w:cs="Calibri"/>
                <w:color w:val="000000"/>
                <w:sz w:val="20"/>
                <w:szCs w:val="20"/>
              </w:rPr>
              <w:t xml:space="preserve">There is a means in place for the communication of the safety policy. The management commitment to safety is documented within the safety policy. </w:t>
            </w:r>
          </w:p>
        </w:tc>
        <w:tc>
          <w:tcPr>
            <w:tcW w:w="1220" w:type="pct"/>
            <w:gridSpan w:val="6"/>
            <w:tcBorders>
              <w:bottom w:val="single" w:sz="4" w:space="0" w:color="auto"/>
            </w:tcBorders>
          </w:tcPr>
          <w:p w14:paraId="1F9AD6D0" w14:textId="69264A04" w:rsidR="00BF5746" w:rsidRPr="00CD0404" w:rsidRDefault="00BF5746" w:rsidP="00EB0AA0">
            <w:pPr>
              <w:spacing w:before="60"/>
              <w:rPr>
                <w:rFonts w:ascii="Calibri" w:hAnsi="Calibri" w:cs="Calibri"/>
                <w:color w:val="000000"/>
                <w:sz w:val="20"/>
                <w:szCs w:val="20"/>
              </w:rPr>
            </w:pPr>
            <w:r w:rsidRPr="00CD0404">
              <w:rPr>
                <w:rFonts w:ascii="Calibri" w:hAnsi="Calibri" w:cs="Calibri"/>
                <w:color w:val="000000"/>
                <w:sz w:val="20"/>
                <w:szCs w:val="20"/>
              </w:rPr>
              <w:t xml:space="preserve">The safety policy is clearly visible to all staff (consider multiple sites). The safety policy is understandable (consider multiple languages). The </w:t>
            </w:r>
            <w:r w:rsidR="003C5234">
              <w:rPr>
                <w:rFonts w:ascii="Calibri" w:hAnsi="Calibri" w:cs="Calibri"/>
                <w:color w:val="000000"/>
                <w:sz w:val="20"/>
                <w:szCs w:val="20"/>
              </w:rPr>
              <w:t>Accountable Manager</w:t>
            </w:r>
            <w:r w:rsidRPr="00CD0404">
              <w:rPr>
                <w:rFonts w:ascii="Calibri" w:hAnsi="Calibri" w:cs="Calibri"/>
                <w:color w:val="000000"/>
                <w:sz w:val="20"/>
                <w:szCs w:val="20"/>
              </w:rPr>
              <w:t xml:space="preserve"> and the senior management team have a well-defined role in the </w:t>
            </w:r>
            <w:r w:rsidR="00364863">
              <w:rPr>
                <w:rFonts w:ascii="Calibri" w:hAnsi="Calibri" w:cs="Calibri"/>
                <w:color w:val="000000"/>
                <w:sz w:val="20"/>
                <w:szCs w:val="20"/>
              </w:rPr>
              <w:t>ASMS</w:t>
            </w:r>
            <w:r w:rsidRPr="00CD0404">
              <w:rPr>
                <w:rFonts w:ascii="Calibri" w:hAnsi="Calibri" w:cs="Calibri"/>
                <w:color w:val="000000"/>
                <w:sz w:val="20"/>
                <w:szCs w:val="20"/>
              </w:rPr>
              <w:t>.</w:t>
            </w:r>
          </w:p>
        </w:tc>
        <w:tc>
          <w:tcPr>
            <w:tcW w:w="1220" w:type="pct"/>
            <w:gridSpan w:val="2"/>
            <w:tcBorders>
              <w:bottom w:val="single" w:sz="4" w:space="0" w:color="auto"/>
            </w:tcBorders>
          </w:tcPr>
          <w:p w14:paraId="122FB937" w14:textId="3AE09857" w:rsidR="00BF5746" w:rsidRPr="00CD0404" w:rsidRDefault="00BF5746" w:rsidP="00363E6A">
            <w:pPr>
              <w:spacing w:before="60"/>
              <w:rPr>
                <w:rFonts w:ascii="Calibri" w:hAnsi="Calibri" w:cs="Calibri"/>
                <w:color w:val="000000"/>
                <w:sz w:val="20"/>
                <w:szCs w:val="20"/>
              </w:rPr>
            </w:pPr>
            <w:r w:rsidRPr="00CD0404">
              <w:rPr>
                <w:rFonts w:ascii="Calibri" w:hAnsi="Calibri" w:cs="Calibri"/>
                <w:color w:val="000000"/>
                <w:sz w:val="20"/>
                <w:szCs w:val="20"/>
              </w:rPr>
              <w:t xml:space="preserve">The safety policy is communicated to all personnel (including relevant contract staff and organisations). The </w:t>
            </w:r>
            <w:r w:rsidR="003C5234">
              <w:rPr>
                <w:rFonts w:ascii="Calibri" w:hAnsi="Calibri" w:cs="Calibri"/>
                <w:color w:val="000000"/>
                <w:sz w:val="20"/>
                <w:szCs w:val="20"/>
              </w:rPr>
              <w:t>Accountable Manager</w:t>
            </w:r>
            <w:r w:rsidRPr="00CD0404">
              <w:rPr>
                <w:rFonts w:ascii="Calibri" w:hAnsi="Calibri" w:cs="Calibri"/>
                <w:color w:val="000000"/>
                <w:sz w:val="20"/>
                <w:szCs w:val="20"/>
              </w:rPr>
              <w:t xml:space="preserve"> and the senior management team are promoting their commitment to the safety policy through active and visible participation in the</w:t>
            </w:r>
            <w:r w:rsidR="00364863">
              <w:rPr>
                <w:rFonts w:ascii="Calibri" w:hAnsi="Calibri" w:cs="Calibri"/>
                <w:color w:val="000000"/>
                <w:sz w:val="20"/>
                <w:szCs w:val="20"/>
              </w:rPr>
              <w:t xml:space="preserve"> ASMS</w:t>
            </w:r>
            <w:r w:rsidRPr="00CD0404">
              <w:rPr>
                <w:rFonts w:ascii="Calibri" w:hAnsi="Calibri" w:cs="Calibri"/>
                <w:color w:val="000000"/>
                <w:sz w:val="20"/>
                <w:szCs w:val="20"/>
              </w:rPr>
              <w:t xml:space="preserve">. </w:t>
            </w:r>
          </w:p>
        </w:tc>
        <w:tc>
          <w:tcPr>
            <w:tcW w:w="1220" w:type="pct"/>
            <w:tcBorders>
              <w:bottom w:val="single" w:sz="4" w:space="0" w:color="auto"/>
            </w:tcBorders>
          </w:tcPr>
          <w:p w14:paraId="4BE129AD" w14:textId="77777777" w:rsidR="00BF5746" w:rsidRPr="00CD0404" w:rsidRDefault="00BF5746" w:rsidP="00CD0404">
            <w:pPr>
              <w:spacing w:before="60"/>
              <w:rPr>
                <w:rFonts w:ascii="Calibri" w:hAnsi="Calibri" w:cs="Calibri"/>
                <w:color w:val="000000"/>
                <w:sz w:val="20"/>
                <w:szCs w:val="20"/>
              </w:rPr>
            </w:pPr>
            <w:r w:rsidRPr="00CD0404">
              <w:rPr>
                <w:rFonts w:ascii="Calibri" w:hAnsi="Calibri" w:cs="Calibri"/>
                <w:color w:val="000000"/>
                <w:sz w:val="20"/>
                <w:szCs w:val="20"/>
              </w:rPr>
              <w:t xml:space="preserve">People across the organisation are familiar with the policy and can describe their obligations in respect of the safety policy. Decision making, actions, and behaviours reflect a positive safety/just culture and there is good safety leadership that demonstrates commitment to the safety policy. </w:t>
            </w:r>
          </w:p>
        </w:tc>
      </w:tr>
    </w:tbl>
    <w:p w14:paraId="231EE90A" w14:textId="77777777" w:rsidR="00BF5746" w:rsidRDefault="00BF5746" w:rsidP="00647F5F"/>
    <w:p w14:paraId="73DEDC9A" w14:textId="77777777" w:rsidR="00BF5746" w:rsidRDefault="00BF5746">
      <w:r>
        <w:br w:type="page"/>
      </w:r>
    </w:p>
    <w:tbl>
      <w:tblPr>
        <w:tblStyle w:val="TableGrid"/>
        <w:tblW w:w="5000" w:type="pct"/>
        <w:tblLook w:val="04A0" w:firstRow="1" w:lastRow="0" w:firstColumn="1" w:lastColumn="0" w:noHBand="0" w:noVBand="1"/>
      </w:tblPr>
      <w:tblGrid>
        <w:gridCol w:w="502"/>
        <w:gridCol w:w="1163"/>
        <w:gridCol w:w="1159"/>
        <w:gridCol w:w="2782"/>
        <w:gridCol w:w="996"/>
        <w:gridCol w:w="527"/>
        <w:gridCol w:w="523"/>
        <w:gridCol w:w="536"/>
        <w:gridCol w:w="523"/>
        <w:gridCol w:w="2000"/>
        <w:gridCol w:w="4105"/>
        <w:gridCol w:w="1000"/>
        <w:gridCol w:w="5105"/>
      </w:tblGrid>
      <w:tr w:rsidR="00BF5746" w:rsidRPr="002A6847" w14:paraId="70E2E4AD" w14:textId="77777777" w:rsidTr="00A145D6">
        <w:tc>
          <w:tcPr>
            <w:tcW w:w="120" w:type="pct"/>
            <w:vMerge w:val="restart"/>
            <w:shd w:val="clear" w:color="auto" w:fill="D9D9D9" w:themeFill="background1" w:themeFillShade="D9"/>
            <w:textDirection w:val="btLr"/>
          </w:tcPr>
          <w:p w14:paraId="47C1F416" w14:textId="77777777" w:rsidR="00BF5746" w:rsidRPr="002A6847" w:rsidRDefault="00BF5746" w:rsidP="00A145D6">
            <w:pPr>
              <w:ind w:left="113" w:right="113"/>
              <w:jc w:val="center"/>
              <w:rPr>
                <w:rFonts w:cstheme="minorHAnsi"/>
                <w:b/>
                <w:sz w:val="20"/>
                <w:szCs w:val="20"/>
              </w:rPr>
            </w:pPr>
            <w:r w:rsidRPr="002A6847">
              <w:rPr>
                <w:rFonts w:cstheme="minorHAnsi"/>
                <w:b/>
                <w:sz w:val="20"/>
                <w:szCs w:val="20"/>
              </w:rPr>
              <w:lastRenderedPageBreak/>
              <w:t>Evaluation</w:t>
            </w:r>
          </w:p>
        </w:tc>
        <w:tc>
          <w:tcPr>
            <w:tcW w:w="278" w:type="pct"/>
            <w:shd w:val="clear" w:color="auto" w:fill="D9D9D9" w:themeFill="background1" w:themeFillShade="D9"/>
          </w:tcPr>
          <w:p w14:paraId="76BDB872" w14:textId="77777777" w:rsidR="00BF5746" w:rsidRPr="002A6847" w:rsidRDefault="00BF5746" w:rsidP="00A145D6">
            <w:pPr>
              <w:jc w:val="center"/>
              <w:rPr>
                <w:rFonts w:cstheme="minorHAnsi"/>
                <w:b/>
                <w:sz w:val="20"/>
                <w:szCs w:val="20"/>
              </w:rPr>
            </w:pPr>
            <w:r w:rsidRPr="002A6847">
              <w:rPr>
                <w:rFonts w:cstheme="minorHAnsi"/>
                <w:b/>
                <w:sz w:val="20"/>
                <w:szCs w:val="20"/>
              </w:rPr>
              <w:t>DASR AMC reference</w:t>
            </w:r>
          </w:p>
        </w:tc>
        <w:tc>
          <w:tcPr>
            <w:tcW w:w="277" w:type="pct"/>
            <w:shd w:val="clear" w:color="auto" w:fill="D9D9D9" w:themeFill="background1" w:themeFillShade="D9"/>
            <w:vAlign w:val="center"/>
          </w:tcPr>
          <w:p w14:paraId="6759E00D" w14:textId="6FA79915" w:rsidR="00BF5746" w:rsidRPr="002A6847" w:rsidRDefault="00BF5746" w:rsidP="00A145D6">
            <w:pPr>
              <w:pStyle w:val="Default"/>
              <w:jc w:val="center"/>
              <w:rPr>
                <w:rFonts w:asciiTheme="minorHAnsi" w:hAnsiTheme="minorHAnsi" w:cstheme="minorHAnsi"/>
                <w:b/>
                <w:bCs/>
                <w:sz w:val="20"/>
                <w:szCs w:val="20"/>
              </w:rPr>
            </w:pPr>
            <w:r w:rsidRPr="002A6847">
              <w:rPr>
                <w:rFonts w:asciiTheme="minorHAnsi" w:hAnsiTheme="minorHAnsi" w:cstheme="minorHAnsi"/>
                <w:b/>
                <w:bCs/>
                <w:sz w:val="20"/>
                <w:szCs w:val="20"/>
              </w:rPr>
              <w:t>Indicator</w:t>
            </w:r>
          </w:p>
          <w:p w14:paraId="7DF54FA0" w14:textId="77777777" w:rsidR="00BF5746" w:rsidRPr="002A6847" w:rsidRDefault="00BF5746"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reference</w:t>
            </w:r>
          </w:p>
        </w:tc>
        <w:tc>
          <w:tcPr>
            <w:tcW w:w="903" w:type="pct"/>
            <w:gridSpan w:val="2"/>
            <w:shd w:val="clear" w:color="auto" w:fill="D9D9D9" w:themeFill="background1" w:themeFillShade="D9"/>
            <w:vAlign w:val="center"/>
          </w:tcPr>
          <w:p w14:paraId="46FCA576" w14:textId="77777777" w:rsidR="00BF5746" w:rsidRPr="002A6847" w:rsidRDefault="00BF5746" w:rsidP="00A145D6">
            <w:pPr>
              <w:jc w:val="center"/>
              <w:rPr>
                <w:rFonts w:cstheme="minorHAnsi"/>
                <w:b/>
                <w:sz w:val="20"/>
                <w:szCs w:val="20"/>
              </w:rPr>
            </w:pPr>
            <w:r w:rsidRPr="002A6847">
              <w:rPr>
                <w:rFonts w:cstheme="minorHAnsi"/>
                <w:b/>
                <w:sz w:val="20"/>
                <w:szCs w:val="20"/>
              </w:rPr>
              <w:t>Indicators</w:t>
            </w:r>
          </w:p>
        </w:tc>
        <w:tc>
          <w:tcPr>
            <w:tcW w:w="126" w:type="pct"/>
            <w:shd w:val="clear" w:color="auto" w:fill="D9D9D9" w:themeFill="background1" w:themeFillShade="D9"/>
            <w:vAlign w:val="center"/>
          </w:tcPr>
          <w:p w14:paraId="65646EEA" w14:textId="77777777" w:rsidR="00BF5746" w:rsidRPr="002A6847" w:rsidRDefault="00BF5746" w:rsidP="00A145D6">
            <w:pPr>
              <w:jc w:val="center"/>
              <w:rPr>
                <w:rFonts w:cstheme="minorHAnsi"/>
                <w:b/>
                <w:sz w:val="20"/>
                <w:szCs w:val="20"/>
              </w:rPr>
            </w:pPr>
            <w:r w:rsidRPr="002A6847">
              <w:rPr>
                <w:rFonts w:cstheme="minorHAnsi"/>
                <w:b/>
                <w:sz w:val="20"/>
                <w:szCs w:val="20"/>
              </w:rPr>
              <w:t>P</w:t>
            </w:r>
          </w:p>
        </w:tc>
        <w:tc>
          <w:tcPr>
            <w:tcW w:w="125" w:type="pct"/>
            <w:shd w:val="clear" w:color="auto" w:fill="D9D9D9" w:themeFill="background1" w:themeFillShade="D9"/>
            <w:vAlign w:val="center"/>
          </w:tcPr>
          <w:p w14:paraId="58FFF90C" w14:textId="77777777" w:rsidR="00BF5746" w:rsidRPr="002A6847" w:rsidRDefault="00BF5746" w:rsidP="00A145D6">
            <w:pPr>
              <w:jc w:val="center"/>
              <w:rPr>
                <w:rFonts w:cstheme="minorHAnsi"/>
                <w:b/>
                <w:sz w:val="20"/>
                <w:szCs w:val="20"/>
              </w:rPr>
            </w:pPr>
            <w:r w:rsidRPr="002A6847">
              <w:rPr>
                <w:rFonts w:cstheme="minorHAnsi"/>
                <w:b/>
                <w:sz w:val="20"/>
                <w:szCs w:val="20"/>
              </w:rPr>
              <w:t>S</w:t>
            </w:r>
          </w:p>
        </w:tc>
        <w:tc>
          <w:tcPr>
            <w:tcW w:w="128" w:type="pct"/>
            <w:shd w:val="clear" w:color="auto" w:fill="D9D9D9" w:themeFill="background1" w:themeFillShade="D9"/>
            <w:vAlign w:val="center"/>
          </w:tcPr>
          <w:p w14:paraId="6F022CBB" w14:textId="77777777" w:rsidR="00BF5746" w:rsidRPr="002A6847" w:rsidRDefault="00BF5746" w:rsidP="00A145D6">
            <w:pPr>
              <w:jc w:val="center"/>
              <w:rPr>
                <w:rFonts w:cstheme="minorHAnsi"/>
                <w:b/>
                <w:sz w:val="20"/>
                <w:szCs w:val="20"/>
              </w:rPr>
            </w:pPr>
            <w:r w:rsidRPr="002A6847">
              <w:rPr>
                <w:rFonts w:cstheme="minorHAnsi"/>
                <w:b/>
                <w:sz w:val="20"/>
                <w:szCs w:val="20"/>
              </w:rPr>
              <w:t>O</w:t>
            </w:r>
          </w:p>
        </w:tc>
        <w:tc>
          <w:tcPr>
            <w:tcW w:w="125" w:type="pct"/>
            <w:shd w:val="clear" w:color="auto" w:fill="D9D9D9" w:themeFill="background1" w:themeFillShade="D9"/>
            <w:vAlign w:val="center"/>
          </w:tcPr>
          <w:p w14:paraId="417AE6F0" w14:textId="77777777" w:rsidR="00BF5746" w:rsidRPr="002A6847" w:rsidRDefault="00BF5746" w:rsidP="00A145D6">
            <w:pPr>
              <w:jc w:val="center"/>
              <w:rPr>
                <w:rFonts w:cstheme="minorHAnsi"/>
                <w:b/>
                <w:sz w:val="20"/>
                <w:szCs w:val="20"/>
              </w:rPr>
            </w:pPr>
            <w:r w:rsidRPr="002A6847">
              <w:rPr>
                <w:rFonts w:cstheme="minorHAnsi"/>
                <w:b/>
                <w:sz w:val="20"/>
                <w:szCs w:val="20"/>
              </w:rPr>
              <w:t>E</w:t>
            </w:r>
          </w:p>
        </w:tc>
        <w:tc>
          <w:tcPr>
            <w:tcW w:w="1459" w:type="pct"/>
            <w:gridSpan w:val="2"/>
            <w:shd w:val="clear" w:color="auto" w:fill="D9D9D9" w:themeFill="background1" w:themeFillShade="D9"/>
            <w:vAlign w:val="center"/>
          </w:tcPr>
          <w:p w14:paraId="22FA5956" w14:textId="77777777" w:rsidR="00BF5746" w:rsidRPr="002A6847" w:rsidRDefault="00BF5746"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How it is achieved</w:t>
            </w:r>
          </w:p>
        </w:tc>
        <w:tc>
          <w:tcPr>
            <w:tcW w:w="1459" w:type="pct"/>
            <w:gridSpan w:val="2"/>
            <w:shd w:val="clear" w:color="auto" w:fill="D9D9D9" w:themeFill="background1" w:themeFillShade="D9"/>
            <w:vAlign w:val="center"/>
          </w:tcPr>
          <w:p w14:paraId="7941EB0A" w14:textId="77777777" w:rsidR="00BF5746" w:rsidRPr="002A6847" w:rsidRDefault="00BF5746"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Comments</w:t>
            </w:r>
          </w:p>
        </w:tc>
      </w:tr>
      <w:tr w:rsidR="00BF5746" w:rsidRPr="002A6847" w14:paraId="561AE168" w14:textId="77777777" w:rsidTr="00BF5746">
        <w:tc>
          <w:tcPr>
            <w:tcW w:w="120" w:type="pct"/>
            <w:vMerge/>
            <w:shd w:val="clear" w:color="auto" w:fill="D9D9D9" w:themeFill="background1" w:themeFillShade="D9"/>
          </w:tcPr>
          <w:p w14:paraId="4B6BBF67" w14:textId="77777777" w:rsidR="00BF5746" w:rsidRPr="002A6847" w:rsidRDefault="00BF5746" w:rsidP="00BF5746">
            <w:pPr>
              <w:rPr>
                <w:rFonts w:cstheme="minorHAnsi"/>
                <w:sz w:val="20"/>
                <w:szCs w:val="20"/>
              </w:rPr>
            </w:pPr>
          </w:p>
        </w:tc>
        <w:tc>
          <w:tcPr>
            <w:tcW w:w="278" w:type="pct"/>
          </w:tcPr>
          <w:p w14:paraId="7F9AA450" w14:textId="26AF54A9" w:rsidR="0006581D" w:rsidRPr="00EB0AA0" w:rsidRDefault="0006581D" w:rsidP="0006581D">
            <w:pPr>
              <w:spacing w:before="60"/>
              <w:rPr>
                <w:rFonts w:cstheme="minorHAnsi"/>
                <w:sz w:val="20"/>
                <w:szCs w:val="20"/>
              </w:rPr>
            </w:pPr>
            <w:r w:rsidRPr="00EB0AA0">
              <w:rPr>
                <w:rFonts w:cstheme="minorHAnsi"/>
                <w:sz w:val="20"/>
                <w:szCs w:val="20"/>
              </w:rPr>
              <w:t>AMC SMS.A.25</w:t>
            </w:r>
          </w:p>
          <w:p w14:paraId="6A9E7F5B" w14:textId="77777777" w:rsidR="0006581D" w:rsidRPr="00EB0AA0" w:rsidRDefault="0006581D" w:rsidP="0006581D">
            <w:pPr>
              <w:rPr>
                <w:rFonts w:cstheme="minorHAnsi"/>
                <w:sz w:val="20"/>
                <w:szCs w:val="20"/>
              </w:rPr>
            </w:pPr>
            <w:r w:rsidRPr="00EB0AA0">
              <w:rPr>
                <w:rFonts w:cstheme="minorHAnsi"/>
                <w:sz w:val="20"/>
                <w:szCs w:val="20"/>
              </w:rPr>
              <w:t>(b)(1)(1.1)</w:t>
            </w:r>
          </w:p>
          <w:p w14:paraId="5D88AE48" w14:textId="77777777" w:rsidR="0006581D" w:rsidRPr="00363E6A" w:rsidRDefault="0006581D" w:rsidP="0006581D">
            <w:pPr>
              <w:rPr>
                <w:rFonts w:cstheme="minorHAnsi"/>
                <w:sz w:val="20"/>
                <w:szCs w:val="20"/>
              </w:rPr>
            </w:pPr>
          </w:p>
          <w:p w14:paraId="5F92F365" w14:textId="77777777" w:rsidR="00BF5746" w:rsidRPr="00363E6A" w:rsidRDefault="0006581D" w:rsidP="0006581D">
            <w:pPr>
              <w:spacing w:after="60"/>
              <w:rPr>
                <w:rFonts w:cstheme="minorHAnsi"/>
                <w:sz w:val="20"/>
                <w:szCs w:val="20"/>
              </w:rPr>
            </w:pPr>
            <w:r w:rsidRPr="00363E6A">
              <w:rPr>
                <w:rFonts w:cstheme="minorHAnsi"/>
                <w:sz w:val="20"/>
                <w:szCs w:val="20"/>
              </w:rPr>
              <w:t>Para 1.a.iii</w:t>
            </w:r>
          </w:p>
        </w:tc>
        <w:tc>
          <w:tcPr>
            <w:tcW w:w="277" w:type="pct"/>
            <w:vAlign w:val="center"/>
          </w:tcPr>
          <w:p w14:paraId="23905178" w14:textId="77777777" w:rsidR="00BF5746" w:rsidRPr="00EB0AA0" w:rsidRDefault="00BF5746" w:rsidP="00BF5746">
            <w:pPr>
              <w:jc w:val="center"/>
            </w:pPr>
            <w:r w:rsidRPr="00EB0AA0">
              <w:t>1.1.6</w:t>
            </w:r>
          </w:p>
        </w:tc>
        <w:tc>
          <w:tcPr>
            <w:tcW w:w="903" w:type="pct"/>
            <w:gridSpan w:val="2"/>
          </w:tcPr>
          <w:p w14:paraId="72923205" w14:textId="77777777" w:rsidR="00BF5746" w:rsidRPr="00EB0AA0" w:rsidRDefault="00BF5746" w:rsidP="00BF5746">
            <w:pPr>
              <w:spacing w:before="60" w:after="60"/>
              <w:rPr>
                <w:rFonts w:ascii="Calibri" w:hAnsi="Calibri" w:cs="Calibri"/>
                <w:color w:val="000000" w:themeColor="text1"/>
              </w:rPr>
            </w:pPr>
            <w:r w:rsidRPr="00EB0AA0">
              <w:rPr>
                <w:rFonts w:ascii="Calibri" w:hAnsi="Calibri" w:cs="Calibri"/>
                <w:color w:val="000000" w:themeColor="text1"/>
              </w:rPr>
              <w:t>The safety policy actively encourages safety reporting.</w:t>
            </w:r>
          </w:p>
        </w:tc>
        <w:tc>
          <w:tcPr>
            <w:tcW w:w="126" w:type="pct"/>
          </w:tcPr>
          <w:p w14:paraId="6D95EA51" w14:textId="77777777" w:rsidR="00BF5746" w:rsidRPr="00EB0AA0" w:rsidRDefault="00BF5746" w:rsidP="00BF5746">
            <w:pPr>
              <w:rPr>
                <w:rFonts w:cstheme="minorHAnsi"/>
                <w:sz w:val="20"/>
                <w:szCs w:val="20"/>
              </w:rPr>
            </w:pPr>
          </w:p>
        </w:tc>
        <w:tc>
          <w:tcPr>
            <w:tcW w:w="125" w:type="pct"/>
          </w:tcPr>
          <w:p w14:paraId="2B4B130C" w14:textId="77777777" w:rsidR="00BF5746" w:rsidRPr="00EB0AA0" w:rsidRDefault="00BF5746" w:rsidP="00BF5746">
            <w:pPr>
              <w:rPr>
                <w:rFonts w:cstheme="minorHAnsi"/>
                <w:sz w:val="20"/>
                <w:szCs w:val="20"/>
              </w:rPr>
            </w:pPr>
          </w:p>
        </w:tc>
        <w:tc>
          <w:tcPr>
            <w:tcW w:w="128" w:type="pct"/>
          </w:tcPr>
          <w:p w14:paraId="7A26834E" w14:textId="77777777" w:rsidR="00BF5746" w:rsidRPr="00EB0AA0" w:rsidRDefault="00BF5746" w:rsidP="00BF5746">
            <w:pPr>
              <w:rPr>
                <w:rFonts w:cstheme="minorHAnsi"/>
                <w:sz w:val="20"/>
                <w:szCs w:val="20"/>
              </w:rPr>
            </w:pPr>
          </w:p>
        </w:tc>
        <w:tc>
          <w:tcPr>
            <w:tcW w:w="125" w:type="pct"/>
          </w:tcPr>
          <w:p w14:paraId="32884045" w14:textId="77777777" w:rsidR="00BF5746" w:rsidRPr="00363E6A" w:rsidRDefault="00BF5746" w:rsidP="00BF5746">
            <w:pPr>
              <w:rPr>
                <w:rFonts w:cstheme="minorHAnsi"/>
                <w:sz w:val="20"/>
                <w:szCs w:val="20"/>
              </w:rPr>
            </w:pPr>
          </w:p>
        </w:tc>
        <w:tc>
          <w:tcPr>
            <w:tcW w:w="1459" w:type="pct"/>
            <w:gridSpan w:val="2"/>
          </w:tcPr>
          <w:p w14:paraId="30167780" w14:textId="77777777" w:rsidR="00BF5746" w:rsidRPr="00363E6A" w:rsidRDefault="00BF5746" w:rsidP="00BF5746">
            <w:pPr>
              <w:rPr>
                <w:rFonts w:cstheme="minorHAnsi"/>
                <w:sz w:val="20"/>
                <w:szCs w:val="20"/>
              </w:rPr>
            </w:pPr>
          </w:p>
        </w:tc>
        <w:tc>
          <w:tcPr>
            <w:tcW w:w="1459" w:type="pct"/>
            <w:gridSpan w:val="2"/>
          </w:tcPr>
          <w:p w14:paraId="68F33A92" w14:textId="77777777" w:rsidR="00BF5746" w:rsidRPr="00363E6A" w:rsidRDefault="00BF5746" w:rsidP="00BF5746">
            <w:pPr>
              <w:rPr>
                <w:rFonts w:cstheme="minorHAnsi"/>
                <w:sz w:val="20"/>
                <w:szCs w:val="20"/>
              </w:rPr>
            </w:pPr>
          </w:p>
        </w:tc>
      </w:tr>
      <w:tr w:rsidR="00BF5746" w:rsidRPr="002A6847" w14:paraId="302DBEA9" w14:textId="77777777" w:rsidTr="00BF5746">
        <w:tc>
          <w:tcPr>
            <w:tcW w:w="120" w:type="pct"/>
            <w:vMerge/>
            <w:shd w:val="clear" w:color="auto" w:fill="D9D9D9" w:themeFill="background1" w:themeFillShade="D9"/>
          </w:tcPr>
          <w:p w14:paraId="604641F9" w14:textId="77777777" w:rsidR="00BF5746" w:rsidRPr="002A6847" w:rsidRDefault="00BF5746" w:rsidP="00BF5746">
            <w:pPr>
              <w:rPr>
                <w:rFonts w:cstheme="minorHAnsi"/>
                <w:sz w:val="20"/>
                <w:szCs w:val="20"/>
              </w:rPr>
            </w:pPr>
          </w:p>
        </w:tc>
        <w:tc>
          <w:tcPr>
            <w:tcW w:w="278" w:type="pct"/>
          </w:tcPr>
          <w:p w14:paraId="025DDC94" w14:textId="44F5E182" w:rsidR="002F54E4" w:rsidRPr="00EB0AA0" w:rsidRDefault="002F54E4" w:rsidP="002F54E4">
            <w:pPr>
              <w:spacing w:before="60"/>
              <w:rPr>
                <w:rFonts w:cstheme="minorHAnsi"/>
                <w:sz w:val="20"/>
                <w:szCs w:val="20"/>
              </w:rPr>
            </w:pPr>
            <w:r w:rsidRPr="00EB0AA0">
              <w:rPr>
                <w:rFonts w:cstheme="minorHAnsi"/>
                <w:sz w:val="20"/>
                <w:szCs w:val="20"/>
              </w:rPr>
              <w:t>AMC SMS.A.25</w:t>
            </w:r>
          </w:p>
          <w:p w14:paraId="65E3DB8D" w14:textId="77777777" w:rsidR="002F54E4" w:rsidRPr="00EB0AA0" w:rsidRDefault="002F54E4" w:rsidP="002F54E4">
            <w:pPr>
              <w:rPr>
                <w:rFonts w:cstheme="minorHAnsi"/>
                <w:sz w:val="20"/>
                <w:szCs w:val="20"/>
              </w:rPr>
            </w:pPr>
            <w:r w:rsidRPr="00EB0AA0">
              <w:rPr>
                <w:rFonts w:cstheme="minorHAnsi"/>
                <w:sz w:val="20"/>
                <w:szCs w:val="20"/>
              </w:rPr>
              <w:t>(b)(1)(1.1)</w:t>
            </w:r>
          </w:p>
          <w:p w14:paraId="716A9C7E" w14:textId="77777777" w:rsidR="002F54E4" w:rsidRPr="00363E6A" w:rsidRDefault="002F54E4" w:rsidP="002F54E4">
            <w:pPr>
              <w:rPr>
                <w:rFonts w:cstheme="minorHAnsi"/>
                <w:sz w:val="20"/>
                <w:szCs w:val="20"/>
              </w:rPr>
            </w:pPr>
          </w:p>
          <w:p w14:paraId="220290AD" w14:textId="77777777" w:rsidR="00BF5746" w:rsidRPr="00363E6A" w:rsidRDefault="002F54E4" w:rsidP="002F54E4">
            <w:pPr>
              <w:spacing w:after="60"/>
              <w:rPr>
                <w:rFonts w:cstheme="minorHAnsi"/>
                <w:sz w:val="20"/>
                <w:szCs w:val="20"/>
              </w:rPr>
            </w:pPr>
            <w:r w:rsidRPr="00363E6A">
              <w:rPr>
                <w:rFonts w:cstheme="minorHAnsi"/>
                <w:sz w:val="20"/>
                <w:szCs w:val="20"/>
              </w:rPr>
              <w:t>Para 1.a.iv</w:t>
            </w:r>
          </w:p>
        </w:tc>
        <w:tc>
          <w:tcPr>
            <w:tcW w:w="277" w:type="pct"/>
            <w:vAlign w:val="center"/>
          </w:tcPr>
          <w:p w14:paraId="5774FCE9" w14:textId="77777777" w:rsidR="00BF5746" w:rsidRPr="00EB0AA0" w:rsidRDefault="00BF5746" w:rsidP="00BF5746">
            <w:pPr>
              <w:jc w:val="center"/>
            </w:pPr>
            <w:r w:rsidRPr="00EB0AA0">
              <w:t>1.1.7</w:t>
            </w:r>
          </w:p>
        </w:tc>
        <w:tc>
          <w:tcPr>
            <w:tcW w:w="903" w:type="pct"/>
            <w:gridSpan w:val="2"/>
          </w:tcPr>
          <w:p w14:paraId="3E175C19" w14:textId="77777777" w:rsidR="00BF5746" w:rsidRPr="00EB0AA0" w:rsidRDefault="00BF5746" w:rsidP="003D68AD">
            <w:pPr>
              <w:spacing w:before="60" w:after="60"/>
              <w:rPr>
                <w:rFonts w:ascii="Calibri" w:hAnsi="Calibri" w:cs="Calibri"/>
                <w:color w:val="000000" w:themeColor="text1"/>
              </w:rPr>
            </w:pPr>
            <w:r w:rsidRPr="00EB0AA0">
              <w:rPr>
                <w:rFonts w:ascii="Calibri" w:hAnsi="Calibri" w:cs="Calibri"/>
                <w:color w:val="000000" w:themeColor="text1"/>
              </w:rPr>
              <w:t xml:space="preserve">A </w:t>
            </w:r>
            <w:r w:rsidR="00EB1771" w:rsidRPr="00EB0AA0">
              <w:rPr>
                <w:rFonts w:ascii="Calibri" w:hAnsi="Calibri" w:cs="Calibri"/>
                <w:color w:val="000000" w:themeColor="text1"/>
              </w:rPr>
              <w:t>positive safety/</w:t>
            </w:r>
            <w:r w:rsidRPr="00EB0AA0">
              <w:rPr>
                <w:rFonts w:ascii="Calibri" w:hAnsi="Calibri" w:cs="Calibri"/>
                <w:color w:val="000000" w:themeColor="text1"/>
              </w:rPr>
              <w:t xml:space="preserve">just culture policy and principles have been defined that clearly identifies acceptable and unacceptable behaviours to promote </w:t>
            </w:r>
            <w:r w:rsidR="003D68AD" w:rsidRPr="00EB0AA0">
              <w:rPr>
                <w:rFonts w:ascii="Calibri" w:hAnsi="Calibri" w:cs="Calibri"/>
                <w:color w:val="000000" w:themeColor="text1"/>
              </w:rPr>
              <w:t xml:space="preserve">a </w:t>
            </w:r>
            <w:r w:rsidR="003D68AD" w:rsidRPr="00EB0AA0">
              <w:rPr>
                <w:rFonts w:ascii="Calibri" w:hAnsi="Calibri" w:cs="Calibri"/>
                <w:bCs/>
                <w:color w:val="000000" w:themeColor="text1"/>
              </w:rPr>
              <w:t>positive safety/just culture</w:t>
            </w:r>
            <w:r w:rsidRPr="00EB0AA0">
              <w:rPr>
                <w:rFonts w:ascii="Calibri" w:hAnsi="Calibri" w:cs="Calibri"/>
                <w:color w:val="000000" w:themeColor="text1"/>
              </w:rPr>
              <w:t>.</w:t>
            </w:r>
          </w:p>
        </w:tc>
        <w:tc>
          <w:tcPr>
            <w:tcW w:w="126" w:type="pct"/>
          </w:tcPr>
          <w:p w14:paraId="213502AD" w14:textId="77777777" w:rsidR="00BF5746" w:rsidRPr="00EB0AA0" w:rsidRDefault="00BF5746" w:rsidP="00BF5746">
            <w:pPr>
              <w:rPr>
                <w:rFonts w:cstheme="minorHAnsi"/>
                <w:sz w:val="20"/>
                <w:szCs w:val="20"/>
              </w:rPr>
            </w:pPr>
          </w:p>
        </w:tc>
        <w:tc>
          <w:tcPr>
            <w:tcW w:w="125" w:type="pct"/>
          </w:tcPr>
          <w:p w14:paraId="09B4674A" w14:textId="77777777" w:rsidR="00BF5746" w:rsidRPr="00EB0AA0" w:rsidRDefault="00BF5746" w:rsidP="00BF5746">
            <w:pPr>
              <w:rPr>
                <w:rFonts w:cstheme="minorHAnsi"/>
                <w:sz w:val="20"/>
                <w:szCs w:val="20"/>
              </w:rPr>
            </w:pPr>
          </w:p>
        </w:tc>
        <w:tc>
          <w:tcPr>
            <w:tcW w:w="128" w:type="pct"/>
          </w:tcPr>
          <w:p w14:paraId="68EB3D73" w14:textId="77777777" w:rsidR="00BF5746" w:rsidRPr="00EB0AA0" w:rsidRDefault="00BF5746" w:rsidP="00BF5746">
            <w:pPr>
              <w:rPr>
                <w:rFonts w:cstheme="minorHAnsi"/>
                <w:sz w:val="20"/>
                <w:szCs w:val="20"/>
              </w:rPr>
            </w:pPr>
          </w:p>
        </w:tc>
        <w:tc>
          <w:tcPr>
            <w:tcW w:w="125" w:type="pct"/>
          </w:tcPr>
          <w:p w14:paraId="23A14E21" w14:textId="77777777" w:rsidR="00BF5746" w:rsidRPr="00363E6A" w:rsidRDefault="00BF5746" w:rsidP="00BF5746">
            <w:pPr>
              <w:rPr>
                <w:rFonts w:cstheme="minorHAnsi"/>
                <w:sz w:val="20"/>
                <w:szCs w:val="20"/>
              </w:rPr>
            </w:pPr>
          </w:p>
        </w:tc>
        <w:tc>
          <w:tcPr>
            <w:tcW w:w="1459" w:type="pct"/>
            <w:gridSpan w:val="2"/>
          </w:tcPr>
          <w:p w14:paraId="7E3F0A4C" w14:textId="77777777" w:rsidR="00BF5746" w:rsidRPr="00363E6A" w:rsidRDefault="00BF5746" w:rsidP="00BF5746">
            <w:pPr>
              <w:rPr>
                <w:rFonts w:cstheme="minorHAnsi"/>
                <w:sz w:val="20"/>
                <w:szCs w:val="20"/>
              </w:rPr>
            </w:pPr>
          </w:p>
        </w:tc>
        <w:tc>
          <w:tcPr>
            <w:tcW w:w="1459" w:type="pct"/>
            <w:gridSpan w:val="2"/>
          </w:tcPr>
          <w:p w14:paraId="537AFC4C" w14:textId="77777777" w:rsidR="00BF5746" w:rsidRPr="00363E6A" w:rsidRDefault="00BF5746" w:rsidP="00BF5746">
            <w:pPr>
              <w:rPr>
                <w:rFonts w:cstheme="minorHAnsi"/>
                <w:sz w:val="20"/>
                <w:szCs w:val="20"/>
              </w:rPr>
            </w:pPr>
          </w:p>
        </w:tc>
      </w:tr>
      <w:tr w:rsidR="00BF5746" w:rsidRPr="002A6847" w14:paraId="1F4FE5A6" w14:textId="77777777" w:rsidTr="00A145D6">
        <w:trPr>
          <w:cantSplit/>
          <w:trHeight w:val="397"/>
        </w:trPr>
        <w:tc>
          <w:tcPr>
            <w:tcW w:w="120" w:type="pct"/>
            <w:vMerge w:val="restart"/>
            <w:shd w:val="clear" w:color="auto" w:fill="D9D9D9" w:themeFill="background1" w:themeFillShade="D9"/>
            <w:textDirection w:val="btLr"/>
          </w:tcPr>
          <w:p w14:paraId="65F82512" w14:textId="77777777" w:rsidR="00BF5746" w:rsidRPr="00BF5746" w:rsidRDefault="00BF5746" w:rsidP="00A145D6">
            <w:pPr>
              <w:ind w:left="113" w:right="113"/>
              <w:jc w:val="center"/>
              <w:rPr>
                <w:b/>
                <w:sz w:val="20"/>
                <w:szCs w:val="20"/>
              </w:rPr>
            </w:pPr>
            <w:r w:rsidRPr="00BF5746">
              <w:rPr>
                <w:b/>
                <w:sz w:val="20"/>
                <w:szCs w:val="20"/>
              </w:rPr>
              <w:t>Evaluation Guidance</w:t>
            </w:r>
          </w:p>
        </w:tc>
        <w:tc>
          <w:tcPr>
            <w:tcW w:w="4880" w:type="pct"/>
            <w:gridSpan w:val="12"/>
            <w:shd w:val="clear" w:color="auto" w:fill="D9D9D9" w:themeFill="background1" w:themeFillShade="D9"/>
            <w:vAlign w:val="center"/>
          </w:tcPr>
          <w:p w14:paraId="7BB30EE8" w14:textId="77777777" w:rsidR="00BF5746" w:rsidRPr="00BF5746" w:rsidRDefault="00BF5746" w:rsidP="00A145D6">
            <w:pPr>
              <w:jc w:val="center"/>
              <w:rPr>
                <w:rFonts w:ascii="Calibri" w:hAnsi="Calibri" w:cs="Calibri"/>
                <w:b/>
                <w:bCs/>
                <w:color w:val="000000"/>
                <w:sz w:val="20"/>
                <w:szCs w:val="20"/>
              </w:rPr>
            </w:pPr>
            <w:r w:rsidRPr="00BF5746">
              <w:rPr>
                <w:rFonts w:ascii="Calibri" w:hAnsi="Calibri" w:cs="Calibri"/>
                <w:b/>
                <w:bCs/>
                <w:color w:val="000000"/>
                <w:sz w:val="20"/>
                <w:szCs w:val="20"/>
              </w:rPr>
              <w:t>What to look for</w:t>
            </w:r>
          </w:p>
        </w:tc>
      </w:tr>
      <w:tr w:rsidR="00BF5746" w:rsidRPr="002A6847" w14:paraId="250C0E3C" w14:textId="77777777" w:rsidTr="00A145D6">
        <w:tc>
          <w:tcPr>
            <w:tcW w:w="120" w:type="pct"/>
            <w:vMerge/>
            <w:shd w:val="clear" w:color="auto" w:fill="D9D9D9" w:themeFill="background1" w:themeFillShade="D9"/>
          </w:tcPr>
          <w:p w14:paraId="5729E573" w14:textId="77777777" w:rsidR="00BF5746" w:rsidRPr="00BF5746" w:rsidRDefault="00BF5746" w:rsidP="00A145D6">
            <w:pPr>
              <w:rPr>
                <w:sz w:val="20"/>
                <w:szCs w:val="20"/>
              </w:rPr>
            </w:pPr>
          </w:p>
        </w:tc>
        <w:tc>
          <w:tcPr>
            <w:tcW w:w="4880" w:type="pct"/>
            <w:gridSpan w:val="12"/>
          </w:tcPr>
          <w:p w14:paraId="7D5445F0" w14:textId="77777777" w:rsidR="00BF5746" w:rsidRPr="00363E6A" w:rsidRDefault="00BF5746" w:rsidP="00EB1771">
            <w:pPr>
              <w:spacing w:before="60" w:after="60"/>
              <w:rPr>
                <w:rFonts w:ascii="Calibri" w:hAnsi="Calibri" w:cs="Calibri"/>
                <w:color w:val="000000"/>
                <w:sz w:val="20"/>
                <w:szCs w:val="20"/>
              </w:rPr>
            </w:pPr>
            <w:r w:rsidRPr="00EB0AA0">
              <w:rPr>
                <w:rFonts w:ascii="Calibri" w:hAnsi="Calibri" w:cs="Calibri"/>
                <w:color w:val="000000"/>
                <w:sz w:val="20"/>
                <w:szCs w:val="20"/>
              </w:rPr>
              <w:t>- Evidence of when the</w:t>
            </w:r>
            <w:r w:rsidR="00EB1771" w:rsidRPr="00EB0AA0">
              <w:rPr>
                <w:rFonts w:ascii="Calibri" w:hAnsi="Calibri" w:cs="Calibri"/>
                <w:color w:val="000000"/>
                <w:sz w:val="20"/>
                <w:szCs w:val="20"/>
              </w:rPr>
              <w:t xml:space="preserve"> positive safety/</w:t>
            </w:r>
            <w:r w:rsidRPr="00EB0AA0">
              <w:rPr>
                <w:rFonts w:ascii="Calibri" w:hAnsi="Calibri" w:cs="Calibri"/>
                <w:color w:val="000000"/>
                <w:sz w:val="20"/>
                <w:szCs w:val="20"/>
              </w:rPr>
              <w:t>just culture principles have been applied following an event.</w:t>
            </w:r>
            <w:r w:rsidRPr="00EB0AA0">
              <w:rPr>
                <w:rFonts w:ascii="Calibri" w:hAnsi="Calibri" w:cs="Calibri"/>
                <w:color w:val="000000"/>
                <w:sz w:val="20"/>
                <w:szCs w:val="20"/>
              </w:rPr>
              <w:br/>
              <w:t>- Evidence of interventions from safety investigations addressing organi</w:t>
            </w:r>
            <w:r w:rsidRPr="00363E6A">
              <w:rPr>
                <w:rFonts w:ascii="Calibri" w:hAnsi="Calibri" w:cs="Calibri"/>
                <w:color w:val="000000"/>
                <w:sz w:val="20"/>
                <w:szCs w:val="20"/>
              </w:rPr>
              <w:t>sational issues rather than focusing only on the individual.</w:t>
            </w:r>
            <w:r w:rsidRPr="00363E6A">
              <w:rPr>
                <w:rFonts w:ascii="Calibri" w:hAnsi="Calibri" w:cs="Calibri"/>
                <w:color w:val="000000"/>
                <w:sz w:val="20"/>
                <w:szCs w:val="20"/>
              </w:rPr>
              <w:br/>
              <w:t>- Review how the organisation is monitoring reporting rates.</w:t>
            </w:r>
            <w:r w:rsidRPr="00363E6A">
              <w:rPr>
                <w:rFonts w:ascii="Calibri" w:hAnsi="Calibri" w:cs="Calibri"/>
                <w:color w:val="000000"/>
                <w:sz w:val="20"/>
                <w:szCs w:val="20"/>
              </w:rPr>
              <w:br/>
              <w:t>- Review the number of aviation safety reports appropriate to the activities.</w:t>
            </w:r>
            <w:r w:rsidRPr="00363E6A">
              <w:rPr>
                <w:rFonts w:ascii="Calibri" w:hAnsi="Calibri" w:cs="Calibri"/>
                <w:color w:val="000000"/>
                <w:sz w:val="20"/>
                <w:szCs w:val="20"/>
              </w:rPr>
              <w:br/>
              <w:t>- Safety reports include the reporter’s own errors and events they are involved in (events where no one was watching).</w:t>
            </w:r>
            <w:r w:rsidRPr="00363E6A">
              <w:rPr>
                <w:rFonts w:ascii="Calibri" w:hAnsi="Calibri" w:cs="Calibri"/>
                <w:color w:val="000000"/>
                <w:sz w:val="20"/>
                <w:szCs w:val="20"/>
              </w:rPr>
              <w:br/>
              <w:t xml:space="preserve">- Feedback on </w:t>
            </w:r>
            <w:r w:rsidR="00EB1771" w:rsidRPr="00910436">
              <w:rPr>
                <w:rFonts w:ascii="Calibri" w:hAnsi="Calibri" w:cs="Calibri"/>
                <w:bCs/>
                <w:color w:val="000000" w:themeColor="text1"/>
                <w:sz w:val="20"/>
                <w:szCs w:val="20"/>
              </w:rPr>
              <w:t>positive safety/</w:t>
            </w:r>
            <w:r w:rsidRPr="00EB0AA0">
              <w:rPr>
                <w:rFonts w:ascii="Calibri" w:hAnsi="Calibri" w:cs="Calibri"/>
                <w:color w:val="000000"/>
                <w:sz w:val="20"/>
                <w:szCs w:val="20"/>
              </w:rPr>
              <w:t>just culture from staff safety culture surveys.</w:t>
            </w:r>
            <w:r w:rsidRPr="00EB0AA0">
              <w:rPr>
                <w:rFonts w:ascii="Calibri" w:hAnsi="Calibri" w:cs="Calibri"/>
                <w:color w:val="000000"/>
                <w:sz w:val="20"/>
                <w:szCs w:val="20"/>
              </w:rPr>
              <w:br/>
              <w:t xml:space="preserve">- Interview staff representatives to confirm that they agree with </w:t>
            </w:r>
            <w:r w:rsidR="00EB1771" w:rsidRPr="00EB0AA0">
              <w:rPr>
                <w:rFonts w:ascii="Calibri" w:hAnsi="Calibri" w:cs="Calibri"/>
                <w:color w:val="000000"/>
                <w:sz w:val="20"/>
                <w:szCs w:val="20"/>
              </w:rPr>
              <w:t>positive safety/</w:t>
            </w:r>
            <w:r w:rsidRPr="00EB0AA0">
              <w:rPr>
                <w:rFonts w:ascii="Calibri" w:hAnsi="Calibri" w:cs="Calibri"/>
                <w:color w:val="000000"/>
                <w:sz w:val="20"/>
                <w:szCs w:val="20"/>
              </w:rPr>
              <w:t>just culture policy and principles.</w:t>
            </w:r>
            <w:r w:rsidRPr="00EB0AA0">
              <w:rPr>
                <w:rFonts w:ascii="Calibri" w:hAnsi="Calibri" w:cs="Calibri"/>
                <w:color w:val="000000"/>
                <w:sz w:val="20"/>
                <w:szCs w:val="20"/>
              </w:rPr>
              <w:br/>
              <w:t xml:space="preserve">- Check that staff are aware of the </w:t>
            </w:r>
            <w:r w:rsidR="00EB1771" w:rsidRPr="00363E6A">
              <w:rPr>
                <w:rFonts w:ascii="Calibri" w:hAnsi="Calibri" w:cs="Calibri"/>
                <w:color w:val="000000"/>
                <w:sz w:val="20"/>
                <w:szCs w:val="20"/>
              </w:rPr>
              <w:t>positive safety/</w:t>
            </w:r>
            <w:r w:rsidRPr="00363E6A">
              <w:rPr>
                <w:rFonts w:ascii="Calibri" w:hAnsi="Calibri" w:cs="Calibri"/>
                <w:color w:val="000000"/>
                <w:sz w:val="20"/>
                <w:szCs w:val="20"/>
              </w:rPr>
              <w:t>just culture policy and principles.</w:t>
            </w:r>
          </w:p>
        </w:tc>
      </w:tr>
      <w:tr w:rsidR="00BF5746" w:rsidRPr="009D7F74" w14:paraId="6583A8B4" w14:textId="77777777" w:rsidTr="00A145D6">
        <w:trPr>
          <w:trHeight w:val="283"/>
        </w:trPr>
        <w:tc>
          <w:tcPr>
            <w:tcW w:w="120" w:type="pct"/>
            <w:vMerge/>
            <w:tcBorders>
              <w:bottom w:val="single" w:sz="4" w:space="0" w:color="auto"/>
            </w:tcBorders>
            <w:shd w:val="clear" w:color="auto" w:fill="D9D9D9" w:themeFill="background1" w:themeFillShade="D9"/>
          </w:tcPr>
          <w:p w14:paraId="5A8AEBFC" w14:textId="77777777" w:rsidR="00BF5746" w:rsidRDefault="00BF5746" w:rsidP="00A145D6"/>
        </w:tc>
        <w:tc>
          <w:tcPr>
            <w:tcW w:w="1220" w:type="pct"/>
            <w:gridSpan w:val="3"/>
            <w:tcBorders>
              <w:bottom w:val="single" w:sz="4" w:space="0" w:color="auto"/>
            </w:tcBorders>
            <w:shd w:val="clear" w:color="auto" w:fill="D9D9D9" w:themeFill="background1" w:themeFillShade="D9"/>
          </w:tcPr>
          <w:p w14:paraId="1E8C1ABC" w14:textId="77777777" w:rsidR="00BF5746" w:rsidRPr="009D7F74" w:rsidRDefault="00BF5746"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Present</w:t>
            </w:r>
          </w:p>
        </w:tc>
        <w:tc>
          <w:tcPr>
            <w:tcW w:w="1220" w:type="pct"/>
            <w:gridSpan w:val="6"/>
            <w:tcBorders>
              <w:bottom w:val="single" w:sz="4" w:space="0" w:color="auto"/>
            </w:tcBorders>
            <w:shd w:val="clear" w:color="auto" w:fill="D9D9D9" w:themeFill="background1" w:themeFillShade="D9"/>
          </w:tcPr>
          <w:p w14:paraId="7FEA5F42" w14:textId="77777777" w:rsidR="00BF5746" w:rsidRPr="009D7F74" w:rsidRDefault="00BF5746"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Suitable</w:t>
            </w:r>
          </w:p>
        </w:tc>
        <w:tc>
          <w:tcPr>
            <w:tcW w:w="1220" w:type="pct"/>
            <w:gridSpan w:val="2"/>
            <w:tcBorders>
              <w:bottom w:val="single" w:sz="4" w:space="0" w:color="auto"/>
            </w:tcBorders>
            <w:shd w:val="clear" w:color="auto" w:fill="D9D9D9" w:themeFill="background1" w:themeFillShade="D9"/>
          </w:tcPr>
          <w:p w14:paraId="5D555352" w14:textId="77777777" w:rsidR="00BF5746" w:rsidRPr="009D7F74" w:rsidRDefault="00BF5746"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Operating</w:t>
            </w:r>
          </w:p>
        </w:tc>
        <w:tc>
          <w:tcPr>
            <w:tcW w:w="1220" w:type="pct"/>
            <w:tcBorders>
              <w:bottom w:val="single" w:sz="4" w:space="0" w:color="auto"/>
            </w:tcBorders>
            <w:shd w:val="clear" w:color="auto" w:fill="D9D9D9" w:themeFill="background1" w:themeFillShade="D9"/>
          </w:tcPr>
          <w:p w14:paraId="2D6A63CE" w14:textId="77777777" w:rsidR="00BF5746" w:rsidRPr="009D7F74" w:rsidRDefault="00BF5746"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Effective</w:t>
            </w:r>
          </w:p>
        </w:tc>
      </w:tr>
      <w:tr w:rsidR="00E05301" w:rsidRPr="00736796" w14:paraId="7EC2F1C6" w14:textId="77777777" w:rsidTr="00A145D6">
        <w:trPr>
          <w:trHeight w:val="3818"/>
        </w:trPr>
        <w:tc>
          <w:tcPr>
            <w:tcW w:w="120" w:type="pct"/>
            <w:vMerge/>
            <w:tcBorders>
              <w:bottom w:val="single" w:sz="4" w:space="0" w:color="auto"/>
            </w:tcBorders>
            <w:shd w:val="clear" w:color="auto" w:fill="D9D9D9" w:themeFill="background1" w:themeFillShade="D9"/>
          </w:tcPr>
          <w:p w14:paraId="06EBFD8D" w14:textId="77777777" w:rsidR="00E05301" w:rsidRDefault="00E05301" w:rsidP="00E05301"/>
        </w:tc>
        <w:tc>
          <w:tcPr>
            <w:tcW w:w="1220" w:type="pct"/>
            <w:gridSpan w:val="3"/>
            <w:tcBorders>
              <w:bottom w:val="single" w:sz="4" w:space="0" w:color="auto"/>
            </w:tcBorders>
          </w:tcPr>
          <w:p w14:paraId="266ABCE0" w14:textId="77777777" w:rsidR="00E05301" w:rsidRPr="00CD0404" w:rsidRDefault="00E05301" w:rsidP="00CD0404">
            <w:pPr>
              <w:spacing w:before="60"/>
              <w:rPr>
                <w:rFonts w:ascii="Calibri" w:hAnsi="Calibri" w:cs="Calibri"/>
                <w:color w:val="000000"/>
                <w:sz w:val="20"/>
                <w:szCs w:val="20"/>
              </w:rPr>
            </w:pPr>
            <w:r w:rsidRPr="00CD0404">
              <w:rPr>
                <w:rFonts w:ascii="Calibri" w:hAnsi="Calibri" w:cs="Calibri"/>
                <w:color w:val="000000"/>
                <w:sz w:val="20"/>
                <w:szCs w:val="20"/>
              </w:rPr>
              <w:t xml:space="preserve">A </w:t>
            </w:r>
            <w:r w:rsidR="00EB1771" w:rsidRPr="00EB1771">
              <w:rPr>
                <w:rFonts w:ascii="Calibri" w:hAnsi="Calibri" w:cs="Calibri"/>
                <w:color w:val="000000"/>
                <w:sz w:val="20"/>
                <w:szCs w:val="20"/>
              </w:rPr>
              <w:t>positive safety/</w:t>
            </w:r>
            <w:r w:rsidRPr="00CD0404">
              <w:rPr>
                <w:rFonts w:ascii="Calibri" w:hAnsi="Calibri" w:cs="Calibri"/>
                <w:color w:val="000000"/>
                <w:sz w:val="20"/>
                <w:szCs w:val="20"/>
              </w:rPr>
              <w:t xml:space="preserve">just culture policy and principles have been defined. </w:t>
            </w:r>
          </w:p>
        </w:tc>
        <w:tc>
          <w:tcPr>
            <w:tcW w:w="1220" w:type="pct"/>
            <w:gridSpan w:val="6"/>
            <w:tcBorders>
              <w:bottom w:val="single" w:sz="4" w:space="0" w:color="auto"/>
            </w:tcBorders>
          </w:tcPr>
          <w:p w14:paraId="67DCAF1F" w14:textId="77777777" w:rsidR="00E05301" w:rsidRPr="00CD0404" w:rsidRDefault="00E05301" w:rsidP="00CD0404">
            <w:pPr>
              <w:spacing w:before="60"/>
              <w:rPr>
                <w:rFonts w:ascii="Calibri" w:hAnsi="Calibri" w:cs="Calibri"/>
                <w:color w:val="000000"/>
                <w:sz w:val="20"/>
                <w:szCs w:val="20"/>
              </w:rPr>
            </w:pPr>
            <w:r w:rsidRPr="00CD0404">
              <w:rPr>
                <w:rFonts w:ascii="Calibri" w:hAnsi="Calibri" w:cs="Calibri"/>
                <w:color w:val="000000"/>
                <w:sz w:val="20"/>
                <w:szCs w:val="20"/>
              </w:rPr>
              <w:t xml:space="preserve">The </w:t>
            </w:r>
            <w:r w:rsidR="00EB1771" w:rsidRPr="00EB1771">
              <w:rPr>
                <w:rFonts w:ascii="Calibri" w:hAnsi="Calibri" w:cs="Calibri"/>
                <w:color w:val="000000"/>
                <w:sz w:val="20"/>
                <w:szCs w:val="20"/>
              </w:rPr>
              <w:t>positive safety/</w:t>
            </w:r>
            <w:r w:rsidRPr="00CD0404">
              <w:rPr>
                <w:rFonts w:ascii="Calibri" w:hAnsi="Calibri" w:cs="Calibri"/>
                <w:color w:val="000000"/>
                <w:sz w:val="20"/>
                <w:szCs w:val="20"/>
              </w:rPr>
              <w:t xml:space="preserve">just culture policy clearly identifies acceptable and unacceptable behaviours. The principles ensure that the policy can be applied consistently across the whole organisation. The </w:t>
            </w:r>
            <w:r w:rsidR="00EB1771" w:rsidRPr="00EB1771">
              <w:rPr>
                <w:rFonts w:ascii="Calibri" w:hAnsi="Calibri" w:cs="Calibri"/>
                <w:color w:val="000000"/>
                <w:sz w:val="20"/>
                <w:szCs w:val="20"/>
              </w:rPr>
              <w:t>positive safety/</w:t>
            </w:r>
            <w:r w:rsidRPr="00CD0404">
              <w:rPr>
                <w:rFonts w:ascii="Calibri" w:hAnsi="Calibri" w:cs="Calibri"/>
                <w:color w:val="000000"/>
                <w:sz w:val="20"/>
                <w:szCs w:val="20"/>
              </w:rPr>
              <w:t>just culture policy and principles are understandable and clearly visible.</w:t>
            </w:r>
          </w:p>
        </w:tc>
        <w:tc>
          <w:tcPr>
            <w:tcW w:w="1220" w:type="pct"/>
            <w:gridSpan w:val="2"/>
            <w:tcBorders>
              <w:bottom w:val="single" w:sz="4" w:space="0" w:color="auto"/>
            </w:tcBorders>
          </w:tcPr>
          <w:p w14:paraId="1837189F" w14:textId="77777777" w:rsidR="00E05301" w:rsidRPr="00CD0404" w:rsidRDefault="00E05301" w:rsidP="00CD0404">
            <w:pPr>
              <w:spacing w:before="60"/>
              <w:rPr>
                <w:rFonts w:ascii="Calibri" w:hAnsi="Calibri" w:cs="Calibri"/>
                <w:color w:val="000000"/>
                <w:sz w:val="20"/>
                <w:szCs w:val="20"/>
              </w:rPr>
            </w:pPr>
            <w:r w:rsidRPr="00CD0404">
              <w:rPr>
                <w:rFonts w:ascii="Calibri" w:hAnsi="Calibri" w:cs="Calibri"/>
                <w:color w:val="000000"/>
                <w:sz w:val="20"/>
                <w:szCs w:val="20"/>
              </w:rPr>
              <w:t xml:space="preserve">There is evidence of the </w:t>
            </w:r>
            <w:r w:rsidR="00EB1771" w:rsidRPr="00EB1771">
              <w:rPr>
                <w:rFonts w:ascii="Calibri" w:hAnsi="Calibri" w:cs="Calibri"/>
                <w:color w:val="000000"/>
                <w:sz w:val="20"/>
                <w:szCs w:val="20"/>
              </w:rPr>
              <w:t>positive safety/</w:t>
            </w:r>
            <w:r w:rsidRPr="00CD0404">
              <w:rPr>
                <w:rFonts w:ascii="Calibri" w:hAnsi="Calibri" w:cs="Calibri"/>
                <w:color w:val="000000"/>
                <w:sz w:val="20"/>
                <w:szCs w:val="20"/>
              </w:rPr>
              <w:t xml:space="preserve">just culture policy and supporting principles being applied and promoted to staff. </w:t>
            </w:r>
          </w:p>
        </w:tc>
        <w:tc>
          <w:tcPr>
            <w:tcW w:w="1220" w:type="pct"/>
            <w:tcBorders>
              <w:bottom w:val="single" w:sz="4" w:space="0" w:color="auto"/>
            </w:tcBorders>
          </w:tcPr>
          <w:p w14:paraId="14B855DE" w14:textId="77777777" w:rsidR="00E05301" w:rsidRPr="00CD0404" w:rsidRDefault="00E05301" w:rsidP="00CD0404">
            <w:pPr>
              <w:spacing w:before="60"/>
              <w:rPr>
                <w:rFonts w:ascii="Calibri" w:hAnsi="Calibri" w:cs="Calibri"/>
                <w:color w:val="000000"/>
                <w:sz w:val="20"/>
                <w:szCs w:val="20"/>
              </w:rPr>
            </w:pPr>
            <w:r w:rsidRPr="00CD0404">
              <w:rPr>
                <w:rFonts w:ascii="Calibri" w:hAnsi="Calibri" w:cs="Calibri"/>
                <w:color w:val="000000"/>
                <w:sz w:val="20"/>
                <w:szCs w:val="20"/>
              </w:rPr>
              <w:t xml:space="preserve">The </w:t>
            </w:r>
            <w:r w:rsidR="00EB1771" w:rsidRPr="00EB1771">
              <w:rPr>
                <w:rFonts w:ascii="Calibri" w:hAnsi="Calibri" w:cs="Calibri"/>
                <w:color w:val="000000"/>
                <w:sz w:val="20"/>
                <w:szCs w:val="20"/>
              </w:rPr>
              <w:t>positive safety/</w:t>
            </w:r>
            <w:r w:rsidRPr="00CD0404">
              <w:rPr>
                <w:rFonts w:ascii="Calibri" w:hAnsi="Calibri" w:cs="Calibri"/>
                <w:color w:val="000000"/>
                <w:sz w:val="20"/>
                <w:szCs w:val="20"/>
              </w:rPr>
              <w:t>just culture policy is applied in a fair and consistent manner and staff trust the policy. There is evidence that the line between acceptable and unacceptable behaviour has been determined in consultation with staff and staff representatives.</w:t>
            </w:r>
          </w:p>
        </w:tc>
      </w:tr>
    </w:tbl>
    <w:p w14:paraId="17C227C0" w14:textId="77777777" w:rsidR="00647F5F" w:rsidRDefault="00647F5F" w:rsidP="00647F5F"/>
    <w:p w14:paraId="0E7BBD1B" w14:textId="77777777" w:rsidR="00E05301" w:rsidRDefault="00E05301">
      <w:r>
        <w:br w:type="page"/>
      </w:r>
    </w:p>
    <w:tbl>
      <w:tblPr>
        <w:tblStyle w:val="TableGrid"/>
        <w:tblW w:w="5000" w:type="pct"/>
        <w:tblLook w:val="04A0" w:firstRow="1" w:lastRow="0" w:firstColumn="1" w:lastColumn="0" w:noHBand="0" w:noVBand="1"/>
      </w:tblPr>
      <w:tblGrid>
        <w:gridCol w:w="502"/>
        <w:gridCol w:w="1163"/>
        <w:gridCol w:w="1159"/>
        <w:gridCol w:w="2782"/>
        <w:gridCol w:w="996"/>
        <w:gridCol w:w="527"/>
        <w:gridCol w:w="523"/>
        <w:gridCol w:w="536"/>
        <w:gridCol w:w="523"/>
        <w:gridCol w:w="2000"/>
        <w:gridCol w:w="4105"/>
        <w:gridCol w:w="1000"/>
        <w:gridCol w:w="5105"/>
      </w:tblGrid>
      <w:tr w:rsidR="00E05301" w:rsidRPr="002A6847" w14:paraId="0E18BF18" w14:textId="77777777" w:rsidTr="00A145D6">
        <w:tc>
          <w:tcPr>
            <w:tcW w:w="120" w:type="pct"/>
            <w:vMerge w:val="restart"/>
            <w:shd w:val="clear" w:color="auto" w:fill="D9D9D9" w:themeFill="background1" w:themeFillShade="D9"/>
            <w:textDirection w:val="btLr"/>
          </w:tcPr>
          <w:p w14:paraId="3C126BCE" w14:textId="77777777" w:rsidR="00E05301" w:rsidRPr="002A6847" w:rsidRDefault="00E05301" w:rsidP="00A145D6">
            <w:pPr>
              <w:ind w:left="113" w:right="113"/>
              <w:jc w:val="center"/>
              <w:rPr>
                <w:rFonts w:cstheme="minorHAnsi"/>
                <w:b/>
                <w:sz w:val="20"/>
                <w:szCs w:val="20"/>
              </w:rPr>
            </w:pPr>
            <w:r w:rsidRPr="002A6847">
              <w:rPr>
                <w:rFonts w:cstheme="minorHAnsi"/>
                <w:b/>
                <w:sz w:val="20"/>
                <w:szCs w:val="20"/>
              </w:rPr>
              <w:lastRenderedPageBreak/>
              <w:t>Evaluation</w:t>
            </w:r>
          </w:p>
        </w:tc>
        <w:tc>
          <w:tcPr>
            <w:tcW w:w="278" w:type="pct"/>
            <w:shd w:val="clear" w:color="auto" w:fill="D9D9D9" w:themeFill="background1" w:themeFillShade="D9"/>
          </w:tcPr>
          <w:p w14:paraId="29BEA41D" w14:textId="77777777" w:rsidR="00E05301" w:rsidRPr="002A6847" w:rsidRDefault="00E05301" w:rsidP="00A145D6">
            <w:pPr>
              <w:jc w:val="center"/>
              <w:rPr>
                <w:rFonts w:cstheme="minorHAnsi"/>
                <w:b/>
                <w:sz w:val="20"/>
                <w:szCs w:val="20"/>
              </w:rPr>
            </w:pPr>
            <w:r w:rsidRPr="002A6847">
              <w:rPr>
                <w:rFonts w:cstheme="minorHAnsi"/>
                <w:b/>
                <w:sz w:val="20"/>
                <w:szCs w:val="20"/>
              </w:rPr>
              <w:t>DASR AMC reference</w:t>
            </w:r>
          </w:p>
        </w:tc>
        <w:tc>
          <w:tcPr>
            <w:tcW w:w="277" w:type="pct"/>
            <w:shd w:val="clear" w:color="auto" w:fill="D9D9D9" w:themeFill="background1" w:themeFillShade="D9"/>
            <w:vAlign w:val="center"/>
          </w:tcPr>
          <w:p w14:paraId="11AAC40E" w14:textId="2711D2E0" w:rsidR="00E05301" w:rsidRPr="002A6847" w:rsidRDefault="00E05301" w:rsidP="00A145D6">
            <w:pPr>
              <w:pStyle w:val="Default"/>
              <w:jc w:val="center"/>
              <w:rPr>
                <w:rFonts w:asciiTheme="minorHAnsi" w:hAnsiTheme="minorHAnsi" w:cstheme="minorHAnsi"/>
                <w:b/>
                <w:bCs/>
                <w:sz w:val="20"/>
                <w:szCs w:val="20"/>
              </w:rPr>
            </w:pPr>
            <w:r w:rsidRPr="002A6847">
              <w:rPr>
                <w:rFonts w:asciiTheme="minorHAnsi" w:hAnsiTheme="minorHAnsi" w:cstheme="minorHAnsi"/>
                <w:b/>
                <w:bCs/>
                <w:sz w:val="20"/>
                <w:szCs w:val="20"/>
              </w:rPr>
              <w:t>Indicator</w:t>
            </w:r>
          </w:p>
          <w:p w14:paraId="5F30068E" w14:textId="77777777" w:rsidR="00E05301" w:rsidRPr="002A6847" w:rsidRDefault="00E05301"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reference</w:t>
            </w:r>
          </w:p>
        </w:tc>
        <w:tc>
          <w:tcPr>
            <w:tcW w:w="903" w:type="pct"/>
            <w:gridSpan w:val="2"/>
            <w:shd w:val="clear" w:color="auto" w:fill="D9D9D9" w:themeFill="background1" w:themeFillShade="D9"/>
            <w:vAlign w:val="center"/>
          </w:tcPr>
          <w:p w14:paraId="50785BA3" w14:textId="77777777" w:rsidR="00E05301" w:rsidRPr="002A6847" w:rsidRDefault="00E05301" w:rsidP="00A145D6">
            <w:pPr>
              <w:jc w:val="center"/>
              <w:rPr>
                <w:rFonts w:cstheme="minorHAnsi"/>
                <w:b/>
                <w:sz w:val="20"/>
                <w:szCs w:val="20"/>
              </w:rPr>
            </w:pPr>
            <w:r w:rsidRPr="002A6847">
              <w:rPr>
                <w:rFonts w:cstheme="minorHAnsi"/>
                <w:b/>
                <w:sz w:val="20"/>
                <w:szCs w:val="20"/>
              </w:rPr>
              <w:t>Indicators</w:t>
            </w:r>
          </w:p>
        </w:tc>
        <w:tc>
          <w:tcPr>
            <w:tcW w:w="126" w:type="pct"/>
            <w:shd w:val="clear" w:color="auto" w:fill="D9D9D9" w:themeFill="background1" w:themeFillShade="D9"/>
            <w:vAlign w:val="center"/>
          </w:tcPr>
          <w:p w14:paraId="34606531" w14:textId="77777777" w:rsidR="00E05301" w:rsidRPr="002A6847" w:rsidRDefault="00E05301" w:rsidP="00A145D6">
            <w:pPr>
              <w:jc w:val="center"/>
              <w:rPr>
                <w:rFonts w:cstheme="minorHAnsi"/>
                <w:b/>
                <w:sz w:val="20"/>
                <w:szCs w:val="20"/>
              </w:rPr>
            </w:pPr>
            <w:r w:rsidRPr="002A6847">
              <w:rPr>
                <w:rFonts w:cstheme="minorHAnsi"/>
                <w:b/>
                <w:sz w:val="20"/>
                <w:szCs w:val="20"/>
              </w:rPr>
              <w:t>P</w:t>
            </w:r>
          </w:p>
        </w:tc>
        <w:tc>
          <w:tcPr>
            <w:tcW w:w="125" w:type="pct"/>
            <w:shd w:val="clear" w:color="auto" w:fill="D9D9D9" w:themeFill="background1" w:themeFillShade="D9"/>
            <w:vAlign w:val="center"/>
          </w:tcPr>
          <w:p w14:paraId="7116CEA2" w14:textId="77777777" w:rsidR="00E05301" w:rsidRPr="002A6847" w:rsidRDefault="00E05301" w:rsidP="00A145D6">
            <w:pPr>
              <w:jc w:val="center"/>
              <w:rPr>
                <w:rFonts w:cstheme="minorHAnsi"/>
                <w:b/>
                <w:sz w:val="20"/>
                <w:szCs w:val="20"/>
              </w:rPr>
            </w:pPr>
            <w:r w:rsidRPr="002A6847">
              <w:rPr>
                <w:rFonts w:cstheme="minorHAnsi"/>
                <w:b/>
                <w:sz w:val="20"/>
                <w:szCs w:val="20"/>
              </w:rPr>
              <w:t>S</w:t>
            </w:r>
          </w:p>
        </w:tc>
        <w:tc>
          <w:tcPr>
            <w:tcW w:w="128" w:type="pct"/>
            <w:shd w:val="clear" w:color="auto" w:fill="D9D9D9" w:themeFill="background1" w:themeFillShade="D9"/>
            <w:vAlign w:val="center"/>
          </w:tcPr>
          <w:p w14:paraId="130201C8" w14:textId="77777777" w:rsidR="00E05301" w:rsidRPr="002A6847" w:rsidRDefault="00E05301" w:rsidP="00A145D6">
            <w:pPr>
              <w:jc w:val="center"/>
              <w:rPr>
                <w:rFonts w:cstheme="minorHAnsi"/>
                <w:b/>
                <w:sz w:val="20"/>
                <w:szCs w:val="20"/>
              </w:rPr>
            </w:pPr>
            <w:r w:rsidRPr="002A6847">
              <w:rPr>
                <w:rFonts w:cstheme="minorHAnsi"/>
                <w:b/>
                <w:sz w:val="20"/>
                <w:szCs w:val="20"/>
              </w:rPr>
              <w:t>O</w:t>
            </w:r>
          </w:p>
        </w:tc>
        <w:tc>
          <w:tcPr>
            <w:tcW w:w="125" w:type="pct"/>
            <w:shd w:val="clear" w:color="auto" w:fill="D9D9D9" w:themeFill="background1" w:themeFillShade="D9"/>
            <w:vAlign w:val="center"/>
          </w:tcPr>
          <w:p w14:paraId="4F0B22E8" w14:textId="77777777" w:rsidR="00E05301" w:rsidRPr="002A6847" w:rsidRDefault="00E05301" w:rsidP="00A145D6">
            <w:pPr>
              <w:jc w:val="center"/>
              <w:rPr>
                <w:rFonts w:cstheme="minorHAnsi"/>
                <w:b/>
                <w:sz w:val="20"/>
                <w:szCs w:val="20"/>
              </w:rPr>
            </w:pPr>
            <w:r w:rsidRPr="002A6847">
              <w:rPr>
                <w:rFonts w:cstheme="minorHAnsi"/>
                <w:b/>
                <w:sz w:val="20"/>
                <w:szCs w:val="20"/>
              </w:rPr>
              <w:t>E</w:t>
            </w:r>
          </w:p>
        </w:tc>
        <w:tc>
          <w:tcPr>
            <w:tcW w:w="1459" w:type="pct"/>
            <w:gridSpan w:val="2"/>
            <w:shd w:val="clear" w:color="auto" w:fill="D9D9D9" w:themeFill="background1" w:themeFillShade="D9"/>
            <w:vAlign w:val="center"/>
          </w:tcPr>
          <w:p w14:paraId="79470288" w14:textId="77777777" w:rsidR="00E05301" w:rsidRPr="002A6847" w:rsidRDefault="00E05301"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How it is achieved</w:t>
            </w:r>
          </w:p>
        </w:tc>
        <w:tc>
          <w:tcPr>
            <w:tcW w:w="1459" w:type="pct"/>
            <w:gridSpan w:val="2"/>
            <w:shd w:val="clear" w:color="auto" w:fill="D9D9D9" w:themeFill="background1" w:themeFillShade="D9"/>
            <w:vAlign w:val="center"/>
          </w:tcPr>
          <w:p w14:paraId="34391CF5" w14:textId="77777777" w:rsidR="00E05301" w:rsidRPr="002A6847" w:rsidRDefault="00E05301"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Comments</w:t>
            </w:r>
          </w:p>
        </w:tc>
      </w:tr>
      <w:tr w:rsidR="00E05301" w:rsidRPr="002A6847" w14:paraId="1B5BCFF0" w14:textId="77777777" w:rsidTr="00E05301">
        <w:tc>
          <w:tcPr>
            <w:tcW w:w="120" w:type="pct"/>
            <w:vMerge/>
            <w:shd w:val="clear" w:color="auto" w:fill="D9D9D9" w:themeFill="background1" w:themeFillShade="D9"/>
          </w:tcPr>
          <w:p w14:paraId="6667B842" w14:textId="77777777" w:rsidR="00E05301" w:rsidRPr="002A6847" w:rsidRDefault="00E05301" w:rsidP="00E05301">
            <w:pPr>
              <w:rPr>
                <w:rFonts w:cstheme="minorHAnsi"/>
                <w:sz w:val="20"/>
                <w:szCs w:val="20"/>
              </w:rPr>
            </w:pPr>
          </w:p>
        </w:tc>
        <w:tc>
          <w:tcPr>
            <w:tcW w:w="278" w:type="pct"/>
          </w:tcPr>
          <w:p w14:paraId="3414B330" w14:textId="499F0B44" w:rsidR="002F54E4" w:rsidRDefault="002F54E4" w:rsidP="002F54E4">
            <w:pPr>
              <w:spacing w:before="60"/>
              <w:rPr>
                <w:rFonts w:cstheme="minorHAnsi"/>
                <w:sz w:val="20"/>
                <w:szCs w:val="20"/>
              </w:rPr>
            </w:pPr>
            <w:r>
              <w:rPr>
                <w:rFonts w:cstheme="minorHAnsi"/>
                <w:sz w:val="20"/>
                <w:szCs w:val="20"/>
              </w:rPr>
              <w:t>AMC SMS.A.25</w:t>
            </w:r>
          </w:p>
          <w:p w14:paraId="192B11E8" w14:textId="77777777" w:rsidR="002F54E4" w:rsidRDefault="002F54E4" w:rsidP="002F54E4">
            <w:pPr>
              <w:rPr>
                <w:rFonts w:cstheme="minorHAnsi"/>
                <w:sz w:val="20"/>
                <w:szCs w:val="20"/>
              </w:rPr>
            </w:pPr>
            <w:r>
              <w:rPr>
                <w:rFonts w:cstheme="minorHAnsi"/>
                <w:sz w:val="20"/>
                <w:szCs w:val="20"/>
              </w:rPr>
              <w:t>(b)(1)(1.1)</w:t>
            </w:r>
          </w:p>
          <w:p w14:paraId="245AA01D" w14:textId="77777777" w:rsidR="002F54E4" w:rsidRDefault="002F54E4" w:rsidP="002F54E4">
            <w:pPr>
              <w:rPr>
                <w:rFonts w:cstheme="minorHAnsi"/>
                <w:sz w:val="20"/>
                <w:szCs w:val="20"/>
              </w:rPr>
            </w:pPr>
          </w:p>
          <w:p w14:paraId="43BD402B" w14:textId="77777777" w:rsidR="00E05301" w:rsidRPr="002A6847" w:rsidRDefault="002F54E4" w:rsidP="002F54E4">
            <w:pPr>
              <w:spacing w:after="60"/>
              <w:rPr>
                <w:rFonts w:cstheme="minorHAnsi"/>
                <w:sz w:val="20"/>
                <w:szCs w:val="20"/>
              </w:rPr>
            </w:pPr>
            <w:r>
              <w:rPr>
                <w:rFonts w:cstheme="minorHAnsi"/>
                <w:sz w:val="20"/>
                <w:szCs w:val="20"/>
              </w:rPr>
              <w:t>Para 1.b.iii</w:t>
            </w:r>
          </w:p>
        </w:tc>
        <w:tc>
          <w:tcPr>
            <w:tcW w:w="277" w:type="pct"/>
            <w:vAlign w:val="center"/>
          </w:tcPr>
          <w:p w14:paraId="4E537DF9" w14:textId="77777777" w:rsidR="00E05301" w:rsidRDefault="00E05301" w:rsidP="00E05301">
            <w:pPr>
              <w:jc w:val="center"/>
            </w:pPr>
            <w:r>
              <w:t>1.1.8</w:t>
            </w:r>
          </w:p>
        </w:tc>
        <w:tc>
          <w:tcPr>
            <w:tcW w:w="903" w:type="pct"/>
            <w:gridSpan w:val="2"/>
          </w:tcPr>
          <w:p w14:paraId="741496D1" w14:textId="77777777" w:rsidR="00E05301" w:rsidRPr="003D68AD" w:rsidRDefault="00E05301" w:rsidP="00E05301">
            <w:pPr>
              <w:spacing w:before="60" w:after="60"/>
              <w:rPr>
                <w:rFonts w:ascii="Calibri" w:hAnsi="Calibri" w:cs="Calibri"/>
                <w:color w:val="000000" w:themeColor="text1"/>
              </w:rPr>
            </w:pPr>
            <w:r w:rsidRPr="003D68AD">
              <w:rPr>
                <w:rFonts w:ascii="Calibri" w:hAnsi="Calibri" w:cs="Calibri"/>
                <w:color w:val="000000" w:themeColor="text1"/>
              </w:rPr>
              <w:t>Safety objectives have been established that are consistent with the safety policy and they are communicated throughout the organisation.</w:t>
            </w:r>
          </w:p>
        </w:tc>
        <w:tc>
          <w:tcPr>
            <w:tcW w:w="126" w:type="pct"/>
          </w:tcPr>
          <w:p w14:paraId="54EAB634" w14:textId="77777777" w:rsidR="00E05301" w:rsidRPr="002A6847" w:rsidRDefault="00E05301" w:rsidP="00E05301">
            <w:pPr>
              <w:rPr>
                <w:rFonts w:cstheme="minorHAnsi"/>
                <w:sz w:val="20"/>
                <w:szCs w:val="20"/>
              </w:rPr>
            </w:pPr>
          </w:p>
        </w:tc>
        <w:tc>
          <w:tcPr>
            <w:tcW w:w="125" w:type="pct"/>
          </w:tcPr>
          <w:p w14:paraId="4B5CC07B" w14:textId="77777777" w:rsidR="00E05301" w:rsidRPr="002A6847" w:rsidRDefault="00E05301" w:rsidP="00E05301">
            <w:pPr>
              <w:rPr>
                <w:rFonts w:cstheme="minorHAnsi"/>
                <w:sz w:val="20"/>
                <w:szCs w:val="20"/>
              </w:rPr>
            </w:pPr>
          </w:p>
        </w:tc>
        <w:tc>
          <w:tcPr>
            <w:tcW w:w="128" w:type="pct"/>
          </w:tcPr>
          <w:p w14:paraId="4051157C" w14:textId="77777777" w:rsidR="00E05301" w:rsidRPr="002A6847" w:rsidRDefault="00E05301" w:rsidP="00E05301">
            <w:pPr>
              <w:rPr>
                <w:rFonts w:cstheme="minorHAnsi"/>
                <w:sz w:val="20"/>
                <w:szCs w:val="20"/>
              </w:rPr>
            </w:pPr>
          </w:p>
        </w:tc>
        <w:tc>
          <w:tcPr>
            <w:tcW w:w="125" w:type="pct"/>
          </w:tcPr>
          <w:p w14:paraId="01B217FB" w14:textId="77777777" w:rsidR="00E05301" w:rsidRPr="002A6847" w:rsidRDefault="00E05301" w:rsidP="00E05301">
            <w:pPr>
              <w:rPr>
                <w:rFonts w:cstheme="minorHAnsi"/>
                <w:sz w:val="20"/>
                <w:szCs w:val="20"/>
              </w:rPr>
            </w:pPr>
          </w:p>
        </w:tc>
        <w:tc>
          <w:tcPr>
            <w:tcW w:w="1459" w:type="pct"/>
            <w:gridSpan w:val="2"/>
          </w:tcPr>
          <w:p w14:paraId="284EBB2C" w14:textId="77777777" w:rsidR="00E05301" w:rsidRPr="002A6847" w:rsidRDefault="00E05301" w:rsidP="00E05301">
            <w:pPr>
              <w:rPr>
                <w:rFonts w:cstheme="minorHAnsi"/>
                <w:sz w:val="20"/>
                <w:szCs w:val="20"/>
              </w:rPr>
            </w:pPr>
          </w:p>
        </w:tc>
        <w:tc>
          <w:tcPr>
            <w:tcW w:w="1459" w:type="pct"/>
            <w:gridSpan w:val="2"/>
          </w:tcPr>
          <w:p w14:paraId="6F6F494C" w14:textId="77777777" w:rsidR="00E05301" w:rsidRPr="002A6847" w:rsidRDefault="00E05301" w:rsidP="00E05301">
            <w:pPr>
              <w:rPr>
                <w:rFonts w:cstheme="minorHAnsi"/>
                <w:sz w:val="20"/>
                <w:szCs w:val="20"/>
              </w:rPr>
            </w:pPr>
          </w:p>
        </w:tc>
      </w:tr>
      <w:tr w:rsidR="00E05301" w:rsidRPr="002A6847" w14:paraId="769BF68C" w14:textId="77777777" w:rsidTr="00A145D6">
        <w:trPr>
          <w:cantSplit/>
          <w:trHeight w:val="397"/>
        </w:trPr>
        <w:tc>
          <w:tcPr>
            <w:tcW w:w="120" w:type="pct"/>
            <w:vMerge w:val="restart"/>
            <w:shd w:val="clear" w:color="auto" w:fill="D9D9D9" w:themeFill="background1" w:themeFillShade="D9"/>
            <w:textDirection w:val="btLr"/>
          </w:tcPr>
          <w:p w14:paraId="6A4D3452" w14:textId="77777777" w:rsidR="00E05301" w:rsidRPr="00BF5746" w:rsidRDefault="00E05301" w:rsidP="00A145D6">
            <w:pPr>
              <w:ind w:left="113" w:right="113"/>
              <w:jc w:val="center"/>
              <w:rPr>
                <w:b/>
                <w:sz w:val="20"/>
                <w:szCs w:val="20"/>
              </w:rPr>
            </w:pPr>
            <w:r w:rsidRPr="00BF5746">
              <w:rPr>
                <w:b/>
                <w:sz w:val="20"/>
                <w:szCs w:val="20"/>
              </w:rPr>
              <w:t>Evaluation Guidance</w:t>
            </w:r>
          </w:p>
        </w:tc>
        <w:tc>
          <w:tcPr>
            <w:tcW w:w="4880" w:type="pct"/>
            <w:gridSpan w:val="12"/>
            <w:shd w:val="clear" w:color="auto" w:fill="D9D9D9" w:themeFill="background1" w:themeFillShade="D9"/>
            <w:vAlign w:val="center"/>
          </w:tcPr>
          <w:p w14:paraId="2EDD308A" w14:textId="77777777" w:rsidR="00E05301" w:rsidRPr="00BF5746" w:rsidRDefault="00E05301" w:rsidP="00A145D6">
            <w:pPr>
              <w:jc w:val="center"/>
              <w:rPr>
                <w:rFonts w:ascii="Calibri" w:hAnsi="Calibri" w:cs="Calibri"/>
                <w:b/>
                <w:bCs/>
                <w:color w:val="000000"/>
                <w:sz w:val="20"/>
                <w:szCs w:val="20"/>
              </w:rPr>
            </w:pPr>
            <w:r w:rsidRPr="00BF5746">
              <w:rPr>
                <w:rFonts w:ascii="Calibri" w:hAnsi="Calibri" w:cs="Calibri"/>
                <w:b/>
                <w:bCs/>
                <w:color w:val="000000"/>
                <w:sz w:val="20"/>
                <w:szCs w:val="20"/>
              </w:rPr>
              <w:t>What to look for</w:t>
            </w:r>
          </w:p>
        </w:tc>
      </w:tr>
      <w:tr w:rsidR="00E05301" w:rsidRPr="002A6847" w14:paraId="5087877B" w14:textId="77777777" w:rsidTr="00A145D6">
        <w:tc>
          <w:tcPr>
            <w:tcW w:w="120" w:type="pct"/>
            <w:vMerge/>
            <w:shd w:val="clear" w:color="auto" w:fill="D9D9D9" w:themeFill="background1" w:themeFillShade="D9"/>
          </w:tcPr>
          <w:p w14:paraId="584E3F96" w14:textId="77777777" w:rsidR="00E05301" w:rsidRPr="00BF5746" w:rsidRDefault="00E05301" w:rsidP="00A145D6">
            <w:pPr>
              <w:rPr>
                <w:sz w:val="20"/>
                <w:szCs w:val="20"/>
              </w:rPr>
            </w:pPr>
          </w:p>
        </w:tc>
        <w:tc>
          <w:tcPr>
            <w:tcW w:w="4880" w:type="pct"/>
            <w:gridSpan w:val="12"/>
          </w:tcPr>
          <w:p w14:paraId="4CEA3888" w14:textId="1F80EB89" w:rsidR="00E05301" w:rsidRPr="00FE2CFB" w:rsidRDefault="00FE2CFB" w:rsidP="00F63154">
            <w:pPr>
              <w:spacing w:before="60" w:after="60"/>
              <w:rPr>
                <w:rFonts w:ascii="Calibri" w:hAnsi="Calibri" w:cs="Calibri"/>
                <w:color w:val="000000"/>
              </w:rPr>
            </w:pPr>
            <w:r w:rsidRPr="00FE2CFB">
              <w:rPr>
                <w:rFonts w:ascii="Calibri" w:hAnsi="Calibri" w:cs="Calibri"/>
                <w:color w:val="000000"/>
                <w:sz w:val="20"/>
                <w:szCs w:val="20"/>
              </w:rPr>
              <w:t>- Assess whether the safety objectives are appropriate and relevant.</w:t>
            </w:r>
            <w:r w:rsidRPr="00FE2CFB">
              <w:rPr>
                <w:rFonts w:ascii="Calibri" w:hAnsi="Calibri" w:cs="Calibri"/>
                <w:color w:val="000000"/>
                <w:sz w:val="20"/>
                <w:szCs w:val="20"/>
              </w:rPr>
              <w:br/>
              <w:t>- Objectives are defined that will lead to an improvement in processes, outcomes, and the development of a positive safety</w:t>
            </w:r>
            <w:r w:rsidR="00CF3F48">
              <w:rPr>
                <w:rFonts w:ascii="Calibri" w:hAnsi="Calibri" w:cs="Calibri"/>
                <w:color w:val="000000"/>
                <w:sz w:val="20"/>
                <w:szCs w:val="20"/>
              </w:rPr>
              <w:t>/just</w:t>
            </w:r>
            <w:r w:rsidRPr="00FE2CFB">
              <w:rPr>
                <w:rFonts w:ascii="Calibri" w:hAnsi="Calibri" w:cs="Calibri"/>
                <w:color w:val="000000"/>
                <w:sz w:val="20"/>
                <w:szCs w:val="20"/>
              </w:rPr>
              <w:t xml:space="preserve"> culture.</w:t>
            </w:r>
            <w:r w:rsidRPr="00FE2CFB">
              <w:rPr>
                <w:rFonts w:ascii="Calibri" w:hAnsi="Calibri" w:cs="Calibri"/>
                <w:color w:val="000000"/>
                <w:sz w:val="20"/>
                <w:szCs w:val="20"/>
              </w:rPr>
              <w:br/>
              <w:t>- Assess how safety objectives are communicated throughout the organisation.</w:t>
            </w:r>
            <w:r w:rsidRPr="00FE2CFB">
              <w:rPr>
                <w:rFonts w:ascii="Calibri" w:hAnsi="Calibri" w:cs="Calibri"/>
                <w:color w:val="000000"/>
                <w:sz w:val="20"/>
                <w:szCs w:val="20"/>
              </w:rPr>
              <w:br/>
              <w:t>- Safety objectives are being measured to monitor achievement through SPIs and SPTs.</w:t>
            </w:r>
            <w:r w:rsidRPr="00FE2CFB">
              <w:rPr>
                <w:rFonts w:ascii="Calibri" w:hAnsi="Calibri" w:cs="Calibri"/>
                <w:color w:val="000000"/>
                <w:sz w:val="20"/>
                <w:szCs w:val="20"/>
              </w:rPr>
              <w:br/>
              <w:t xml:space="preserve">- Assess if the safety objectives </w:t>
            </w:r>
            <w:r w:rsidR="00F63154">
              <w:rPr>
                <w:rFonts w:ascii="Calibri" w:hAnsi="Calibri" w:cs="Calibri"/>
                <w:color w:val="000000"/>
                <w:sz w:val="20"/>
                <w:szCs w:val="20"/>
              </w:rPr>
              <w:t>are consistent with the</w:t>
            </w:r>
            <w:r w:rsidRPr="00FE2CFB">
              <w:rPr>
                <w:rFonts w:ascii="Calibri" w:hAnsi="Calibri" w:cs="Calibri"/>
                <w:color w:val="000000"/>
                <w:sz w:val="20"/>
                <w:szCs w:val="20"/>
              </w:rPr>
              <w:t xml:space="preserve"> </w:t>
            </w:r>
            <w:r w:rsidR="00C13A0E">
              <w:rPr>
                <w:rFonts w:ascii="Calibri" w:hAnsi="Calibri" w:cs="Calibri"/>
                <w:color w:val="000000"/>
                <w:sz w:val="20"/>
                <w:szCs w:val="20"/>
              </w:rPr>
              <w:t>DA</w:t>
            </w:r>
            <w:r w:rsidRPr="00FE2CFB">
              <w:rPr>
                <w:rFonts w:ascii="Calibri" w:hAnsi="Calibri" w:cs="Calibri"/>
                <w:color w:val="000000"/>
                <w:sz w:val="20"/>
                <w:szCs w:val="20"/>
              </w:rPr>
              <w:t>SP.</w:t>
            </w:r>
          </w:p>
        </w:tc>
      </w:tr>
      <w:tr w:rsidR="00E05301" w:rsidRPr="009D7F74" w14:paraId="68B4C125" w14:textId="77777777" w:rsidTr="00A145D6">
        <w:trPr>
          <w:trHeight w:val="283"/>
        </w:trPr>
        <w:tc>
          <w:tcPr>
            <w:tcW w:w="120" w:type="pct"/>
            <w:vMerge/>
            <w:tcBorders>
              <w:bottom w:val="single" w:sz="4" w:space="0" w:color="auto"/>
            </w:tcBorders>
            <w:shd w:val="clear" w:color="auto" w:fill="D9D9D9" w:themeFill="background1" w:themeFillShade="D9"/>
          </w:tcPr>
          <w:p w14:paraId="7A655DDC" w14:textId="77777777" w:rsidR="00E05301" w:rsidRDefault="00E05301" w:rsidP="00A145D6"/>
        </w:tc>
        <w:tc>
          <w:tcPr>
            <w:tcW w:w="1220" w:type="pct"/>
            <w:gridSpan w:val="3"/>
            <w:tcBorders>
              <w:bottom w:val="single" w:sz="4" w:space="0" w:color="auto"/>
            </w:tcBorders>
            <w:shd w:val="clear" w:color="auto" w:fill="D9D9D9" w:themeFill="background1" w:themeFillShade="D9"/>
          </w:tcPr>
          <w:p w14:paraId="1DCEBB82" w14:textId="77777777" w:rsidR="00E05301" w:rsidRPr="009D7F74" w:rsidRDefault="00E05301"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Present</w:t>
            </w:r>
          </w:p>
        </w:tc>
        <w:tc>
          <w:tcPr>
            <w:tcW w:w="1220" w:type="pct"/>
            <w:gridSpan w:val="6"/>
            <w:tcBorders>
              <w:bottom w:val="single" w:sz="4" w:space="0" w:color="auto"/>
            </w:tcBorders>
            <w:shd w:val="clear" w:color="auto" w:fill="D9D9D9" w:themeFill="background1" w:themeFillShade="D9"/>
          </w:tcPr>
          <w:p w14:paraId="1EFC2400" w14:textId="77777777" w:rsidR="00E05301" w:rsidRPr="009D7F74" w:rsidRDefault="00E05301"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Suitable</w:t>
            </w:r>
          </w:p>
        </w:tc>
        <w:tc>
          <w:tcPr>
            <w:tcW w:w="1220" w:type="pct"/>
            <w:gridSpan w:val="2"/>
            <w:tcBorders>
              <w:bottom w:val="single" w:sz="4" w:space="0" w:color="auto"/>
            </w:tcBorders>
            <w:shd w:val="clear" w:color="auto" w:fill="D9D9D9" w:themeFill="background1" w:themeFillShade="D9"/>
          </w:tcPr>
          <w:p w14:paraId="49FDC933" w14:textId="77777777" w:rsidR="00E05301" w:rsidRPr="009D7F74" w:rsidRDefault="00E05301"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Operating</w:t>
            </w:r>
          </w:p>
        </w:tc>
        <w:tc>
          <w:tcPr>
            <w:tcW w:w="1220" w:type="pct"/>
            <w:tcBorders>
              <w:bottom w:val="single" w:sz="4" w:space="0" w:color="auto"/>
            </w:tcBorders>
            <w:shd w:val="clear" w:color="auto" w:fill="D9D9D9" w:themeFill="background1" w:themeFillShade="D9"/>
          </w:tcPr>
          <w:p w14:paraId="281C8205" w14:textId="77777777" w:rsidR="00E05301" w:rsidRPr="009D7F74" w:rsidRDefault="00E05301"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Effective</w:t>
            </w:r>
          </w:p>
        </w:tc>
      </w:tr>
      <w:tr w:rsidR="00474E17" w:rsidRPr="00736796" w14:paraId="6D4F6DE8" w14:textId="77777777" w:rsidTr="00A145D6">
        <w:trPr>
          <w:trHeight w:val="3818"/>
        </w:trPr>
        <w:tc>
          <w:tcPr>
            <w:tcW w:w="120" w:type="pct"/>
            <w:vMerge/>
            <w:tcBorders>
              <w:bottom w:val="single" w:sz="4" w:space="0" w:color="auto"/>
            </w:tcBorders>
            <w:shd w:val="clear" w:color="auto" w:fill="D9D9D9" w:themeFill="background1" w:themeFillShade="D9"/>
          </w:tcPr>
          <w:p w14:paraId="7962A5A5" w14:textId="77777777" w:rsidR="00474E17" w:rsidRDefault="00474E17" w:rsidP="00474E17"/>
        </w:tc>
        <w:tc>
          <w:tcPr>
            <w:tcW w:w="1220" w:type="pct"/>
            <w:gridSpan w:val="3"/>
            <w:tcBorders>
              <w:bottom w:val="single" w:sz="4" w:space="0" w:color="auto"/>
            </w:tcBorders>
          </w:tcPr>
          <w:p w14:paraId="587998C9" w14:textId="77777777" w:rsidR="00474E17" w:rsidRPr="00CD0404" w:rsidRDefault="00474E17" w:rsidP="00474E17">
            <w:pPr>
              <w:spacing w:before="60"/>
              <w:rPr>
                <w:rFonts w:ascii="Calibri" w:hAnsi="Calibri" w:cs="Calibri"/>
                <w:color w:val="000000"/>
                <w:sz w:val="20"/>
                <w:szCs w:val="20"/>
              </w:rPr>
            </w:pPr>
            <w:r w:rsidRPr="00CD0404">
              <w:rPr>
                <w:rFonts w:ascii="Calibri" w:hAnsi="Calibri" w:cs="Calibri"/>
                <w:color w:val="000000"/>
                <w:sz w:val="20"/>
                <w:szCs w:val="20"/>
              </w:rPr>
              <w:t xml:space="preserve">Safety objectives have been established that are consistent with the safety policy and there is a means to communicate them throughout the organisation. </w:t>
            </w:r>
          </w:p>
        </w:tc>
        <w:tc>
          <w:tcPr>
            <w:tcW w:w="1220" w:type="pct"/>
            <w:gridSpan w:val="6"/>
            <w:tcBorders>
              <w:bottom w:val="single" w:sz="4" w:space="0" w:color="auto"/>
            </w:tcBorders>
          </w:tcPr>
          <w:p w14:paraId="4BE73BF3" w14:textId="20B2B126" w:rsidR="00474E17" w:rsidRPr="00CD0404" w:rsidRDefault="00474E17" w:rsidP="00F63154">
            <w:pPr>
              <w:spacing w:before="60"/>
              <w:rPr>
                <w:rFonts w:ascii="Calibri" w:hAnsi="Calibri" w:cs="Calibri"/>
                <w:color w:val="000000"/>
                <w:sz w:val="20"/>
                <w:szCs w:val="20"/>
              </w:rPr>
            </w:pPr>
            <w:r w:rsidRPr="00CD0404">
              <w:rPr>
                <w:rFonts w:ascii="Calibri" w:hAnsi="Calibri" w:cs="Calibri"/>
                <w:color w:val="000000"/>
                <w:sz w:val="20"/>
                <w:szCs w:val="20"/>
              </w:rPr>
              <w:t>Safety objectives are relevant to the organisation and its activities. Safety objectives are understandable and clearly visible. Safety objectives are</w:t>
            </w:r>
            <w:r w:rsidR="00F63154">
              <w:rPr>
                <w:rFonts w:ascii="Calibri" w:hAnsi="Calibri" w:cs="Calibri"/>
                <w:color w:val="000000"/>
                <w:sz w:val="20"/>
                <w:szCs w:val="20"/>
              </w:rPr>
              <w:t xml:space="preserve"> consistent</w:t>
            </w:r>
            <w:r w:rsidRPr="00CD0404">
              <w:rPr>
                <w:rFonts w:ascii="Calibri" w:hAnsi="Calibri" w:cs="Calibri"/>
                <w:color w:val="000000"/>
                <w:sz w:val="20"/>
                <w:szCs w:val="20"/>
              </w:rPr>
              <w:t xml:space="preserve"> with the </w:t>
            </w:r>
            <w:r w:rsidR="00F13D07">
              <w:rPr>
                <w:rFonts w:ascii="Calibri" w:hAnsi="Calibri" w:cs="Calibri"/>
                <w:color w:val="000000"/>
                <w:sz w:val="20"/>
                <w:szCs w:val="20"/>
              </w:rPr>
              <w:t>DA</w:t>
            </w:r>
            <w:r w:rsidRPr="00CD0404">
              <w:rPr>
                <w:rFonts w:ascii="Calibri" w:hAnsi="Calibri" w:cs="Calibri"/>
                <w:color w:val="000000"/>
                <w:sz w:val="20"/>
                <w:szCs w:val="20"/>
              </w:rPr>
              <w:t xml:space="preserve">SP. </w:t>
            </w:r>
          </w:p>
        </w:tc>
        <w:tc>
          <w:tcPr>
            <w:tcW w:w="1220" w:type="pct"/>
            <w:gridSpan w:val="2"/>
            <w:tcBorders>
              <w:bottom w:val="single" w:sz="4" w:space="0" w:color="auto"/>
            </w:tcBorders>
          </w:tcPr>
          <w:p w14:paraId="00F3A675" w14:textId="77777777" w:rsidR="00474E17" w:rsidRPr="00CD0404" w:rsidRDefault="00474E17" w:rsidP="00474E17">
            <w:pPr>
              <w:spacing w:before="60"/>
              <w:rPr>
                <w:rFonts w:ascii="Calibri" w:hAnsi="Calibri" w:cs="Calibri"/>
                <w:color w:val="000000"/>
                <w:sz w:val="20"/>
                <w:szCs w:val="20"/>
              </w:rPr>
            </w:pPr>
            <w:r w:rsidRPr="00CD0404">
              <w:rPr>
                <w:rFonts w:ascii="Calibri" w:hAnsi="Calibri" w:cs="Calibri"/>
                <w:color w:val="000000"/>
                <w:sz w:val="20"/>
                <w:szCs w:val="20"/>
              </w:rPr>
              <w:t xml:space="preserve">Safety objectives are being regularly reviewed and are communicated throughout the organisation. </w:t>
            </w:r>
          </w:p>
        </w:tc>
        <w:tc>
          <w:tcPr>
            <w:tcW w:w="1220" w:type="pct"/>
            <w:tcBorders>
              <w:bottom w:val="single" w:sz="4" w:space="0" w:color="auto"/>
            </w:tcBorders>
          </w:tcPr>
          <w:p w14:paraId="1E458D6E" w14:textId="77777777" w:rsidR="00474E17" w:rsidRPr="00CD0404" w:rsidRDefault="00474E17" w:rsidP="00474E17">
            <w:pPr>
              <w:spacing w:before="60"/>
              <w:rPr>
                <w:rFonts w:ascii="Calibri" w:hAnsi="Calibri" w:cs="Calibri"/>
                <w:color w:val="000000"/>
                <w:sz w:val="20"/>
                <w:szCs w:val="20"/>
              </w:rPr>
            </w:pPr>
            <w:r w:rsidRPr="00CD0404">
              <w:rPr>
                <w:rFonts w:ascii="Calibri" w:hAnsi="Calibri" w:cs="Calibri"/>
                <w:color w:val="000000"/>
                <w:sz w:val="20"/>
                <w:szCs w:val="20"/>
              </w:rPr>
              <w:t xml:space="preserve">Achievement of the safety objectives is being monitored by senior management and action taken to ensure they are being met. </w:t>
            </w:r>
          </w:p>
        </w:tc>
      </w:tr>
    </w:tbl>
    <w:tbl>
      <w:tblPr>
        <w:tblpPr w:leftFromText="180" w:rightFromText="180" w:vertAnchor="page" w:horzAnchor="margin" w:tblpY="10111"/>
        <w:tblW w:w="20936" w:type="dxa"/>
        <w:tblCellMar>
          <w:left w:w="0" w:type="dxa"/>
          <w:right w:w="0" w:type="dxa"/>
        </w:tblCellMar>
        <w:tblLook w:val="0420" w:firstRow="1" w:lastRow="0" w:firstColumn="0" w:lastColumn="0" w:noHBand="0" w:noVBand="1"/>
      </w:tblPr>
      <w:tblGrid>
        <w:gridCol w:w="20936"/>
      </w:tblGrid>
      <w:tr w:rsidR="00F63154" w:rsidRPr="00445C9C" w14:paraId="357B3CA2" w14:textId="77777777" w:rsidTr="00F63154">
        <w:trPr>
          <w:trHeight w:val="2862"/>
        </w:trPr>
        <w:tc>
          <w:tcPr>
            <w:tcW w:w="209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B42E1A" w14:textId="77777777" w:rsidR="00F63154" w:rsidRDefault="00F63154" w:rsidP="00F63154">
            <w:pPr>
              <w:spacing w:after="0"/>
              <w:ind w:left="79"/>
              <w:rPr>
                <w:b/>
                <w:bCs/>
              </w:rPr>
            </w:pPr>
            <w:r>
              <w:rPr>
                <w:b/>
                <w:bCs/>
              </w:rPr>
              <w:t>Overall mark for Element 1.1: P / S / O / E</w:t>
            </w:r>
          </w:p>
          <w:p w14:paraId="50595DAE" w14:textId="77777777" w:rsidR="00F63154" w:rsidRDefault="00F63154" w:rsidP="00F63154">
            <w:pPr>
              <w:spacing w:after="0"/>
              <w:ind w:left="79"/>
              <w:rPr>
                <w:b/>
                <w:bCs/>
              </w:rPr>
            </w:pPr>
          </w:p>
          <w:p w14:paraId="0F6BCBEF" w14:textId="77777777" w:rsidR="00F63154" w:rsidRPr="00445C9C" w:rsidRDefault="00F63154" w:rsidP="00F63154">
            <w:pPr>
              <w:spacing w:after="0"/>
              <w:ind w:left="79"/>
              <w:rPr>
                <w:b/>
              </w:rPr>
            </w:pPr>
            <w:r w:rsidRPr="00445C9C">
              <w:rPr>
                <w:b/>
                <w:bCs/>
              </w:rPr>
              <w:t>Comments and any other relevant</w:t>
            </w:r>
            <w:r>
              <w:rPr>
                <w:b/>
                <w:bCs/>
              </w:rPr>
              <w:t xml:space="preserve"> </w:t>
            </w:r>
            <w:r w:rsidRPr="0041097A">
              <w:rPr>
                <w:b/>
                <w:bCs/>
              </w:rPr>
              <w:t>conditions/restrictions/limitations applicable</w:t>
            </w:r>
          </w:p>
        </w:tc>
      </w:tr>
    </w:tbl>
    <w:p w14:paraId="2F863764" w14:textId="77777777" w:rsidR="00F63154" w:rsidRDefault="00F63154" w:rsidP="00647F5F">
      <w:pPr>
        <w:rPr>
          <w:b/>
          <w:bCs/>
        </w:rPr>
      </w:pPr>
    </w:p>
    <w:p w14:paraId="06DDD22A" w14:textId="5AC415D3" w:rsidR="000851D4" w:rsidRDefault="00F63154" w:rsidP="00647F5F">
      <w:pPr>
        <w:rPr>
          <w:b/>
          <w:bCs/>
        </w:rPr>
      </w:pPr>
      <w:r w:rsidRPr="00F90F55">
        <w:rPr>
          <w:b/>
          <w:bCs/>
        </w:rPr>
        <w:t>Assessment Remarks and Recommendations</w:t>
      </w:r>
    </w:p>
    <w:p w14:paraId="1B38446C" w14:textId="4DA5B650" w:rsidR="00BF5746" w:rsidRDefault="00BF5746" w:rsidP="00647F5F"/>
    <w:p w14:paraId="13EAA44D" w14:textId="77777777" w:rsidR="00F63154" w:rsidRDefault="00F63154">
      <w:pPr>
        <w:rPr>
          <w:rFonts w:eastAsiaTheme="majorEastAsia" w:cstheme="majorBidi"/>
          <w:b/>
          <w:color w:val="000000" w:themeColor="text1"/>
          <w:sz w:val="28"/>
          <w:szCs w:val="28"/>
        </w:rPr>
      </w:pPr>
      <w:r>
        <w:rPr>
          <w:b/>
          <w:color w:val="000000" w:themeColor="text1"/>
          <w:sz w:val="28"/>
          <w:szCs w:val="28"/>
        </w:rPr>
        <w:br w:type="page"/>
      </w:r>
    </w:p>
    <w:p w14:paraId="1BB13A0D" w14:textId="1A1ADF06" w:rsidR="002B5205" w:rsidRPr="00614020" w:rsidRDefault="002B5205" w:rsidP="00614020">
      <w:pPr>
        <w:pStyle w:val="Heading1"/>
        <w:numPr>
          <w:ilvl w:val="1"/>
          <w:numId w:val="1"/>
        </w:numPr>
        <w:spacing w:before="0" w:after="240"/>
        <w:ind w:left="709" w:hanging="709"/>
        <w:rPr>
          <w:rFonts w:asciiTheme="minorHAnsi" w:hAnsiTheme="minorHAnsi"/>
          <w:b/>
          <w:color w:val="000000" w:themeColor="text1"/>
          <w:sz w:val="28"/>
          <w:szCs w:val="28"/>
        </w:rPr>
      </w:pPr>
      <w:bookmarkStart w:id="3" w:name="_Toc90623966"/>
      <w:r w:rsidRPr="00614020">
        <w:rPr>
          <w:rFonts w:asciiTheme="minorHAnsi" w:hAnsiTheme="minorHAnsi"/>
          <w:b/>
          <w:color w:val="000000" w:themeColor="text1"/>
          <w:sz w:val="28"/>
          <w:szCs w:val="28"/>
        </w:rPr>
        <w:lastRenderedPageBreak/>
        <w:t>Safety accountability responsibilities</w:t>
      </w:r>
      <w:bookmarkEnd w:id="3"/>
    </w:p>
    <w:tbl>
      <w:tblPr>
        <w:tblStyle w:val="TableGrid"/>
        <w:tblW w:w="5000" w:type="pct"/>
        <w:tblLook w:val="04A0" w:firstRow="1" w:lastRow="0" w:firstColumn="1" w:lastColumn="0" w:noHBand="0" w:noVBand="1"/>
      </w:tblPr>
      <w:tblGrid>
        <w:gridCol w:w="502"/>
        <w:gridCol w:w="1163"/>
        <w:gridCol w:w="1159"/>
        <w:gridCol w:w="2782"/>
        <w:gridCol w:w="996"/>
        <w:gridCol w:w="527"/>
        <w:gridCol w:w="523"/>
        <w:gridCol w:w="536"/>
        <w:gridCol w:w="523"/>
        <w:gridCol w:w="2000"/>
        <w:gridCol w:w="4105"/>
        <w:gridCol w:w="1000"/>
        <w:gridCol w:w="5105"/>
      </w:tblGrid>
      <w:tr w:rsidR="002B5205" w:rsidRPr="002A6847" w14:paraId="6FE64712" w14:textId="77777777" w:rsidTr="00A145D6">
        <w:tc>
          <w:tcPr>
            <w:tcW w:w="120" w:type="pct"/>
            <w:vMerge w:val="restart"/>
            <w:shd w:val="clear" w:color="auto" w:fill="D9D9D9" w:themeFill="background1" w:themeFillShade="D9"/>
            <w:textDirection w:val="btLr"/>
          </w:tcPr>
          <w:p w14:paraId="790CCA2E" w14:textId="77777777" w:rsidR="002B5205" w:rsidRPr="002A6847" w:rsidRDefault="002B5205" w:rsidP="00A145D6">
            <w:pPr>
              <w:ind w:left="113" w:right="113"/>
              <w:jc w:val="center"/>
              <w:rPr>
                <w:rFonts w:cstheme="minorHAnsi"/>
                <w:b/>
                <w:sz w:val="20"/>
                <w:szCs w:val="20"/>
              </w:rPr>
            </w:pPr>
            <w:r w:rsidRPr="002A6847">
              <w:rPr>
                <w:rFonts w:cstheme="minorHAnsi"/>
                <w:b/>
                <w:sz w:val="20"/>
                <w:szCs w:val="20"/>
              </w:rPr>
              <w:t>Evaluation</w:t>
            </w:r>
          </w:p>
        </w:tc>
        <w:tc>
          <w:tcPr>
            <w:tcW w:w="278" w:type="pct"/>
            <w:shd w:val="clear" w:color="auto" w:fill="D9D9D9" w:themeFill="background1" w:themeFillShade="D9"/>
          </w:tcPr>
          <w:p w14:paraId="7AB52F28" w14:textId="77777777" w:rsidR="002B5205" w:rsidRPr="002A6847" w:rsidRDefault="002B5205" w:rsidP="00A145D6">
            <w:pPr>
              <w:jc w:val="center"/>
              <w:rPr>
                <w:rFonts w:cstheme="minorHAnsi"/>
                <w:b/>
                <w:sz w:val="20"/>
                <w:szCs w:val="20"/>
              </w:rPr>
            </w:pPr>
            <w:r w:rsidRPr="002A6847">
              <w:rPr>
                <w:rFonts w:cstheme="minorHAnsi"/>
                <w:b/>
                <w:sz w:val="20"/>
                <w:szCs w:val="20"/>
              </w:rPr>
              <w:t>DASR AMC reference</w:t>
            </w:r>
          </w:p>
        </w:tc>
        <w:tc>
          <w:tcPr>
            <w:tcW w:w="277" w:type="pct"/>
            <w:shd w:val="clear" w:color="auto" w:fill="D9D9D9" w:themeFill="background1" w:themeFillShade="D9"/>
            <w:vAlign w:val="center"/>
          </w:tcPr>
          <w:p w14:paraId="13DF19D4" w14:textId="30B9B72A" w:rsidR="002B5205" w:rsidRPr="002A6847" w:rsidRDefault="002B5205" w:rsidP="00A145D6">
            <w:pPr>
              <w:pStyle w:val="Default"/>
              <w:jc w:val="center"/>
              <w:rPr>
                <w:rFonts w:asciiTheme="minorHAnsi" w:hAnsiTheme="minorHAnsi" w:cstheme="minorHAnsi"/>
                <w:b/>
                <w:bCs/>
                <w:sz w:val="20"/>
                <w:szCs w:val="20"/>
              </w:rPr>
            </w:pPr>
            <w:r w:rsidRPr="002A6847">
              <w:rPr>
                <w:rFonts w:asciiTheme="minorHAnsi" w:hAnsiTheme="minorHAnsi" w:cstheme="minorHAnsi"/>
                <w:b/>
                <w:bCs/>
                <w:sz w:val="20"/>
                <w:szCs w:val="20"/>
              </w:rPr>
              <w:t>Indicator</w:t>
            </w:r>
          </w:p>
          <w:p w14:paraId="70EE9D13" w14:textId="77777777" w:rsidR="002B5205" w:rsidRPr="002A6847" w:rsidRDefault="002B5205"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reference</w:t>
            </w:r>
          </w:p>
        </w:tc>
        <w:tc>
          <w:tcPr>
            <w:tcW w:w="903" w:type="pct"/>
            <w:gridSpan w:val="2"/>
            <w:shd w:val="clear" w:color="auto" w:fill="D9D9D9" w:themeFill="background1" w:themeFillShade="D9"/>
            <w:vAlign w:val="center"/>
          </w:tcPr>
          <w:p w14:paraId="0D0CD18D" w14:textId="77777777" w:rsidR="002B5205" w:rsidRPr="002A6847" w:rsidRDefault="002B5205" w:rsidP="00A145D6">
            <w:pPr>
              <w:jc w:val="center"/>
              <w:rPr>
                <w:rFonts w:cstheme="minorHAnsi"/>
                <w:b/>
                <w:sz w:val="20"/>
                <w:szCs w:val="20"/>
              </w:rPr>
            </w:pPr>
            <w:r w:rsidRPr="002A6847">
              <w:rPr>
                <w:rFonts w:cstheme="minorHAnsi"/>
                <w:b/>
                <w:sz w:val="20"/>
                <w:szCs w:val="20"/>
              </w:rPr>
              <w:t>Indicators</w:t>
            </w:r>
          </w:p>
        </w:tc>
        <w:tc>
          <w:tcPr>
            <w:tcW w:w="126" w:type="pct"/>
            <w:shd w:val="clear" w:color="auto" w:fill="D9D9D9" w:themeFill="background1" w:themeFillShade="D9"/>
            <w:vAlign w:val="center"/>
          </w:tcPr>
          <w:p w14:paraId="3FCFB436" w14:textId="77777777" w:rsidR="002B5205" w:rsidRPr="002A6847" w:rsidRDefault="002B5205" w:rsidP="00A145D6">
            <w:pPr>
              <w:jc w:val="center"/>
              <w:rPr>
                <w:rFonts w:cstheme="minorHAnsi"/>
                <w:b/>
                <w:sz w:val="20"/>
                <w:szCs w:val="20"/>
              </w:rPr>
            </w:pPr>
            <w:r w:rsidRPr="002A6847">
              <w:rPr>
                <w:rFonts w:cstheme="minorHAnsi"/>
                <w:b/>
                <w:sz w:val="20"/>
                <w:szCs w:val="20"/>
              </w:rPr>
              <w:t>P</w:t>
            </w:r>
          </w:p>
        </w:tc>
        <w:tc>
          <w:tcPr>
            <w:tcW w:w="125" w:type="pct"/>
            <w:shd w:val="clear" w:color="auto" w:fill="D9D9D9" w:themeFill="background1" w:themeFillShade="D9"/>
            <w:vAlign w:val="center"/>
          </w:tcPr>
          <w:p w14:paraId="1E4158FB" w14:textId="77777777" w:rsidR="002B5205" w:rsidRPr="002A6847" w:rsidRDefault="002B5205" w:rsidP="00A145D6">
            <w:pPr>
              <w:jc w:val="center"/>
              <w:rPr>
                <w:rFonts w:cstheme="minorHAnsi"/>
                <w:b/>
                <w:sz w:val="20"/>
                <w:szCs w:val="20"/>
              </w:rPr>
            </w:pPr>
            <w:r w:rsidRPr="002A6847">
              <w:rPr>
                <w:rFonts w:cstheme="minorHAnsi"/>
                <w:b/>
                <w:sz w:val="20"/>
                <w:szCs w:val="20"/>
              </w:rPr>
              <w:t>S</w:t>
            </w:r>
          </w:p>
        </w:tc>
        <w:tc>
          <w:tcPr>
            <w:tcW w:w="128" w:type="pct"/>
            <w:shd w:val="clear" w:color="auto" w:fill="D9D9D9" w:themeFill="background1" w:themeFillShade="D9"/>
            <w:vAlign w:val="center"/>
          </w:tcPr>
          <w:p w14:paraId="4BFF5519" w14:textId="77777777" w:rsidR="002B5205" w:rsidRPr="002A6847" w:rsidRDefault="002B5205" w:rsidP="00A145D6">
            <w:pPr>
              <w:jc w:val="center"/>
              <w:rPr>
                <w:rFonts w:cstheme="minorHAnsi"/>
                <w:b/>
                <w:sz w:val="20"/>
                <w:szCs w:val="20"/>
              </w:rPr>
            </w:pPr>
            <w:r w:rsidRPr="002A6847">
              <w:rPr>
                <w:rFonts w:cstheme="minorHAnsi"/>
                <w:b/>
                <w:sz w:val="20"/>
                <w:szCs w:val="20"/>
              </w:rPr>
              <w:t>O</w:t>
            </w:r>
          </w:p>
        </w:tc>
        <w:tc>
          <w:tcPr>
            <w:tcW w:w="125" w:type="pct"/>
            <w:shd w:val="clear" w:color="auto" w:fill="D9D9D9" w:themeFill="background1" w:themeFillShade="D9"/>
            <w:vAlign w:val="center"/>
          </w:tcPr>
          <w:p w14:paraId="1D70779A" w14:textId="77777777" w:rsidR="002B5205" w:rsidRPr="002A6847" w:rsidRDefault="002B5205" w:rsidP="00A145D6">
            <w:pPr>
              <w:jc w:val="center"/>
              <w:rPr>
                <w:rFonts w:cstheme="minorHAnsi"/>
                <w:b/>
                <w:sz w:val="20"/>
                <w:szCs w:val="20"/>
              </w:rPr>
            </w:pPr>
            <w:r w:rsidRPr="002A6847">
              <w:rPr>
                <w:rFonts w:cstheme="minorHAnsi"/>
                <w:b/>
                <w:sz w:val="20"/>
                <w:szCs w:val="20"/>
              </w:rPr>
              <w:t>E</w:t>
            </w:r>
          </w:p>
        </w:tc>
        <w:tc>
          <w:tcPr>
            <w:tcW w:w="1459" w:type="pct"/>
            <w:gridSpan w:val="2"/>
            <w:shd w:val="clear" w:color="auto" w:fill="D9D9D9" w:themeFill="background1" w:themeFillShade="D9"/>
            <w:vAlign w:val="center"/>
          </w:tcPr>
          <w:p w14:paraId="7EA90869" w14:textId="77777777" w:rsidR="002B5205" w:rsidRPr="002A6847" w:rsidRDefault="002B5205"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How it is achieved</w:t>
            </w:r>
          </w:p>
        </w:tc>
        <w:tc>
          <w:tcPr>
            <w:tcW w:w="1459" w:type="pct"/>
            <w:gridSpan w:val="2"/>
            <w:shd w:val="clear" w:color="auto" w:fill="D9D9D9" w:themeFill="background1" w:themeFillShade="D9"/>
            <w:vAlign w:val="center"/>
          </w:tcPr>
          <w:p w14:paraId="35B4B090" w14:textId="77777777" w:rsidR="002B5205" w:rsidRPr="002A6847" w:rsidRDefault="002B5205"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Comments</w:t>
            </w:r>
          </w:p>
        </w:tc>
      </w:tr>
      <w:tr w:rsidR="002B5205" w:rsidRPr="002A6847" w14:paraId="7313C495" w14:textId="77777777" w:rsidTr="00A145D6">
        <w:tc>
          <w:tcPr>
            <w:tcW w:w="120" w:type="pct"/>
            <w:vMerge/>
            <w:shd w:val="clear" w:color="auto" w:fill="D9D9D9" w:themeFill="background1" w:themeFillShade="D9"/>
          </w:tcPr>
          <w:p w14:paraId="704177AB" w14:textId="77777777" w:rsidR="002B5205" w:rsidRPr="002A6847" w:rsidRDefault="002B5205" w:rsidP="002B5205">
            <w:pPr>
              <w:rPr>
                <w:rFonts w:cstheme="minorHAnsi"/>
                <w:sz w:val="20"/>
                <w:szCs w:val="20"/>
              </w:rPr>
            </w:pPr>
          </w:p>
        </w:tc>
        <w:tc>
          <w:tcPr>
            <w:tcW w:w="278" w:type="pct"/>
          </w:tcPr>
          <w:p w14:paraId="1A98DE53" w14:textId="263ADC4B" w:rsidR="00A71A43" w:rsidRDefault="00A71A43" w:rsidP="00A71A43">
            <w:pPr>
              <w:spacing w:before="60"/>
              <w:rPr>
                <w:rFonts w:cstheme="minorHAnsi"/>
                <w:sz w:val="20"/>
                <w:szCs w:val="20"/>
              </w:rPr>
            </w:pPr>
            <w:r>
              <w:rPr>
                <w:rFonts w:cstheme="minorHAnsi"/>
                <w:sz w:val="20"/>
                <w:szCs w:val="20"/>
              </w:rPr>
              <w:t>AMC SMS.A.25</w:t>
            </w:r>
          </w:p>
          <w:p w14:paraId="7595CBB9" w14:textId="77777777" w:rsidR="00A71A43" w:rsidRDefault="00A71A43" w:rsidP="00A71A43">
            <w:pPr>
              <w:rPr>
                <w:rFonts w:cstheme="minorHAnsi"/>
                <w:sz w:val="20"/>
                <w:szCs w:val="20"/>
              </w:rPr>
            </w:pPr>
            <w:r>
              <w:rPr>
                <w:rFonts w:cstheme="minorHAnsi"/>
                <w:sz w:val="20"/>
                <w:szCs w:val="20"/>
              </w:rPr>
              <w:t>(b)(1)(1.2)</w:t>
            </w:r>
          </w:p>
          <w:p w14:paraId="0EB5738B" w14:textId="77777777" w:rsidR="00A71A43" w:rsidRDefault="00A71A43" w:rsidP="00A71A43">
            <w:pPr>
              <w:rPr>
                <w:rFonts w:cstheme="minorHAnsi"/>
                <w:sz w:val="20"/>
                <w:szCs w:val="20"/>
              </w:rPr>
            </w:pPr>
          </w:p>
          <w:p w14:paraId="621E4E5F" w14:textId="77777777" w:rsidR="002B5205" w:rsidRDefault="00A71A43" w:rsidP="00A71A43">
            <w:pPr>
              <w:rPr>
                <w:rFonts w:cstheme="minorHAnsi"/>
                <w:sz w:val="20"/>
                <w:szCs w:val="20"/>
              </w:rPr>
            </w:pPr>
            <w:r>
              <w:rPr>
                <w:rFonts w:cstheme="minorHAnsi"/>
                <w:sz w:val="20"/>
                <w:szCs w:val="20"/>
              </w:rPr>
              <w:t>Para 1.a</w:t>
            </w:r>
          </w:p>
          <w:p w14:paraId="3FB1792A" w14:textId="77777777" w:rsidR="00A71A43" w:rsidRPr="002A6847" w:rsidRDefault="00A71A43" w:rsidP="00A71A43">
            <w:pPr>
              <w:spacing w:after="60"/>
              <w:rPr>
                <w:rFonts w:cstheme="minorHAnsi"/>
                <w:sz w:val="20"/>
                <w:szCs w:val="20"/>
              </w:rPr>
            </w:pPr>
            <w:r>
              <w:rPr>
                <w:rFonts w:cstheme="minorHAnsi"/>
                <w:sz w:val="20"/>
                <w:szCs w:val="20"/>
              </w:rPr>
              <w:t>Para 1.b</w:t>
            </w:r>
          </w:p>
        </w:tc>
        <w:tc>
          <w:tcPr>
            <w:tcW w:w="277" w:type="pct"/>
            <w:vAlign w:val="center"/>
          </w:tcPr>
          <w:p w14:paraId="16821441" w14:textId="77777777" w:rsidR="002B5205" w:rsidRDefault="002B5205" w:rsidP="002B5205">
            <w:pPr>
              <w:jc w:val="center"/>
              <w:rPr>
                <w:rFonts w:ascii="Calibri" w:hAnsi="Calibri" w:cs="Calibri"/>
                <w:color w:val="000000"/>
              </w:rPr>
            </w:pPr>
            <w:r>
              <w:rPr>
                <w:rFonts w:ascii="Calibri" w:hAnsi="Calibri" w:cs="Calibri"/>
                <w:color w:val="000000"/>
              </w:rPr>
              <w:t>1.2.1</w:t>
            </w:r>
          </w:p>
        </w:tc>
        <w:tc>
          <w:tcPr>
            <w:tcW w:w="903" w:type="pct"/>
            <w:gridSpan w:val="2"/>
            <w:vAlign w:val="center"/>
          </w:tcPr>
          <w:p w14:paraId="174FCCD8" w14:textId="3995C8EE" w:rsidR="002B5205" w:rsidRPr="003D68AD" w:rsidRDefault="002B5205" w:rsidP="003D68AD">
            <w:pPr>
              <w:spacing w:before="60" w:after="60"/>
              <w:rPr>
                <w:rFonts w:ascii="Calibri" w:hAnsi="Calibri" w:cs="Calibri"/>
                <w:color w:val="000000" w:themeColor="text1"/>
              </w:rPr>
            </w:pPr>
            <w:r w:rsidRPr="003D68AD">
              <w:rPr>
                <w:rFonts w:ascii="Calibri" w:hAnsi="Calibri" w:cs="Calibri"/>
                <w:color w:val="000000" w:themeColor="text1"/>
              </w:rPr>
              <w:t xml:space="preserve">An Accountable </w:t>
            </w:r>
            <w:r w:rsidR="003D68AD" w:rsidRPr="003D68AD">
              <w:rPr>
                <w:rFonts w:ascii="Calibri" w:hAnsi="Calibri" w:cs="Calibri"/>
                <w:color w:val="000000" w:themeColor="text1"/>
              </w:rPr>
              <w:t>Manager</w:t>
            </w:r>
            <w:r w:rsidRPr="003D68AD">
              <w:rPr>
                <w:rFonts w:ascii="Calibri" w:hAnsi="Calibri" w:cs="Calibri"/>
                <w:color w:val="000000" w:themeColor="text1"/>
              </w:rPr>
              <w:t xml:space="preserve"> has been appointed with full responsibility and accountability to ensure the</w:t>
            </w:r>
            <w:r w:rsidR="002D6EF2">
              <w:rPr>
                <w:rFonts w:ascii="Calibri" w:hAnsi="Calibri" w:cs="Calibri"/>
                <w:color w:val="000000" w:themeColor="text1"/>
              </w:rPr>
              <w:t xml:space="preserve"> ASMS </w:t>
            </w:r>
            <w:r w:rsidRPr="003D68AD">
              <w:rPr>
                <w:rFonts w:ascii="Calibri" w:hAnsi="Calibri" w:cs="Calibri"/>
                <w:color w:val="000000" w:themeColor="text1"/>
              </w:rPr>
              <w:t>is properly implemented and performing effectively.</w:t>
            </w:r>
          </w:p>
        </w:tc>
        <w:tc>
          <w:tcPr>
            <w:tcW w:w="126" w:type="pct"/>
          </w:tcPr>
          <w:p w14:paraId="6B723C07" w14:textId="77777777" w:rsidR="002B5205" w:rsidRPr="002A6847" w:rsidRDefault="002B5205" w:rsidP="002B5205">
            <w:pPr>
              <w:rPr>
                <w:rFonts w:cstheme="minorHAnsi"/>
                <w:sz w:val="20"/>
                <w:szCs w:val="20"/>
              </w:rPr>
            </w:pPr>
          </w:p>
        </w:tc>
        <w:tc>
          <w:tcPr>
            <w:tcW w:w="125" w:type="pct"/>
          </w:tcPr>
          <w:p w14:paraId="1875D647" w14:textId="77777777" w:rsidR="002B5205" w:rsidRPr="002A6847" w:rsidRDefault="002B5205" w:rsidP="002B5205">
            <w:pPr>
              <w:rPr>
                <w:rFonts w:cstheme="minorHAnsi"/>
                <w:sz w:val="20"/>
                <w:szCs w:val="20"/>
              </w:rPr>
            </w:pPr>
          </w:p>
        </w:tc>
        <w:tc>
          <w:tcPr>
            <w:tcW w:w="128" w:type="pct"/>
          </w:tcPr>
          <w:p w14:paraId="7BAA0D79" w14:textId="77777777" w:rsidR="002B5205" w:rsidRPr="002A6847" w:rsidRDefault="002B5205" w:rsidP="002B5205">
            <w:pPr>
              <w:rPr>
                <w:rFonts w:cstheme="minorHAnsi"/>
                <w:sz w:val="20"/>
                <w:szCs w:val="20"/>
              </w:rPr>
            </w:pPr>
          </w:p>
        </w:tc>
        <w:tc>
          <w:tcPr>
            <w:tcW w:w="125" w:type="pct"/>
          </w:tcPr>
          <w:p w14:paraId="45D3D730" w14:textId="77777777" w:rsidR="002B5205" w:rsidRPr="002A6847" w:rsidRDefault="002B5205" w:rsidP="002B5205">
            <w:pPr>
              <w:rPr>
                <w:rFonts w:cstheme="minorHAnsi"/>
                <w:sz w:val="20"/>
                <w:szCs w:val="20"/>
              </w:rPr>
            </w:pPr>
          </w:p>
        </w:tc>
        <w:tc>
          <w:tcPr>
            <w:tcW w:w="1459" w:type="pct"/>
            <w:gridSpan w:val="2"/>
          </w:tcPr>
          <w:p w14:paraId="6AF32C91" w14:textId="77777777" w:rsidR="002B5205" w:rsidRPr="002A6847" w:rsidRDefault="002B5205" w:rsidP="002B5205">
            <w:pPr>
              <w:rPr>
                <w:rFonts w:cstheme="minorHAnsi"/>
                <w:sz w:val="20"/>
                <w:szCs w:val="20"/>
              </w:rPr>
            </w:pPr>
          </w:p>
        </w:tc>
        <w:tc>
          <w:tcPr>
            <w:tcW w:w="1459" w:type="pct"/>
            <w:gridSpan w:val="2"/>
          </w:tcPr>
          <w:p w14:paraId="0E01B89B" w14:textId="77777777" w:rsidR="002B5205" w:rsidRPr="002A6847" w:rsidRDefault="002B5205" w:rsidP="002B5205">
            <w:pPr>
              <w:rPr>
                <w:rFonts w:cstheme="minorHAnsi"/>
                <w:sz w:val="20"/>
                <w:szCs w:val="20"/>
              </w:rPr>
            </w:pPr>
          </w:p>
        </w:tc>
      </w:tr>
      <w:tr w:rsidR="002B5205" w:rsidRPr="002A6847" w14:paraId="6180AD90" w14:textId="77777777" w:rsidTr="00A145D6">
        <w:tc>
          <w:tcPr>
            <w:tcW w:w="120" w:type="pct"/>
            <w:vMerge/>
            <w:shd w:val="clear" w:color="auto" w:fill="D9D9D9" w:themeFill="background1" w:themeFillShade="D9"/>
          </w:tcPr>
          <w:p w14:paraId="586983C2" w14:textId="77777777" w:rsidR="002B5205" w:rsidRPr="002A6847" w:rsidRDefault="002B5205" w:rsidP="002B5205">
            <w:pPr>
              <w:rPr>
                <w:rFonts w:cstheme="minorHAnsi"/>
                <w:sz w:val="20"/>
                <w:szCs w:val="20"/>
              </w:rPr>
            </w:pPr>
          </w:p>
        </w:tc>
        <w:tc>
          <w:tcPr>
            <w:tcW w:w="278" w:type="pct"/>
          </w:tcPr>
          <w:p w14:paraId="62F09E96" w14:textId="3ED4A19F" w:rsidR="00A71A43" w:rsidRDefault="00A71A43" w:rsidP="00A71A43">
            <w:pPr>
              <w:spacing w:before="60"/>
              <w:rPr>
                <w:rFonts w:cstheme="minorHAnsi"/>
                <w:sz w:val="20"/>
                <w:szCs w:val="20"/>
              </w:rPr>
            </w:pPr>
            <w:r>
              <w:rPr>
                <w:rFonts w:cstheme="minorHAnsi"/>
                <w:sz w:val="20"/>
                <w:szCs w:val="20"/>
              </w:rPr>
              <w:t>AMC SMS.A.25</w:t>
            </w:r>
          </w:p>
          <w:p w14:paraId="4400DD06" w14:textId="77777777" w:rsidR="00A71A43" w:rsidRDefault="00A71A43" w:rsidP="00A71A43">
            <w:pPr>
              <w:rPr>
                <w:rFonts w:cstheme="minorHAnsi"/>
                <w:sz w:val="20"/>
                <w:szCs w:val="20"/>
              </w:rPr>
            </w:pPr>
            <w:r>
              <w:rPr>
                <w:rFonts w:cstheme="minorHAnsi"/>
                <w:sz w:val="20"/>
                <w:szCs w:val="20"/>
              </w:rPr>
              <w:t>(b)(1)(1.2)</w:t>
            </w:r>
          </w:p>
          <w:p w14:paraId="702C04AC" w14:textId="77777777" w:rsidR="00A71A43" w:rsidRDefault="00A71A43" w:rsidP="00A71A43">
            <w:pPr>
              <w:rPr>
                <w:rFonts w:cstheme="minorHAnsi"/>
                <w:sz w:val="20"/>
                <w:szCs w:val="20"/>
              </w:rPr>
            </w:pPr>
          </w:p>
          <w:p w14:paraId="63BC1DFD" w14:textId="77777777" w:rsidR="00A71A43" w:rsidRDefault="00A71A43" w:rsidP="00A71A43">
            <w:pPr>
              <w:rPr>
                <w:rFonts w:cstheme="minorHAnsi"/>
                <w:sz w:val="20"/>
                <w:szCs w:val="20"/>
              </w:rPr>
            </w:pPr>
            <w:r>
              <w:rPr>
                <w:rFonts w:cstheme="minorHAnsi"/>
                <w:sz w:val="20"/>
                <w:szCs w:val="20"/>
              </w:rPr>
              <w:t>Para 1.a</w:t>
            </w:r>
          </w:p>
          <w:p w14:paraId="42D75524" w14:textId="77777777" w:rsidR="002B5205" w:rsidRPr="002A6847" w:rsidRDefault="00A71A43" w:rsidP="00A71A43">
            <w:pPr>
              <w:spacing w:after="60"/>
              <w:rPr>
                <w:rFonts w:cstheme="minorHAnsi"/>
                <w:sz w:val="20"/>
                <w:szCs w:val="20"/>
              </w:rPr>
            </w:pPr>
            <w:r>
              <w:rPr>
                <w:rFonts w:cstheme="minorHAnsi"/>
                <w:sz w:val="20"/>
                <w:szCs w:val="20"/>
              </w:rPr>
              <w:t>Para 1.b</w:t>
            </w:r>
          </w:p>
        </w:tc>
        <w:tc>
          <w:tcPr>
            <w:tcW w:w="277" w:type="pct"/>
            <w:vAlign w:val="center"/>
          </w:tcPr>
          <w:p w14:paraId="59EA24F0" w14:textId="77777777" w:rsidR="002B5205" w:rsidRDefault="002B5205" w:rsidP="002B5205">
            <w:pPr>
              <w:jc w:val="center"/>
              <w:rPr>
                <w:rFonts w:ascii="Calibri" w:hAnsi="Calibri" w:cs="Calibri"/>
                <w:color w:val="000000"/>
              </w:rPr>
            </w:pPr>
            <w:r>
              <w:rPr>
                <w:rFonts w:ascii="Calibri" w:hAnsi="Calibri" w:cs="Calibri"/>
                <w:color w:val="000000"/>
              </w:rPr>
              <w:t>1.2.2</w:t>
            </w:r>
          </w:p>
        </w:tc>
        <w:tc>
          <w:tcPr>
            <w:tcW w:w="903" w:type="pct"/>
            <w:gridSpan w:val="2"/>
            <w:vAlign w:val="center"/>
          </w:tcPr>
          <w:p w14:paraId="0697E362" w14:textId="77777777" w:rsidR="002B5205" w:rsidRPr="003D68AD" w:rsidRDefault="002B5205" w:rsidP="003D68AD">
            <w:pPr>
              <w:spacing w:before="60" w:after="60"/>
              <w:rPr>
                <w:rFonts w:ascii="Calibri" w:hAnsi="Calibri" w:cs="Calibri"/>
                <w:color w:val="000000" w:themeColor="text1"/>
              </w:rPr>
            </w:pPr>
            <w:r w:rsidRPr="003D68AD">
              <w:rPr>
                <w:rFonts w:ascii="Calibri" w:hAnsi="Calibri" w:cs="Calibri"/>
                <w:color w:val="000000" w:themeColor="text1"/>
              </w:rPr>
              <w:t xml:space="preserve">The </w:t>
            </w:r>
            <w:r w:rsidR="003D68AD" w:rsidRPr="003D68AD">
              <w:rPr>
                <w:rFonts w:ascii="Calibri" w:hAnsi="Calibri" w:cs="Calibri"/>
                <w:color w:val="000000" w:themeColor="text1"/>
              </w:rPr>
              <w:t>Accountable Manager</w:t>
            </w:r>
            <w:r w:rsidRPr="003D68AD">
              <w:rPr>
                <w:rFonts w:ascii="Calibri" w:hAnsi="Calibri" w:cs="Calibri"/>
                <w:color w:val="000000" w:themeColor="text1"/>
              </w:rPr>
              <w:t xml:space="preserve"> is fully aware of their </w:t>
            </w:r>
            <w:r w:rsidR="003D68AD">
              <w:rPr>
                <w:rFonts w:ascii="Calibri" w:hAnsi="Calibri" w:cs="Calibri"/>
                <w:color w:val="000000" w:themeColor="text1"/>
              </w:rPr>
              <w:t>A</w:t>
            </w:r>
            <w:r w:rsidRPr="003D68AD">
              <w:rPr>
                <w:rFonts w:ascii="Calibri" w:hAnsi="Calibri" w:cs="Calibri"/>
                <w:color w:val="000000" w:themeColor="text1"/>
              </w:rPr>
              <w:t>SMS roles and responsibilities in respect of the safety policy, safety standar</w:t>
            </w:r>
            <w:r w:rsidR="00CF3F48">
              <w:rPr>
                <w:rFonts w:ascii="Calibri" w:hAnsi="Calibri" w:cs="Calibri"/>
                <w:color w:val="000000" w:themeColor="text1"/>
              </w:rPr>
              <w:t xml:space="preserve">ds, and safety/just </w:t>
            </w:r>
            <w:r w:rsidRPr="003D68AD">
              <w:rPr>
                <w:rFonts w:ascii="Calibri" w:hAnsi="Calibri" w:cs="Calibri"/>
                <w:color w:val="000000" w:themeColor="text1"/>
              </w:rPr>
              <w:t>culture of the organisation.</w:t>
            </w:r>
          </w:p>
        </w:tc>
        <w:tc>
          <w:tcPr>
            <w:tcW w:w="126" w:type="pct"/>
          </w:tcPr>
          <w:p w14:paraId="0BFAD210" w14:textId="77777777" w:rsidR="002B5205" w:rsidRPr="002A6847" w:rsidRDefault="002B5205" w:rsidP="002B5205">
            <w:pPr>
              <w:rPr>
                <w:rFonts w:cstheme="minorHAnsi"/>
                <w:sz w:val="20"/>
                <w:szCs w:val="20"/>
              </w:rPr>
            </w:pPr>
          </w:p>
        </w:tc>
        <w:tc>
          <w:tcPr>
            <w:tcW w:w="125" w:type="pct"/>
          </w:tcPr>
          <w:p w14:paraId="305970C7" w14:textId="77777777" w:rsidR="002B5205" w:rsidRPr="002A6847" w:rsidRDefault="002B5205" w:rsidP="002B5205">
            <w:pPr>
              <w:rPr>
                <w:rFonts w:cstheme="minorHAnsi"/>
                <w:sz w:val="20"/>
                <w:szCs w:val="20"/>
              </w:rPr>
            </w:pPr>
          </w:p>
        </w:tc>
        <w:tc>
          <w:tcPr>
            <w:tcW w:w="128" w:type="pct"/>
          </w:tcPr>
          <w:p w14:paraId="72484846" w14:textId="77777777" w:rsidR="002B5205" w:rsidRPr="002A6847" w:rsidRDefault="002B5205" w:rsidP="002B5205">
            <w:pPr>
              <w:rPr>
                <w:rFonts w:cstheme="minorHAnsi"/>
                <w:sz w:val="20"/>
                <w:szCs w:val="20"/>
              </w:rPr>
            </w:pPr>
          </w:p>
        </w:tc>
        <w:tc>
          <w:tcPr>
            <w:tcW w:w="125" w:type="pct"/>
          </w:tcPr>
          <w:p w14:paraId="5A09984B" w14:textId="77777777" w:rsidR="002B5205" w:rsidRPr="002A6847" w:rsidRDefault="002B5205" w:rsidP="002B5205">
            <w:pPr>
              <w:rPr>
                <w:rFonts w:cstheme="minorHAnsi"/>
                <w:sz w:val="20"/>
                <w:szCs w:val="20"/>
              </w:rPr>
            </w:pPr>
          </w:p>
        </w:tc>
        <w:tc>
          <w:tcPr>
            <w:tcW w:w="1459" w:type="pct"/>
            <w:gridSpan w:val="2"/>
          </w:tcPr>
          <w:p w14:paraId="3D24609E" w14:textId="77777777" w:rsidR="002B5205" w:rsidRPr="002A6847" w:rsidRDefault="002B5205" w:rsidP="002B5205">
            <w:pPr>
              <w:rPr>
                <w:rFonts w:cstheme="minorHAnsi"/>
                <w:sz w:val="20"/>
                <w:szCs w:val="20"/>
              </w:rPr>
            </w:pPr>
          </w:p>
        </w:tc>
        <w:tc>
          <w:tcPr>
            <w:tcW w:w="1459" w:type="pct"/>
            <w:gridSpan w:val="2"/>
          </w:tcPr>
          <w:p w14:paraId="379B7267" w14:textId="77777777" w:rsidR="002B5205" w:rsidRPr="002A6847" w:rsidRDefault="002B5205" w:rsidP="002B5205">
            <w:pPr>
              <w:rPr>
                <w:rFonts w:cstheme="minorHAnsi"/>
                <w:sz w:val="20"/>
                <w:szCs w:val="20"/>
              </w:rPr>
            </w:pPr>
          </w:p>
        </w:tc>
      </w:tr>
      <w:tr w:rsidR="002B5205" w:rsidRPr="002A6847" w14:paraId="267A7C7B" w14:textId="77777777" w:rsidTr="00A145D6">
        <w:trPr>
          <w:cantSplit/>
          <w:trHeight w:val="397"/>
        </w:trPr>
        <w:tc>
          <w:tcPr>
            <w:tcW w:w="120" w:type="pct"/>
            <w:vMerge w:val="restart"/>
            <w:shd w:val="clear" w:color="auto" w:fill="D9D9D9" w:themeFill="background1" w:themeFillShade="D9"/>
            <w:textDirection w:val="btLr"/>
          </w:tcPr>
          <w:p w14:paraId="208F467B" w14:textId="77777777" w:rsidR="002B5205" w:rsidRPr="00BF5746" w:rsidRDefault="002B5205" w:rsidP="00A145D6">
            <w:pPr>
              <w:ind w:left="113" w:right="113"/>
              <w:jc w:val="center"/>
              <w:rPr>
                <w:b/>
                <w:sz w:val="20"/>
                <w:szCs w:val="20"/>
              </w:rPr>
            </w:pPr>
            <w:r w:rsidRPr="00BF5746">
              <w:rPr>
                <w:b/>
                <w:sz w:val="20"/>
                <w:szCs w:val="20"/>
              </w:rPr>
              <w:t>Evaluation Guidance</w:t>
            </w:r>
          </w:p>
        </w:tc>
        <w:tc>
          <w:tcPr>
            <w:tcW w:w="4880" w:type="pct"/>
            <w:gridSpan w:val="12"/>
            <w:shd w:val="clear" w:color="auto" w:fill="D9D9D9" w:themeFill="background1" w:themeFillShade="D9"/>
            <w:vAlign w:val="center"/>
          </w:tcPr>
          <w:p w14:paraId="338F9601" w14:textId="77777777" w:rsidR="002B5205" w:rsidRPr="00BF5746" w:rsidRDefault="002B5205" w:rsidP="00A145D6">
            <w:pPr>
              <w:jc w:val="center"/>
              <w:rPr>
                <w:rFonts w:ascii="Calibri" w:hAnsi="Calibri" w:cs="Calibri"/>
                <w:b/>
                <w:bCs/>
                <w:color w:val="000000"/>
                <w:sz w:val="20"/>
                <w:szCs w:val="20"/>
              </w:rPr>
            </w:pPr>
            <w:r w:rsidRPr="00BF5746">
              <w:rPr>
                <w:rFonts w:ascii="Calibri" w:hAnsi="Calibri" w:cs="Calibri"/>
                <w:b/>
                <w:bCs/>
                <w:color w:val="000000"/>
                <w:sz w:val="20"/>
                <w:szCs w:val="20"/>
              </w:rPr>
              <w:t>What to look for</w:t>
            </w:r>
          </w:p>
        </w:tc>
      </w:tr>
      <w:tr w:rsidR="002B5205" w:rsidRPr="002A6847" w14:paraId="722B1DF3" w14:textId="77777777" w:rsidTr="00A145D6">
        <w:tc>
          <w:tcPr>
            <w:tcW w:w="120" w:type="pct"/>
            <w:vMerge/>
            <w:shd w:val="clear" w:color="auto" w:fill="D9D9D9" w:themeFill="background1" w:themeFillShade="D9"/>
          </w:tcPr>
          <w:p w14:paraId="44064589" w14:textId="77777777" w:rsidR="002B5205" w:rsidRPr="00BF5746" w:rsidRDefault="002B5205" w:rsidP="00A145D6">
            <w:pPr>
              <w:rPr>
                <w:sz w:val="20"/>
                <w:szCs w:val="20"/>
              </w:rPr>
            </w:pPr>
          </w:p>
        </w:tc>
        <w:tc>
          <w:tcPr>
            <w:tcW w:w="4880" w:type="pct"/>
            <w:gridSpan w:val="12"/>
          </w:tcPr>
          <w:p w14:paraId="3FA68438" w14:textId="12714569" w:rsidR="002B5205" w:rsidRPr="00801099" w:rsidRDefault="00801099" w:rsidP="00A145D6">
            <w:pPr>
              <w:spacing w:before="60" w:after="60"/>
              <w:rPr>
                <w:rFonts w:ascii="Calibri" w:hAnsi="Calibri" w:cs="Calibri"/>
                <w:color w:val="000000"/>
                <w:sz w:val="20"/>
                <w:szCs w:val="20"/>
              </w:rPr>
            </w:pPr>
            <w:r w:rsidRPr="00801099">
              <w:rPr>
                <w:rFonts w:ascii="Calibri" w:hAnsi="Calibri" w:cs="Calibri"/>
                <w:color w:val="000000"/>
                <w:sz w:val="20"/>
                <w:szCs w:val="20"/>
              </w:rPr>
              <w:t xml:space="preserve">- Evidence that the </w:t>
            </w:r>
            <w:r w:rsidR="003C5234">
              <w:rPr>
                <w:rFonts w:ascii="Calibri" w:hAnsi="Calibri" w:cs="Calibri"/>
                <w:color w:val="000000"/>
                <w:sz w:val="20"/>
                <w:szCs w:val="20"/>
              </w:rPr>
              <w:t>Accountable Manager</w:t>
            </w:r>
            <w:r w:rsidRPr="00801099">
              <w:rPr>
                <w:rFonts w:ascii="Calibri" w:hAnsi="Calibri" w:cs="Calibri"/>
                <w:color w:val="000000"/>
                <w:sz w:val="20"/>
                <w:szCs w:val="20"/>
              </w:rPr>
              <w:t xml:space="preserve"> has the authority to provide sufficient resources for relevant safety improvements.</w:t>
            </w:r>
            <w:r w:rsidRPr="00801099">
              <w:rPr>
                <w:rFonts w:ascii="Calibri" w:hAnsi="Calibri" w:cs="Calibri"/>
                <w:color w:val="000000"/>
                <w:sz w:val="20"/>
                <w:szCs w:val="20"/>
              </w:rPr>
              <w:br/>
              <w:t>- Evidence of decision making on risk acceptability.</w:t>
            </w:r>
            <w:r w:rsidRPr="00801099">
              <w:rPr>
                <w:rFonts w:ascii="Calibri" w:hAnsi="Calibri" w:cs="Calibri"/>
                <w:color w:val="000000"/>
                <w:sz w:val="20"/>
                <w:szCs w:val="20"/>
              </w:rPr>
              <w:br/>
              <w:t>- Review</w:t>
            </w:r>
            <w:r w:rsidR="002D6EF2">
              <w:rPr>
                <w:rFonts w:ascii="Calibri" w:hAnsi="Calibri" w:cs="Calibri"/>
                <w:color w:val="000000"/>
                <w:sz w:val="20"/>
                <w:szCs w:val="20"/>
              </w:rPr>
              <w:t xml:space="preserve"> ASMS </w:t>
            </w:r>
            <w:r w:rsidRPr="00801099">
              <w:rPr>
                <w:rFonts w:ascii="Calibri" w:hAnsi="Calibri" w:cs="Calibri"/>
                <w:color w:val="000000"/>
                <w:sz w:val="20"/>
                <w:szCs w:val="20"/>
              </w:rPr>
              <w:t>activities are being carried out in a timely manner and the</w:t>
            </w:r>
            <w:r w:rsidR="002D6EF2">
              <w:rPr>
                <w:rFonts w:ascii="Calibri" w:hAnsi="Calibri" w:cs="Calibri"/>
                <w:color w:val="000000"/>
                <w:sz w:val="20"/>
                <w:szCs w:val="20"/>
              </w:rPr>
              <w:t xml:space="preserve"> ASMS </w:t>
            </w:r>
            <w:r w:rsidRPr="00801099">
              <w:rPr>
                <w:rFonts w:ascii="Calibri" w:hAnsi="Calibri" w:cs="Calibri"/>
                <w:color w:val="000000"/>
                <w:sz w:val="20"/>
                <w:szCs w:val="20"/>
              </w:rPr>
              <w:t>is sufficiently resourced.</w:t>
            </w:r>
            <w:r w:rsidRPr="00801099">
              <w:rPr>
                <w:rFonts w:ascii="Calibri" w:hAnsi="Calibri" w:cs="Calibri"/>
                <w:color w:val="000000"/>
                <w:sz w:val="20"/>
                <w:szCs w:val="20"/>
              </w:rPr>
              <w:br/>
              <w:t>- Evidence of activities being stopped due to unacceptable level of safety risk.</w:t>
            </w:r>
            <w:r w:rsidRPr="00801099">
              <w:rPr>
                <w:rFonts w:ascii="Calibri" w:hAnsi="Calibri" w:cs="Calibri"/>
                <w:color w:val="000000"/>
                <w:sz w:val="20"/>
                <w:szCs w:val="20"/>
              </w:rPr>
              <w:br/>
              <w:t xml:space="preserve">- Look for evidence that </w:t>
            </w:r>
            <w:r w:rsidR="003C5234">
              <w:rPr>
                <w:rFonts w:ascii="Calibri" w:hAnsi="Calibri" w:cs="Calibri"/>
                <w:color w:val="000000"/>
                <w:sz w:val="20"/>
                <w:szCs w:val="20"/>
              </w:rPr>
              <w:t>Accountable Manager</w:t>
            </w:r>
            <w:r w:rsidRPr="00801099">
              <w:rPr>
                <w:rFonts w:ascii="Calibri" w:hAnsi="Calibri" w:cs="Calibri"/>
                <w:color w:val="000000"/>
                <w:sz w:val="20"/>
                <w:szCs w:val="20"/>
              </w:rPr>
              <w:t xml:space="preserve"> actions are consistent with the active promotion of a positive safety</w:t>
            </w:r>
            <w:r w:rsidR="00CF3F48">
              <w:rPr>
                <w:rFonts w:ascii="Calibri" w:hAnsi="Calibri" w:cs="Calibri"/>
                <w:color w:val="000000"/>
                <w:sz w:val="20"/>
                <w:szCs w:val="20"/>
              </w:rPr>
              <w:t>/just</w:t>
            </w:r>
            <w:r w:rsidRPr="00801099">
              <w:rPr>
                <w:rFonts w:ascii="Calibri" w:hAnsi="Calibri" w:cs="Calibri"/>
                <w:color w:val="000000"/>
                <w:sz w:val="20"/>
                <w:szCs w:val="20"/>
              </w:rPr>
              <w:t xml:space="preserve"> culture in the organisation.</w:t>
            </w:r>
          </w:p>
        </w:tc>
      </w:tr>
      <w:tr w:rsidR="002B5205" w:rsidRPr="009D7F74" w14:paraId="12EC2F61" w14:textId="77777777" w:rsidTr="00A145D6">
        <w:trPr>
          <w:trHeight w:val="283"/>
        </w:trPr>
        <w:tc>
          <w:tcPr>
            <w:tcW w:w="120" w:type="pct"/>
            <w:vMerge/>
            <w:tcBorders>
              <w:bottom w:val="single" w:sz="4" w:space="0" w:color="auto"/>
            </w:tcBorders>
            <w:shd w:val="clear" w:color="auto" w:fill="D9D9D9" w:themeFill="background1" w:themeFillShade="D9"/>
          </w:tcPr>
          <w:p w14:paraId="7B28E9A9" w14:textId="77777777" w:rsidR="002B5205" w:rsidRDefault="002B5205" w:rsidP="00A145D6"/>
        </w:tc>
        <w:tc>
          <w:tcPr>
            <w:tcW w:w="1220" w:type="pct"/>
            <w:gridSpan w:val="3"/>
            <w:tcBorders>
              <w:bottom w:val="single" w:sz="4" w:space="0" w:color="auto"/>
            </w:tcBorders>
            <w:shd w:val="clear" w:color="auto" w:fill="D9D9D9" w:themeFill="background1" w:themeFillShade="D9"/>
          </w:tcPr>
          <w:p w14:paraId="6B98F84B" w14:textId="77777777" w:rsidR="002B5205" w:rsidRPr="009D7F74" w:rsidRDefault="002B5205"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Present</w:t>
            </w:r>
          </w:p>
        </w:tc>
        <w:tc>
          <w:tcPr>
            <w:tcW w:w="1220" w:type="pct"/>
            <w:gridSpan w:val="6"/>
            <w:tcBorders>
              <w:bottom w:val="single" w:sz="4" w:space="0" w:color="auto"/>
            </w:tcBorders>
            <w:shd w:val="clear" w:color="auto" w:fill="D9D9D9" w:themeFill="background1" w:themeFillShade="D9"/>
          </w:tcPr>
          <w:p w14:paraId="667A57D8" w14:textId="77777777" w:rsidR="002B5205" w:rsidRPr="009D7F74" w:rsidRDefault="002B5205"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Suitable</w:t>
            </w:r>
          </w:p>
        </w:tc>
        <w:tc>
          <w:tcPr>
            <w:tcW w:w="1220" w:type="pct"/>
            <w:gridSpan w:val="2"/>
            <w:tcBorders>
              <w:bottom w:val="single" w:sz="4" w:space="0" w:color="auto"/>
            </w:tcBorders>
            <w:shd w:val="clear" w:color="auto" w:fill="D9D9D9" w:themeFill="background1" w:themeFillShade="D9"/>
          </w:tcPr>
          <w:p w14:paraId="7E88EA62" w14:textId="77777777" w:rsidR="002B5205" w:rsidRPr="009D7F74" w:rsidRDefault="002B5205"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Operating</w:t>
            </w:r>
          </w:p>
        </w:tc>
        <w:tc>
          <w:tcPr>
            <w:tcW w:w="1220" w:type="pct"/>
            <w:tcBorders>
              <w:bottom w:val="single" w:sz="4" w:space="0" w:color="auto"/>
            </w:tcBorders>
            <w:shd w:val="clear" w:color="auto" w:fill="D9D9D9" w:themeFill="background1" w:themeFillShade="D9"/>
          </w:tcPr>
          <w:p w14:paraId="6594A789" w14:textId="77777777" w:rsidR="002B5205" w:rsidRPr="009D7F74" w:rsidRDefault="002B5205"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Effective</w:t>
            </w:r>
          </w:p>
        </w:tc>
      </w:tr>
      <w:tr w:rsidR="00801099" w:rsidRPr="00736796" w14:paraId="41C74B26" w14:textId="77777777" w:rsidTr="00A145D6">
        <w:trPr>
          <w:trHeight w:val="3818"/>
        </w:trPr>
        <w:tc>
          <w:tcPr>
            <w:tcW w:w="120" w:type="pct"/>
            <w:vMerge/>
            <w:tcBorders>
              <w:bottom w:val="single" w:sz="4" w:space="0" w:color="auto"/>
            </w:tcBorders>
            <w:shd w:val="clear" w:color="auto" w:fill="D9D9D9" w:themeFill="background1" w:themeFillShade="D9"/>
          </w:tcPr>
          <w:p w14:paraId="09E25257" w14:textId="77777777" w:rsidR="00801099" w:rsidRDefault="00801099" w:rsidP="00801099"/>
        </w:tc>
        <w:tc>
          <w:tcPr>
            <w:tcW w:w="1220" w:type="pct"/>
            <w:gridSpan w:val="3"/>
            <w:tcBorders>
              <w:bottom w:val="single" w:sz="4" w:space="0" w:color="auto"/>
            </w:tcBorders>
          </w:tcPr>
          <w:p w14:paraId="4A7D8CA0" w14:textId="298CDBAE" w:rsidR="00801099" w:rsidRPr="00801099" w:rsidRDefault="00801099" w:rsidP="00801099">
            <w:pPr>
              <w:spacing w:before="60"/>
              <w:rPr>
                <w:sz w:val="20"/>
                <w:szCs w:val="20"/>
              </w:rPr>
            </w:pPr>
            <w:r w:rsidRPr="00801099">
              <w:rPr>
                <w:sz w:val="20"/>
                <w:szCs w:val="20"/>
              </w:rPr>
              <w:t xml:space="preserve">An </w:t>
            </w:r>
            <w:r w:rsidR="003C5234">
              <w:rPr>
                <w:sz w:val="20"/>
                <w:szCs w:val="20"/>
              </w:rPr>
              <w:t>Accountable Manager</w:t>
            </w:r>
            <w:r w:rsidRPr="00801099">
              <w:rPr>
                <w:sz w:val="20"/>
                <w:szCs w:val="20"/>
              </w:rPr>
              <w:t xml:space="preserve"> has been appointed with full responsibility and ultimate accountability for the </w:t>
            </w:r>
            <w:r w:rsidR="00364863">
              <w:rPr>
                <w:sz w:val="20"/>
                <w:szCs w:val="20"/>
              </w:rPr>
              <w:t>A</w:t>
            </w:r>
            <w:r w:rsidRPr="00801099">
              <w:rPr>
                <w:sz w:val="20"/>
                <w:szCs w:val="20"/>
              </w:rPr>
              <w:t>SMS.</w:t>
            </w:r>
          </w:p>
        </w:tc>
        <w:tc>
          <w:tcPr>
            <w:tcW w:w="1220" w:type="pct"/>
            <w:gridSpan w:val="6"/>
            <w:tcBorders>
              <w:bottom w:val="single" w:sz="4" w:space="0" w:color="auto"/>
            </w:tcBorders>
          </w:tcPr>
          <w:p w14:paraId="4D88B8BB" w14:textId="77777777" w:rsidR="00801099" w:rsidRPr="00801099" w:rsidRDefault="00801099" w:rsidP="00801099">
            <w:pPr>
              <w:spacing w:before="60"/>
              <w:rPr>
                <w:sz w:val="20"/>
                <w:szCs w:val="20"/>
              </w:rPr>
            </w:pPr>
            <w:r w:rsidRPr="00801099">
              <w:rPr>
                <w:sz w:val="20"/>
                <w:szCs w:val="20"/>
              </w:rPr>
              <w:t xml:space="preserve">The </w:t>
            </w:r>
            <w:r w:rsidR="003C5234">
              <w:rPr>
                <w:sz w:val="20"/>
                <w:szCs w:val="20"/>
              </w:rPr>
              <w:t>Accountable Manager</w:t>
            </w:r>
            <w:r w:rsidRPr="00801099">
              <w:rPr>
                <w:sz w:val="20"/>
                <w:szCs w:val="20"/>
              </w:rPr>
              <w:t xml:space="preserve"> has control of resources. </w:t>
            </w:r>
          </w:p>
        </w:tc>
        <w:tc>
          <w:tcPr>
            <w:tcW w:w="1220" w:type="pct"/>
            <w:gridSpan w:val="2"/>
            <w:tcBorders>
              <w:bottom w:val="single" w:sz="4" w:space="0" w:color="auto"/>
            </w:tcBorders>
          </w:tcPr>
          <w:p w14:paraId="1123B946" w14:textId="5C1C0C4F" w:rsidR="00801099" w:rsidRPr="00801099" w:rsidRDefault="00801099" w:rsidP="00801099">
            <w:pPr>
              <w:spacing w:before="60"/>
              <w:rPr>
                <w:sz w:val="20"/>
                <w:szCs w:val="20"/>
              </w:rPr>
            </w:pPr>
            <w:r w:rsidRPr="00801099">
              <w:rPr>
                <w:sz w:val="20"/>
                <w:szCs w:val="20"/>
              </w:rPr>
              <w:t xml:space="preserve">The </w:t>
            </w:r>
            <w:r w:rsidR="003C5234">
              <w:rPr>
                <w:sz w:val="20"/>
                <w:szCs w:val="20"/>
              </w:rPr>
              <w:t>Accountable Manager</w:t>
            </w:r>
            <w:r w:rsidRPr="00801099">
              <w:rPr>
                <w:sz w:val="20"/>
                <w:szCs w:val="20"/>
              </w:rPr>
              <w:t xml:space="preserve"> ensures that the</w:t>
            </w:r>
            <w:r w:rsidR="002D6EF2">
              <w:rPr>
                <w:sz w:val="20"/>
                <w:szCs w:val="20"/>
              </w:rPr>
              <w:t xml:space="preserve"> ASMS </w:t>
            </w:r>
            <w:r w:rsidRPr="00801099">
              <w:rPr>
                <w:sz w:val="20"/>
                <w:szCs w:val="20"/>
              </w:rPr>
              <w:t xml:space="preserve">is properly resourced, implemented, and maintained, and has the authority to stop the operation if there is an unacceptable level of safety risk. The </w:t>
            </w:r>
            <w:r w:rsidR="003C5234">
              <w:rPr>
                <w:sz w:val="20"/>
                <w:szCs w:val="20"/>
              </w:rPr>
              <w:t>Accountable Manager</w:t>
            </w:r>
            <w:r w:rsidRPr="00801099">
              <w:rPr>
                <w:sz w:val="20"/>
                <w:szCs w:val="20"/>
              </w:rPr>
              <w:t xml:space="preserve"> is fully aware of their</w:t>
            </w:r>
            <w:r w:rsidR="002D6EF2">
              <w:rPr>
                <w:sz w:val="20"/>
                <w:szCs w:val="20"/>
              </w:rPr>
              <w:t xml:space="preserve"> ASMS </w:t>
            </w:r>
            <w:r w:rsidRPr="00801099">
              <w:rPr>
                <w:sz w:val="20"/>
                <w:szCs w:val="20"/>
              </w:rPr>
              <w:t xml:space="preserve">roles and responsibilities. The </w:t>
            </w:r>
            <w:r w:rsidR="003C5234">
              <w:rPr>
                <w:sz w:val="20"/>
                <w:szCs w:val="20"/>
              </w:rPr>
              <w:t>Accountable Manager</w:t>
            </w:r>
            <w:r w:rsidRPr="00801099">
              <w:rPr>
                <w:sz w:val="20"/>
                <w:szCs w:val="20"/>
              </w:rPr>
              <w:t xml:space="preserve"> is accessible to the staff in the organisation. </w:t>
            </w:r>
          </w:p>
        </w:tc>
        <w:tc>
          <w:tcPr>
            <w:tcW w:w="1220" w:type="pct"/>
            <w:tcBorders>
              <w:bottom w:val="single" w:sz="4" w:space="0" w:color="auto"/>
            </w:tcBorders>
          </w:tcPr>
          <w:p w14:paraId="22877604" w14:textId="4DD8E61C" w:rsidR="00801099" w:rsidRPr="00801099" w:rsidRDefault="00801099" w:rsidP="00801099">
            <w:pPr>
              <w:spacing w:before="60"/>
              <w:rPr>
                <w:sz w:val="20"/>
                <w:szCs w:val="20"/>
              </w:rPr>
            </w:pPr>
            <w:r w:rsidRPr="00801099">
              <w:rPr>
                <w:sz w:val="20"/>
                <w:szCs w:val="20"/>
              </w:rPr>
              <w:t xml:space="preserve">The </w:t>
            </w:r>
            <w:r w:rsidR="003C5234">
              <w:rPr>
                <w:sz w:val="20"/>
                <w:szCs w:val="20"/>
              </w:rPr>
              <w:t>Accountable Manager</w:t>
            </w:r>
            <w:r w:rsidRPr="00801099">
              <w:rPr>
                <w:sz w:val="20"/>
                <w:szCs w:val="20"/>
              </w:rPr>
              <w:t xml:space="preserve"> ensures that the performance of the</w:t>
            </w:r>
            <w:r w:rsidR="002D6EF2">
              <w:rPr>
                <w:sz w:val="20"/>
                <w:szCs w:val="20"/>
              </w:rPr>
              <w:t xml:space="preserve"> ASMS </w:t>
            </w:r>
            <w:r w:rsidRPr="00801099">
              <w:rPr>
                <w:sz w:val="20"/>
                <w:szCs w:val="20"/>
              </w:rPr>
              <w:t>is being monitored, reviewed, and improved.</w:t>
            </w:r>
          </w:p>
        </w:tc>
      </w:tr>
    </w:tbl>
    <w:p w14:paraId="159AC687" w14:textId="77777777" w:rsidR="00D04FD8" w:rsidRDefault="00D04FD8" w:rsidP="00647F5F"/>
    <w:p w14:paraId="6DBED4B9" w14:textId="77777777" w:rsidR="00D04FD8" w:rsidRDefault="00D04FD8">
      <w:r>
        <w:br w:type="page"/>
      </w:r>
    </w:p>
    <w:tbl>
      <w:tblPr>
        <w:tblStyle w:val="TableGrid"/>
        <w:tblW w:w="5000" w:type="pct"/>
        <w:tblLook w:val="04A0" w:firstRow="1" w:lastRow="0" w:firstColumn="1" w:lastColumn="0" w:noHBand="0" w:noVBand="1"/>
      </w:tblPr>
      <w:tblGrid>
        <w:gridCol w:w="502"/>
        <w:gridCol w:w="1163"/>
        <w:gridCol w:w="1159"/>
        <w:gridCol w:w="2782"/>
        <w:gridCol w:w="996"/>
        <w:gridCol w:w="527"/>
        <w:gridCol w:w="523"/>
        <w:gridCol w:w="536"/>
        <w:gridCol w:w="523"/>
        <w:gridCol w:w="2000"/>
        <w:gridCol w:w="4105"/>
        <w:gridCol w:w="1000"/>
        <w:gridCol w:w="5105"/>
      </w:tblGrid>
      <w:tr w:rsidR="000421FA" w:rsidRPr="002A6847" w14:paraId="17770ABA" w14:textId="77777777" w:rsidTr="00A145D6">
        <w:tc>
          <w:tcPr>
            <w:tcW w:w="120" w:type="pct"/>
            <w:vMerge w:val="restart"/>
            <w:shd w:val="clear" w:color="auto" w:fill="D9D9D9" w:themeFill="background1" w:themeFillShade="D9"/>
            <w:textDirection w:val="btLr"/>
          </w:tcPr>
          <w:p w14:paraId="4CF3B970" w14:textId="77777777" w:rsidR="000421FA" w:rsidRPr="002A6847" w:rsidRDefault="000421FA" w:rsidP="00A145D6">
            <w:pPr>
              <w:ind w:left="113" w:right="113"/>
              <w:jc w:val="center"/>
              <w:rPr>
                <w:rFonts w:cstheme="minorHAnsi"/>
                <w:b/>
                <w:sz w:val="20"/>
                <w:szCs w:val="20"/>
              </w:rPr>
            </w:pPr>
            <w:r w:rsidRPr="002A6847">
              <w:rPr>
                <w:rFonts w:cstheme="minorHAnsi"/>
                <w:b/>
                <w:sz w:val="20"/>
                <w:szCs w:val="20"/>
              </w:rPr>
              <w:lastRenderedPageBreak/>
              <w:t>Evaluation</w:t>
            </w:r>
          </w:p>
        </w:tc>
        <w:tc>
          <w:tcPr>
            <w:tcW w:w="278" w:type="pct"/>
            <w:shd w:val="clear" w:color="auto" w:fill="D9D9D9" w:themeFill="background1" w:themeFillShade="D9"/>
          </w:tcPr>
          <w:p w14:paraId="3D1DDDD2" w14:textId="77777777" w:rsidR="000421FA" w:rsidRPr="002A6847" w:rsidRDefault="000421FA" w:rsidP="00A145D6">
            <w:pPr>
              <w:jc w:val="center"/>
              <w:rPr>
                <w:rFonts w:cstheme="minorHAnsi"/>
                <w:b/>
                <w:sz w:val="20"/>
                <w:szCs w:val="20"/>
              </w:rPr>
            </w:pPr>
            <w:r w:rsidRPr="002A6847">
              <w:rPr>
                <w:rFonts w:cstheme="minorHAnsi"/>
                <w:b/>
                <w:sz w:val="20"/>
                <w:szCs w:val="20"/>
              </w:rPr>
              <w:t>DASR AMC reference</w:t>
            </w:r>
          </w:p>
        </w:tc>
        <w:tc>
          <w:tcPr>
            <w:tcW w:w="277" w:type="pct"/>
            <w:shd w:val="clear" w:color="auto" w:fill="D9D9D9" w:themeFill="background1" w:themeFillShade="D9"/>
            <w:vAlign w:val="center"/>
          </w:tcPr>
          <w:p w14:paraId="3DD39CDA" w14:textId="6BF93B28" w:rsidR="000421FA" w:rsidRPr="002A6847" w:rsidRDefault="000421FA" w:rsidP="00A145D6">
            <w:pPr>
              <w:pStyle w:val="Default"/>
              <w:jc w:val="center"/>
              <w:rPr>
                <w:rFonts w:asciiTheme="minorHAnsi" w:hAnsiTheme="minorHAnsi" w:cstheme="minorHAnsi"/>
                <w:b/>
                <w:bCs/>
                <w:sz w:val="20"/>
                <w:szCs w:val="20"/>
              </w:rPr>
            </w:pPr>
            <w:r w:rsidRPr="002A6847">
              <w:rPr>
                <w:rFonts w:asciiTheme="minorHAnsi" w:hAnsiTheme="minorHAnsi" w:cstheme="minorHAnsi"/>
                <w:b/>
                <w:bCs/>
                <w:sz w:val="20"/>
                <w:szCs w:val="20"/>
              </w:rPr>
              <w:t>Indicator</w:t>
            </w:r>
          </w:p>
          <w:p w14:paraId="7A352FAF" w14:textId="77777777" w:rsidR="000421FA" w:rsidRPr="002A6847" w:rsidRDefault="000421FA"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reference</w:t>
            </w:r>
          </w:p>
        </w:tc>
        <w:tc>
          <w:tcPr>
            <w:tcW w:w="903" w:type="pct"/>
            <w:gridSpan w:val="2"/>
            <w:shd w:val="clear" w:color="auto" w:fill="D9D9D9" w:themeFill="background1" w:themeFillShade="D9"/>
            <w:vAlign w:val="center"/>
          </w:tcPr>
          <w:p w14:paraId="65733A44" w14:textId="77777777" w:rsidR="000421FA" w:rsidRPr="002A6847" w:rsidRDefault="000421FA" w:rsidP="00A145D6">
            <w:pPr>
              <w:jc w:val="center"/>
              <w:rPr>
                <w:rFonts w:cstheme="minorHAnsi"/>
                <w:b/>
                <w:sz w:val="20"/>
                <w:szCs w:val="20"/>
              </w:rPr>
            </w:pPr>
            <w:r w:rsidRPr="002A6847">
              <w:rPr>
                <w:rFonts w:cstheme="minorHAnsi"/>
                <w:b/>
                <w:sz w:val="20"/>
                <w:szCs w:val="20"/>
              </w:rPr>
              <w:t>Indicators</w:t>
            </w:r>
          </w:p>
        </w:tc>
        <w:tc>
          <w:tcPr>
            <w:tcW w:w="126" w:type="pct"/>
            <w:shd w:val="clear" w:color="auto" w:fill="D9D9D9" w:themeFill="background1" w:themeFillShade="D9"/>
            <w:vAlign w:val="center"/>
          </w:tcPr>
          <w:p w14:paraId="108F3FE9" w14:textId="77777777" w:rsidR="000421FA" w:rsidRPr="002A6847" w:rsidRDefault="000421FA" w:rsidP="00A145D6">
            <w:pPr>
              <w:jc w:val="center"/>
              <w:rPr>
                <w:rFonts w:cstheme="minorHAnsi"/>
                <w:b/>
                <w:sz w:val="20"/>
                <w:szCs w:val="20"/>
              </w:rPr>
            </w:pPr>
            <w:r w:rsidRPr="002A6847">
              <w:rPr>
                <w:rFonts w:cstheme="minorHAnsi"/>
                <w:b/>
                <w:sz w:val="20"/>
                <w:szCs w:val="20"/>
              </w:rPr>
              <w:t>P</w:t>
            </w:r>
          </w:p>
        </w:tc>
        <w:tc>
          <w:tcPr>
            <w:tcW w:w="125" w:type="pct"/>
            <w:shd w:val="clear" w:color="auto" w:fill="D9D9D9" w:themeFill="background1" w:themeFillShade="D9"/>
            <w:vAlign w:val="center"/>
          </w:tcPr>
          <w:p w14:paraId="62939520" w14:textId="77777777" w:rsidR="000421FA" w:rsidRPr="002A6847" w:rsidRDefault="000421FA" w:rsidP="00A145D6">
            <w:pPr>
              <w:jc w:val="center"/>
              <w:rPr>
                <w:rFonts w:cstheme="minorHAnsi"/>
                <w:b/>
                <w:sz w:val="20"/>
                <w:szCs w:val="20"/>
              </w:rPr>
            </w:pPr>
            <w:r w:rsidRPr="002A6847">
              <w:rPr>
                <w:rFonts w:cstheme="minorHAnsi"/>
                <w:b/>
                <w:sz w:val="20"/>
                <w:szCs w:val="20"/>
              </w:rPr>
              <w:t>S</w:t>
            </w:r>
          </w:p>
        </w:tc>
        <w:tc>
          <w:tcPr>
            <w:tcW w:w="128" w:type="pct"/>
            <w:shd w:val="clear" w:color="auto" w:fill="D9D9D9" w:themeFill="background1" w:themeFillShade="D9"/>
            <w:vAlign w:val="center"/>
          </w:tcPr>
          <w:p w14:paraId="52CCD167" w14:textId="77777777" w:rsidR="000421FA" w:rsidRPr="002A6847" w:rsidRDefault="000421FA" w:rsidP="00A145D6">
            <w:pPr>
              <w:jc w:val="center"/>
              <w:rPr>
                <w:rFonts w:cstheme="minorHAnsi"/>
                <w:b/>
                <w:sz w:val="20"/>
                <w:szCs w:val="20"/>
              </w:rPr>
            </w:pPr>
            <w:r w:rsidRPr="002A6847">
              <w:rPr>
                <w:rFonts w:cstheme="minorHAnsi"/>
                <w:b/>
                <w:sz w:val="20"/>
                <w:szCs w:val="20"/>
              </w:rPr>
              <w:t>O</w:t>
            </w:r>
          </w:p>
        </w:tc>
        <w:tc>
          <w:tcPr>
            <w:tcW w:w="125" w:type="pct"/>
            <w:shd w:val="clear" w:color="auto" w:fill="D9D9D9" w:themeFill="background1" w:themeFillShade="D9"/>
            <w:vAlign w:val="center"/>
          </w:tcPr>
          <w:p w14:paraId="168A4206" w14:textId="77777777" w:rsidR="000421FA" w:rsidRPr="002A6847" w:rsidRDefault="000421FA" w:rsidP="00A145D6">
            <w:pPr>
              <w:jc w:val="center"/>
              <w:rPr>
                <w:rFonts w:cstheme="minorHAnsi"/>
                <w:b/>
                <w:sz w:val="20"/>
                <w:szCs w:val="20"/>
              </w:rPr>
            </w:pPr>
            <w:r w:rsidRPr="002A6847">
              <w:rPr>
                <w:rFonts w:cstheme="minorHAnsi"/>
                <w:b/>
                <w:sz w:val="20"/>
                <w:szCs w:val="20"/>
              </w:rPr>
              <w:t>E</w:t>
            </w:r>
          </w:p>
        </w:tc>
        <w:tc>
          <w:tcPr>
            <w:tcW w:w="1459" w:type="pct"/>
            <w:gridSpan w:val="2"/>
            <w:shd w:val="clear" w:color="auto" w:fill="D9D9D9" w:themeFill="background1" w:themeFillShade="D9"/>
            <w:vAlign w:val="center"/>
          </w:tcPr>
          <w:p w14:paraId="51139F58" w14:textId="77777777" w:rsidR="000421FA" w:rsidRPr="002A6847" w:rsidRDefault="000421FA"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How it is achieved</w:t>
            </w:r>
          </w:p>
        </w:tc>
        <w:tc>
          <w:tcPr>
            <w:tcW w:w="1459" w:type="pct"/>
            <w:gridSpan w:val="2"/>
            <w:shd w:val="clear" w:color="auto" w:fill="D9D9D9" w:themeFill="background1" w:themeFillShade="D9"/>
            <w:vAlign w:val="center"/>
          </w:tcPr>
          <w:p w14:paraId="78D4D186" w14:textId="77777777" w:rsidR="000421FA" w:rsidRPr="002A6847" w:rsidRDefault="000421FA"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Comments</w:t>
            </w:r>
          </w:p>
        </w:tc>
      </w:tr>
      <w:tr w:rsidR="000421FA" w:rsidRPr="002A6847" w14:paraId="717D020B" w14:textId="77777777" w:rsidTr="00A145D6">
        <w:tc>
          <w:tcPr>
            <w:tcW w:w="120" w:type="pct"/>
            <w:vMerge/>
            <w:shd w:val="clear" w:color="auto" w:fill="D9D9D9" w:themeFill="background1" w:themeFillShade="D9"/>
          </w:tcPr>
          <w:p w14:paraId="4CE33D96" w14:textId="77777777" w:rsidR="000421FA" w:rsidRPr="002A6847" w:rsidRDefault="000421FA" w:rsidP="00A145D6">
            <w:pPr>
              <w:rPr>
                <w:rFonts w:cstheme="minorHAnsi"/>
                <w:sz w:val="20"/>
                <w:szCs w:val="20"/>
              </w:rPr>
            </w:pPr>
          </w:p>
        </w:tc>
        <w:tc>
          <w:tcPr>
            <w:tcW w:w="278" w:type="pct"/>
          </w:tcPr>
          <w:p w14:paraId="44BE904A" w14:textId="6439C0BB" w:rsidR="00A71A43" w:rsidRDefault="00A71A43" w:rsidP="00A71A43">
            <w:pPr>
              <w:spacing w:before="60"/>
              <w:rPr>
                <w:rFonts w:cstheme="minorHAnsi"/>
                <w:sz w:val="20"/>
                <w:szCs w:val="20"/>
              </w:rPr>
            </w:pPr>
            <w:r>
              <w:rPr>
                <w:rFonts w:cstheme="minorHAnsi"/>
                <w:sz w:val="20"/>
                <w:szCs w:val="20"/>
              </w:rPr>
              <w:t>AMC SMS.A.25</w:t>
            </w:r>
          </w:p>
          <w:p w14:paraId="5DB236D4" w14:textId="77777777" w:rsidR="00A71A43" w:rsidRDefault="00A71A43" w:rsidP="00A71A43">
            <w:pPr>
              <w:rPr>
                <w:rFonts w:cstheme="minorHAnsi"/>
                <w:sz w:val="20"/>
                <w:szCs w:val="20"/>
              </w:rPr>
            </w:pPr>
            <w:r>
              <w:rPr>
                <w:rFonts w:cstheme="minorHAnsi"/>
                <w:sz w:val="20"/>
                <w:szCs w:val="20"/>
              </w:rPr>
              <w:t>(b)(1)(1.2)</w:t>
            </w:r>
          </w:p>
          <w:p w14:paraId="18EE5BF4" w14:textId="77777777" w:rsidR="00A71A43" w:rsidRDefault="00A71A43" w:rsidP="00A71A43">
            <w:pPr>
              <w:rPr>
                <w:rFonts w:cstheme="minorHAnsi"/>
                <w:sz w:val="20"/>
                <w:szCs w:val="20"/>
              </w:rPr>
            </w:pPr>
          </w:p>
          <w:p w14:paraId="0B4A5990" w14:textId="77777777" w:rsidR="00A71A43" w:rsidRDefault="00A71A43" w:rsidP="00A71A43">
            <w:pPr>
              <w:rPr>
                <w:rFonts w:cstheme="minorHAnsi"/>
                <w:sz w:val="20"/>
                <w:szCs w:val="20"/>
              </w:rPr>
            </w:pPr>
            <w:r>
              <w:rPr>
                <w:rFonts w:cstheme="minorHAnsi"/>
                <w:sz w:val="20"/>
                <w:szCs w:val="20"/>
              </w:rPr>
              <w:t>Para 1.c</w:t>
            </w:r>
          </w:p>
          <w:p w14:paraId="3E5AAC73" w14:textId="77777777" w:rsidR="000421FA" w:rsidRDefault="00A71A43" w:rsidP="00A71A43">
            <w:pPr>
              <w:rPr>
                <w:rFonts w:cstheme="minorHAnsi"/>
                <w:sz w:val="20"/>
                <w:szCs w:val="20"/>
              </w:rPr>
            </w:pPr>
            <w:r>
              <w:rPr>
                <w:rFonts w:cstheme="minorHAnsi"/>
                <w:sz w:val="20"/>
                <w:szCs w:val="20"/>
              </w:rPr>
              <w:t>Para 1.d</w:t>
            </w:r>
          </w:p>
          <w:p w14:paraId="37968807" w14:textId="77777777" w:rsidR="00A71A43" w:rsidRPr="002A6847" w:rsidRDefault="00A71A43" w:rsidP="00A71A43">
            <w:pPr>
              <w:spacing w:after="60"/>
              <w:rPr>
                <w:rFonts w:cstheme="minorHAnsi"/>
                <w:sz w:val="20"/>
                <w:szCs w:val="20"/>
              </w:rPr>
            </w:pPr>
            <w:r>
              <w:rPr>
                <w:rFonts w:cstheme="minorHAnsi"/>
                <w:sz w:val="20"/>
                <w:szCs w:val="20"/>
              </w:rPr>
              <w:t>Para 1.e</w:t>
            </w:r>
          </w:p>
        </w:tc>
        <w:tc>
          <w:tcPr>
            <w:tcW w:w="277" w:type="pct"/>
            <w:vAlign w:val="center"/>
          </w:tcPr>
          <w:p w14:paraId="24ED3CA0" w14:textId="77777777" w:rsidR="000421FA" w:rsidRDefault="000421FA" w:rsidP="00A145D6">
            <w:pPr>
              <w:jc w:val="center"/>
              <w:rPr>
                <w:rFonts w:ascii="Calibri" w:hAnsi="Calibri" w:cs="Calibri"/>
                <w:color w:val="000000"/>
              </w:rPr>
            </w:pPr>
            <w:r>
              <w:rPr>
                <w:rFonts w:ascii="Calibri" w:hAnsi="Calibri" w:cs="Calibri"/>
                <w:color w:val="000000"/>
              </w:rPr>
              <w:t>1.2.3</w:t>
            </w:r>
          </w:p>
        </w:tc>
        <w:tc>
          <w:tcPr>
            <w:tcW w:w="903" w:type="pct"/>
            <w:gridSpan w:val="2"/>
            <w:vAlign w:val="center"/>
          </w:tcPr>
          <w:p w14:paraId="3C3B95ED" w14:textId="77777777" w:rsidR="000421FA" w:rsidRDefault="000421FA" w:rsidP="000421FA">
            <w:pPr>
              <w:spacing w:before="60" w:after="60"/>
              <w:rPr>
                <w:rFonts w:ascii="Calibri" w:hAnsi="Calibri" w:cs="Calibri"/>
                <w:color w:val="00B050"/>
              </w:rPr>
            </w:pPr>
            <w:r w:rsidRPr="003D68AD">
              <w:rPr>
                <w:rFonts w:ascii="Calibri" w:hAnsi="Calibri" w:cs="Calibri"/>
                <w:color w:val="000000" w:themeColor="text1"/>
              </w:rPr>
              <w:t>Safety accountabilities, authorities, and responsibilities are defined and documented throughout the organisation and staff understand their own responsibilities.</w:t>
            </w:r>
          </w:p>
        </w:tc>
        <w:tc>
          <w:tcPr>
            <w:tcW w:w="126" w:type="pct"/>
          </w:tcPr>
          <w:p w14:paraId="54F369BB" w14:textId="77777777" w:rsidR="000421FA" w:rsidRPr="002A6847" w:rsidRDefault="000421FA" w:rsidP="00A145D6">
            <w:pPr>
              <w:rPr>
                <w:rFonts w:cstheme="minorHAnsi"/>
                <w:sz w:val="20"/>
                <w:szCs w:val="20"/>
              </w:rPr>
            </w:pPr>
          </w:p>
        </w:tc>
        <w:tc>
          <w:tcPr>
            <w:tcW w:w="125" w:type="pct"/>
          </w:tcPr>
          <w:p w14:paraId="192C1376" w14:textId="77777777" w:rsidR="000421FA" w:rsidRPr="002A6847" w:rsidRDefault="000421FA" w:rsidP="00A145D6">
            <w:pPr>
              <w:rPr>
                <w:rFonts w:cstheme="minorHAnsi"/>
                <w:sz w:val="20"/>
                <w:szCs w:val="20"/>
              </w:rPr>
            </w:pPr>
          </w:p>
        </w:tc>
        <w:tc>
          <w:tcPr>
            <w:tcW w:w="128" w:type="pct"/>
          </w:tcPr>
          <w:p w14:paraId="4AF35841" w14:textId="77777777" w:rsidR="000421FA" w:rsidRPr="002A6847" w:rsidRDefault="000421FA" w:rsidP="00A145D6">
            <w:pPr>
              <w:rPr>
                <w:rFonts w:cstheme="minorHAnsi"/>
                <w:sz w:val="20"/>
                <w:szCs w:val="20"/>
              </w:rPr>
            </w:pPr>
          </w:p>
        </w:tc>
        <w:tc>
          <w:tcPr>
            <w:tcW w:w="125" w:type="pct"/>
          </w:tcPr>
          <w:p w14:paraId="748D8CE7" w14:textId="77777777" w:rsidR="000421FA" w:rsidRPr="002A6847" w:rsidRDefault="000421FA" w:rsidP="00A145D6">
            <w:pPr>
              <w:rPr>
                <w:rFonts w:cstheme="minorHAnsi"/>
                <w:sz w:val="20"/>
                <w:szCs w:val="20"/>
              </w:rPr>
            </w:pPr>
          </w:p>
        </w:tc>
        <w:tc>
          <w:tcPr>
            <w:tcW w:w="1459" w:type="pct"/>
            <w:gridSpan w:val="2"/>
          </w:tcPr>
          <w:p w14:paraId="75636B35" w14:textId="77777777" w:rsidR="000421FA" w:rsidRPr="002A6847" w:rsidRDefault="000421FA" w:rsidP="00A145D6">
            <w:pPr>
              <w:rPr>
                <w:rFonts w:cstheme="minorHAnsi"/>
                <w:sz w:val="20"/>
                <w:szCs w:val="20"/>
              </w:rPr>
            </w:pPr>
          </w:p>
        </w:tc>
        <w:tc>
          <w:tcPr>
            <w:tcW w:w="1459" w:type="pct"/>
            <w:gridSpan w:val="2"/>
          </w:tcPr>
          <w:p w14:paraId="0214C2AC" w14:textId="77777777" w:rsidR="000421FA" w:rsidRPr="002A6847" w:rsidRDefault="000421FA" w:rsidP="00A145D6">
            <w:pPr>
              <w:rPr>
                <w:rFonts w:cstheme="minorHAnsi"/>
                <w:sz w:val="20"/>
                <w:szCs w:val="20"/>
              </w:rPr>
            </w:pPr>
          </w:p>
        </w:tc>
      </w:tr>
      <w:tr w:rsidR="000421FA" w:rsidRPr="002A6847" w14:paraId="37786DB2" w14:textId="77777777" w:rsidTr="00A145D6">
        <w:trPr>
          <w:cantSplit/>
          <w:trHeight w:val="397"/>
        </w:trPr>
        <w:tc>
          <w:tcPr>
            <w:tcW w:w="120" w:type="pct"/>
            <w:vMerge w:val="restart"/>
            <w:shd w:val="clear" w:color="auto" w:fill="D9D9D9" w:themeFill="background1" w:themeFillShade="D9"/>
            <w:textDirection w:val="btLr"/>
          </w:tcPr>
          <w:p w14:paraId="63C45DBA" w14:textId="77777777" w:rsidR="000421FA" w:rsidRPr="00BF5746" w:rsidRDefault="000421FA" w:rsidP="00A145D6">
            <w:pPr>
              <w:ind w:left="113" w:right="113"/>
              <w:jc w:val="center"/>
              <w:rPr>
                <w:b/>
                <w:sz w:val="20"/>
                <w:szCs w:val="20"/>
              </w:rPr>
            </w:pPr>
            <w:r w:rsidRPr="00BF5746">
              <w:rPr>
                <w:b/>
                <w:sz w:val="20"/>
                <w:szCs w:val="20"/>
              </w:rPr>
              <w:t>Evaluation Guidance</w:t>
            </w:r>
          </w:p>
        </w:tc>
        <w:tc>
          <w:tcPr>
            <w:tcW w:w="4880" w:type="pct"/>
            <w:gridSpan w:val="12"/>
            <w:shd w:val="clear" w:color="auto" w:fill="D9D9D9" w:themeFill="background1" w:themeFillShade="D9"/>
            <w:vAlign w:val="center"/>
          </w:tcPr>
          <w:p w14:paraId="7F4C918B" w14:textId="77777777" w:rsidR="000421FA" w:rsidRPr="00BF5746" w:rsidRDefault="000421FA" w:rsidP="00A145D6">
            <w:pPr>
              <w:jc w:val="center"/>
              <w:rPr>
                <w:rFonts w:ascii="Calibri" w:hAnsi="Calibri" w:cs="Calibri"/>
                <w:b/>
                <w:bCs/>
                <w:color w:val="000000"/>
                <w:sz w:val="20"/>
                <w:szCs w:val="20"/>
              </w:rPr>
            </w:pPr>
            <w:r w:rsidRPr="00BF5746">
              <w:rPr>
                <w:rFonts w:ascii="Calibri" w:hAnsi="Calibri" w:cs="Calibri"/>
                <w:b/>
                <w:bCs/>
                <w:color w:val="000000"/>
                <w:sz w:val="20"/>
                <w:szCs w:val="20"/>
              </w:rPr>
              <w:t>What to look for</w:t>
            </w:r>
          </w:p>
        </w:tc>
      </w:tr>
      <w:tr w:rsidR="000421FA" w:rsidRPr="002A6847" w14:paraId="1EAAAE25" w14:textId="77777777" w:rsidTr="00A145D6">
        <w:tc>
          <w:tcPr>
            <w:tcW w:w="120" w:type="pct"/>
            <w:vMerge/>
            <w:shd w:val="clear" w:color="auto" w:fill="D9D9D9" w:themeFill="background1" w:themeFillShade="D9"/>
          </w:tcPr>
          <w:p w14:paraId="2215043B" w14:textId="77777777" w:rsidR="000421FA" w:rsidRPr="00BF5746" w:rsidRDefault="000421FA" w:rsidP="00A145D6">
            <w:pPr>
              <w:rPr>
                <w:sz w:val="20"/>
                <w:szCs w:val="20"/>
              </w:rPr>
            </w:pPr>
          </w:p>
        </w:tc>
        <w:tc>
          <w:tcPr>
            <w:tcW w:w="4880" w:type="pct"/>
            <w:gridSpan w:val="12"/>
          </w:tcPr>
          <w:p w14:paraId="1B50189D" w14:textId="77777777" w:rsidR="000421FA" w:rsidRPr="000421FA" w:rsidRDefault="000421FA" w:rsidP="000421FA">
            <w:pPr>
              <w:spacing w:before="60"/>
              <w:rPr>
                <w:rFonts w:ascii="Calibri" w:hAnsi="Calibri" w:cs="Calibri"/>
                <w:color w:val="000000"/>
                <w:sz w:val="20"/>
                <w:szCs w:val="20"/>
              </w:rPr>
            </w:pPr>
            <w:r w:rsidRPr="000421FA">
              <w:rPr>
                <w:rFonts w:ascii="Calibri" w:hAnsi="Calibri" w:cs="Calibri"/>
                <w:color w:val="000000"/>
                <w:sz w:val="20"/>
                <w:szCs w:val="20"/>
              </w:rPr>
              <w:t>- Question managers and staff regarding their roles and responsibilities.</w:t>
            </w:r>
          </w:p>
          <w:p w14:paraId="6ACCF5F5" w14:textId="77777777" w:rsidR="000421FA" w:rsidRPr="000421FA" w:rsidRDefault="000421FA" w:rsidP="000421FA">
            <w:pPr>
              <w:rPr>
                <w:rFonts w:ascii="Calibri" w:hAnsi="Calibri" w:cs="Calibri"/>
                <w:color w:val="000000"/>
                <w:sz w:val="20"/>
                <w:szCs w:val="20"/>
              </w:rPr>
            </w:pPr>
            <w:r w:rsidRPr="000421FA">
              <w:rPr>
                <w:rFonts w:ascii="Calibri" w:hAnsi="Calibri" w:cs="Calibri"/>
                <w:color w:val="000000"/>
                <w:sz w:val="20"/>
                <w:szCs w:val="20"/>
              </w:rPr>
              <w:t>- Confirm senior managers are aware of the organisation’s safety performance and its most significant risks.</w:t>
            </w:r>
          </w:p>
          <w:p w14:paraId="54049750" w14:textId="77777777" w:rsidR="000421FA" w:rsidRPr="000421FA" w:rsidRDefault="000421FA" w:rsidP="000421FA">
            <w:pPr>
              <w:rPr>
                <w:rFonts w:ascii="Calibri" w:hAnsi="Calibri" w:cs="Calibri"/>
                <w:color w:val="000000"/>
                <w:sz w:val="20"/>
                <w:szCs w:val="20"/>
              </w:rPr>
            </w:pPr>
            <w:r w:rsidRPr="000421FA">
              <w:rPr>
                <w:rFonts w:ascii="Calibri" w:hAnsi="Calibri" w:cs="Calibri"/>
                <w:color w:val="000000"/>
                <w:sz w:val="20"/>
                <w:szCs w:val="20"/>
              </w:rPr>
              <w:t>- Evidence of managers having safety related performance targets.</w:t>
            </w:r>
          </w:p>
          <w:p w14:paraId="4F2DB3B3" w14:textId="68D69C41" w:rsidR="000421FA" w:rsidRPr="000421FA" w:rsidRDefault="000421FA" w:rsidP="000421FA">
            <w:pPr>
              <w:rPr>
                <w:rFonts w:ascii="Calibri" w:hAnsi="Calibri" w:cs="Calibri"/>
                <w:color w:val="000000"/>
                <w:sz w:val="20"/>
                <w:szCs w:val="20"/>
              </w:rPr>
            </w:pPr>
            <w:r w:rsidRPr="000421FA">
              <w:rPr>
                <w:rFonts w:ascii="Calibri" w:hAnsi="Calibri" w:cs="Calibri"/>
                <w:color w:val="000000"/>
                <w:sz w:val="20"/>
                <w:szCs w:val="20"/>
              </w:rPr>
              <w:t xml:space="preserve">- Look for active participation of the management team in the </w:t>
            </w:r>
            <w:r w:rsidR="00364863">
              <w:rPr>
                <w:rFonts w:ascii="Calibri" w:hAnsi="Calibri" w:cs="Calibri"/>
                <w:color w:val="000000"/>
                <w:sz w:val="20"/>
                <w:szCs w:val="20"/>
              </w:rPr>
              <w:t>A</w:t>
            </w:r>
            <w:r w:rsidRPr="000421FA">
              <w:rPr>
                <w:rFonts w:ascii="Calibri" w:hAnsi="Calibri" w:cs="Calibri"/>
                <w:color w:val="000000"/>
                <w:sz w:val="20"/>
                <w:szCs w:val="20"/>
              </w:rPr>
              <w:t>SMS.</w:t>
            </w:r>
          </w:p>
          <w:p w14:paraId="2753B97D" w14:textId="77777777" w:rsidR="000421FA" w:rsidRPr="000421FA" w:rsidRDefault="000421FA" w:rsidP="000421FA">
            <w:pPr>
              <w:rPr>
                <w:rFonts w:ascii="Calibri" w:hAnsi="Calibri" w:cs="Calibri"/>
                <w:color w:val="000000"/>
                <w:sz w:val="20"/>
                <w:szCs w:val="20"/>
              </w:rPr>
            </w:pPr>
            <w:r w:rsidRPr="000421FA">
              <w:rPr>
                <w:rFonts w:ascii="Calibri" w:hAnsi="Calibri" w:cs="Calibri"/>
                <w:color w:val="000000"/>
                <w:sz w:val="20"/>
                <w:szCs w:val="20"/>
              </w:rPr>
              <w:t>- Evidence of appropriate risk mitigation, action, and ownership.</w:t>
            </w:r>
          </w:p>
          <w:p w14:paraId="51FFB39F" w14:textId="77777777" w:rsidR="000421FA" w:rsidRPr="000421FA" w:rsidRDefault="000421FA" w:rsidP="000421FA">
            <w:pPr>
              <w:rPr>
                <w:rFonts w:ascii="Calibri" w:hAnsi="Calibri" w:cs="Calibri"/>
                <w:color w:val="000000"/>
                <w:sz w:val="20"/>
                <w:szCs w:val="20"/>
              </w:rPr>
            </w:pPr>
            <w:r w:rsidRPr="000421FA">
              <w:rPr>
                <w:rFonts w:ascii="Calibri" w:hAnsi="Calibri" w:cs="Calibri"/>
                <w:color w:val="000000"/>
                <w:sz w:val="20"/>
                <w:szCs w:val="20"/>
              </w:rPr>
              <w:t>- The levels of management authorised to make decisions on risk acceptance are defined and applied.</w:t>
            </w:r>
          </w:p>
          <w:p w14:paraId="599AB1FA" w14:textId="77777777" w:rsidR="000421FA" w:rsidRPr="00801099" w:rsidRDefault="000421FA" w:rsidP="000421FA">
            <w:pPr>
              <w:spacing w:after="60"/>
              <w:rPr>
                <w:rFonts w:ascii="Calibri" w:hAnsi="Calibri" w:cs="Calibri"/>
                <w:color w:val="000000"/>
                <w:sz w:val="20"/>
                <w:szCs w:val="20"/>
              </w:rPr>
            </w:pPr>
            <w:r w:rsidRPr="000421FA">
              <w:rPr>
                <w:rFonts w:ascii="Calibri" w:hAnsi="Calibri" w:cs="Calibri"/>
                <w:color w:val="000000"/>
                <w:sz w:val="20"/>
                <w:szCs w:val="20"/>
              </w:rPr>
              <w:t>- Check for any conflicts of interest and that they have been identified and managed.</w:t>
            </w:r>
          </w:p>
        </w:tc>
      </w:tr>
      <w:tr w:rsidR="000421FA" w:rsidRPr="009D7F74" w14:paraId="253ABF9A" w14:textId="77777777" w:rsidTr="00A145D6">
        <w:trPr>
          <w:trHeight w:val="283"/>
        </w:trPr>
        <w:tc>
          <w:tcPr>
            <w:tcW w:w="120" w:type="pct"/>
            <w:vMerge/>
            <w:tcBorders>
              <w:bottom w:val="single" w:sz="4" w:space="0" w:color="auto"/>
            </w:tcBorders>
            <w:shd w:val="clear" w:color="auto" w:fill="D9D9D9" w:themeFill="background1" w:themeFillShade="D9"/>
          </w:tcPr>
          <w:p w14:paraId="14E7919E" w14:textId="77777777" w:rsidR="000421FA" w:rsidRDefault="000421FA" w:rsidP="00A145D6"/>
        </w:tc>
        <w:tc>
          <w:tcPr>
            <w:tcW w:w="1220" w:type="pct"/>
            <w:gridSpan w:val="3"/>
            <w:tcBorders>
              <w:bottom w:val="single" w:sz="4" w:space="0" w:color="auto"/>
            </w:tcBorders>
            <w:shd w:val="clear" w:color="auto" w:fill="D9D9D9" w:themeFill="background1" w:themeFillShade="D9"/>
          </w:tcPr>
          <w:p w14:paraId="12CA1B84" w14:textId="77777777" w:rsidR="000421FA" w:rsidRPr="009D7F74" w:rsidRDefault="000421FA"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Present</w:t>
            </w:r>
          </w:p>
        </w:tc>
        <w:tc>
          <w:tcPr>
            <w:tcW w:w="1220" w:type="pct"/>
            <w:gridSpan w:val="6"/>
            <w:tcBorders>
              <w:bottom w:val="single" w:sz="4" w:space="0" w:color="auto"/>
            </w:tcBorders>
            <w:shd w:val="clear" w:color="auto" w:fill="D9D9D9" w:themeFill="background1" w:themeFillShade="D9"/>
          </w:tcPr>
          <w:p w14:paraId="6E8E4482" w14:textId="77777777" w:rsidR="000421FA" w:rsidRPr="000421FA" w:rsidRDefault="000421FA" w:rsidP="00A145D6">
            <w:pPr>
              <w:spacing w:before="60" w:after="60"/>
              <w:rPr>
                <w:rFonts w:ascii="Calibri" w:hAnsi="Calibri" w:cs="Calibri"/>
                <w:color w:val="000000"/>
                <w:sz w:val="20"/>
                <w:szCs w:val="20"/>
              </w:rPr>
            </w:pPr>
            <w:r w:rsidRPr="000421FA">
              <w:rPr>
                <w:rFonts w:ascii="Calibri" w:hAnsi="Calibri" w:cs="Calibri"/>
                <w:color w:val="000000"/>
                <w:sz w:val="20"/>
                <w:szCs w:val="20"/>
              </w:rPr>
              <w:t>Suitable</w:t>
            </w:r>
          </w:p>
        </w:tc>
        <w:tc>
          <w:tcPr>
            <w:tcW w:w="1220" w:type="pct"/>
            <w:gridSpan w:val="2"/>
            <w:tcBorders>
              <w:bottom w:val="single" w:sz="4" w:space="0" w:color="auto"/>
            </w:tcBorders>
            <w:shd w:val="clear" w:color="auto" w:fill="D9D9D9" w:themeFill="background1" w:themeFillShade="D9"/>
          </w:tcPr>
          <w:p w14:paraId="62E719D9" w14:textId="77777777" w:rsidR="000421FA" w:rsidRPr="009D7F74" w:rsidRDefault="000421FA"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Operating</w:t>
            </w:r>
          </w:p>
        </w:tc>
        <w:tc>
          <w:tcPr>
            <w:tcW w:w="1220" w:type="pct"/>
            <w:tcBorders>
              <w:bottom w:val="single" w:sz="4" w:space="0" w:color="auto"/>
            </w:tcBorders>
            <w:shd w:val="clear" w:color="auto" w:fill="D9D9D9" w:themeFill="background1" w:themeFillShade="D9"/>
          </w:tcPr>
          <w:p w14:paraId="56D785F4" w14:textId="77777777" w:rsidR="000421FA" w:rsidRPr="009D7F74" w:rsidRDefault="000421FA"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Effective</w:t>
            </w:r>
          </w:p>
        </w:tc>
      </w:tr>
      <w:tr w:rsidR="000421FA" w:rsidRPr="00736796" w14:paraId="63454F7E" w14:textId="77777777" w:rsidTr="00A145D6">
        <w:trPr>
          <w:trHeight w:val="3818"/>
        </w:trPr>
        <w:tc>
          <w:tcPr>
            <w:tcW w:w="120" w:type="pct"/>
            <w:vMerge/>
            <w:tcBorders>
              <w:bottom w:val="single" w:sz="4" w:space="0" w:color="auto"/>
            </w:tcBorders>
            <w:shd w:val="clear" w:color="auto" w:fill="D9D9D9" w:themeFill="background1" w:themeFillShade="D9"/>
          </w:tcPr>
          <w:p w14:paraId="59D5483E" w14:textId="77777777" w:rsidR="000421FA" w:rsidRDefault="000421FA" w:rsidP="000421FA"/>
        </w:tc>
        <w:tc>
          <w:tcPr>
            <w:tcW w:w="1220" w:type="pct"/>
            <w:gridSpan w:val="3"/>
            <w:tcBorders>
              <w:bottom w:val="single" w:sz="4" w:space="0" w:color="auto"/>
            </w:tcBorders>
          </w:tcPr>
          <w:p w14:paraId="66414F6F" w14:textId="77777777" w:rsidR="000421FA" w:rsidRPr="000421FA" w:rsidRDefault="000421FA" w:rsidP="000421FA">
            <w:pPr>
              <w:spacing w:before="60"/>
              <w:rPr>
                <w:rFonts w:ascii="Calibri" w:hAnsi="Calibri" w:cs="Calibri"/>
                <w:color w:val="000000"/>
                <w:sz w:val="20"/>
                <w:szCs w:val="20"/>
              </w:rPr>
            </w:pPr>
            <w:r w:rsidRPr="000421FA">
              <w:rPr>
                <w:rFonts w:ascii="Calibri" w:hAnsi="Calibri" w:cs="Calibri"/>
                <w:color w:val="000000"/>
                <w:sz w:val="20"/>
                <w:szCs w:val="20"/>
              </w:rPr>
              <w:t>The safety accountability, authorities, and responsibilities are clearly defined and documented.</w:t>
            </w:r>
          </w:p>
        </w:tc>
        <w:tc>
          <w:tcPr>
            <w:tcW w:w="1220" w:type="pct"/>
            <w:gridSpan w:val="6"/>
            <w:tcBorders>
              <w:bottom w:val="single" w:sz="4" w:space="0" w:color="auto"/>
            </w:tcBorders>
          </w:tcPr>
          <w:p w14:paraId="72913827" w14:textId="77777777" w:rsidR="000421FA" w:rsidRPr="000421FA" w:rsidRDefault="000421FA" w:rsidP="000421FA">
            <w:pPr>
              <w:spacing w:before="60"/>
              <w:rPr>
                <w:rFonts w:ascii="Calibri" w:hAnsi="Calibri" w:cs="Calibri"/>
                <w:color w:val="000000"/>
                <w:sz w:val="20"/>
                <w:szCs w:val="20"/>
              </w:rPr>
            </w:pPr>
            <w:r w:rsidRPr="000421FA">
              <w:rPr>
                <w:rFonts w:ascii="Calibri" w:hAnsi="Calibri" w:cs="Calibri"/>
                <w:color w:val="000000"/>
                <w:sz w:val="20"/>
                <w:szCs w:val="20"/>
              </w:rPr>
              <w:t>Individuals have access to their safety accountability, authorities, and responsibilities (for example, through job descriptions or organisational charts).</w:t>
            </w:r>
          </w:p>
        </w:tc>
        <w:tc>
          <w:tcPr>
            <w:tcW w:w="1220" w:type="pct"/>
            <w:gridSpan w:val="2"/>
            <w:tcBorders>
              <w:bottom w:val="single" w:sz="4" w:space="0" w:color="auto"/>
            </w:tcBorders>
          </w:tcPr>
          <w:p w14:paraId="48242069" w14:textId="603C8539" w:rsidR="000421FA" w:rsidRPr="000421FA" w:rsidRDefault="000421FA" w:rsidP="000421FA">
            <w:pPr>
              <w:spacing w:before="60"/>
              <w:rPr>
                <w:rFonts w:ascii="Calibri" w:hAnsi="Calibri" w:cs="Calibri"/>
                <w:color w:val="000000"/>
                <w:sz w:val="20"/>
                <w:szCs w:val="20"/>
              </w:rPr>
            </w:pPr>
            <w:r w:rsidRPr="000421FA">
              <w:rPr>
                <w:rFonts w:ascii="Calibri" w:hAnsi="Calibri" w:cs="Calibri"/>
                <w:color w:val="000000"/>
                <w:sz w:val="20"/>
                <w:szCs w:val="20"/>
              </w:rPr>
              <w:t xml:space="preserve">Everyone in the organisation is aware of and fulfil their safety responsibilities, authorities, and accountabilities and are encouraged to contribute to the </w:t>
            </w:r>
            <w:r w:rsidR="00364863">
              <w:rPr>
                <w:rFonts w:ascii="Calibri" w:hAnsi="Calibri" w:cs="Calibri"/>
                <w:color w:val="000000"/>
                <w:sz w:val="20"/>
                <w:szCs w:val="20"/>
              </w:rPr>
              <w:t>A</w:t>
            </w:r>
            <w:r w:rsidRPr="000421FA">
              <w:rPr>
                <w:rFonts w:ascii="Calibri" w:hAnsi="Calibri" w:cs="Calibri"/>
                <w:color w:val="000000"/>
                <w:sz w:val="20"/>
                <w:szCs w:val="20"/>
              </w:rPr>
              <w:t>SMS.</w:t>
            </w:r>
          </w:p>
        </w:tc>
        <w:tc>
          <w:tcPr>
            <w:tcW w:w="1220" w:type="pct"/>
            <w:tcBorders>
              <w:bottom w:val="single" w:sz="4" w:space="0" w:color="auto"/>
            </w:tcBorders>
          </w:tcPr>
          <w:p w14:paraId="2CFC39E2" w14:textId="26894B53" w:rsidR="000421FA" w:rsidRPr="000421FA" w:rsidRDefault="000421FA" w:rsidP="000421FA">
            <w:pPr>
              <w:spacing w:before="60"/>
              <w:rPr>
                <w:rFonts w:ascii="Calibri" w:hAnsi="Calibri" w:cs="Calibri"/>
                <w:color w:val="000000"/>
                <w:sz w:val="20"/>
                <w:szCs w:val="20"/>
              </w:rPr>
            </w:pPr>
            <w:r w:rsidRPr="000421FA">
              <w:rPr>
                <w:rFonts w:ascii="Calibri" w:hAnsi="Calibri" w:cs="Calibri"/>
                <w:color w:val="000000"/>
                <w:sz w:val="20"/>
                <w:szCs w:val="20"/>
              </w:rPr>
              <w:t xml:space="preserve">The </w:t>
            </w:r>
            <w:r w:rsidR="003C5234">
              <w:rPr>
                <w:rFonts w:ascii="Calibri" w:hAnsi="Calibri" w:cs="Calibri"/>
                <w:color w:val="000000"/>
                <w:sz w:val="20"/>
                <w:szCs w:val="20"/>
              </w:rPr>
              <w:t>Accountable Manager</w:t>
            </w:r>
            <w:r w:rsidRPr="000421FA">
              <w:rPr>
                <w:rFonts w:ascii="Calibri" w:hAnsi="Calibri" w:cs="Calibri"/>
                <w:color w:val="000000"/>
                <w:sz w:val="20"/>
                <w:szCs w:val="20"/>
              </w:rPr>
              <w:t xml:space="preserve"> and the senior management team are aware of the risks faced by the organisation and</w:t>
            </w:r>
            <w:r w:rsidR="002D6EF2">
              <w:rPr>
                <w:rFonts w:ascii="Calibri" w:hAnsi="Calibri" w:cs="Calibri"/>
                <w:color w:val="000000"/>
                <w:sz w:val="20"/>
                <w:szCs w:val="20"/>
              </w:rPr>
              <w:t xml:space="preserve"> ASMS </w:t>
            </w:r>
            <w:r w:rsidRPr="000421FA">
              <w:rPr>
                <w:rFonts w:ascii="Calibri" w:hAnsi="Calibri" w:cs="Calibri"/>
                <w:color w:val="000000"/>
                <w:sz w:val="20"/>
                <w:szCs w:val="20"/>
              </w:rPr>
              <w:t>principles exist throughout the organisation so that safety is part of the everyday language.</w:t>
            </w:r>
          </w:p>
        </w:tc>
      </w:tr>
    </w:tbl>
    <w:p w14:paraId="75077E0B" w14:textId="77777777" w:rsidR="002B5205" w:rsidRDefault="002B5205" w:rsidP="00647F5F"/>
    <w:p w14:paraId="3B7B7411" w14:textId="77777777" w:rsidR="00CA59AC" w:rsidRPr="0041097A" w:rsidRDefault="00CA59AC" w:rsidP="00CA59AC">
      <w:pPr>
        <w:spacing w:after="0"/>
        <w:rPr>
          <w:b/>
          <w:bCs/>
        </w:rPr>
      </w:pPr>
      <w:r w:rsidRPr="00F90F55">
        <w:rPr>
          <w:b/>
          <w:bCs/>
        </w:rPr>
        <w:t>Assessment Remarks and Recommendations</w:t>
      </w:r>
    </w:p>
    <w:tbl>
      <w:tblPr>
        <w:tblpPr w:leftFromText="180" w:rightFromText="180" w:vertAnchor="page" w:horzAnchor="margin" w:tblpY="11224"/>
        <w:tblW w:w="20936" w:type="dxa"/>
        <w:tblCellMar>
          <w:left w:w="0" w:type="dxa"/>
          <w:right w:w="0" w:type="dxa"/>
        </w:tblCellMar>
        <w:tblLook w:val="0420" w:firstRow="1" w:lastRow="0" w:firstColumn="0" w:lastColumn="0" w:noHBand="0" w:noVBand="1"/>
      </w:tblPr>
      <w:tblGrid>
        <w:gridCol w:w="20936"/>
      </w:tblGrid>
      <w:tr w:rsidR="00CA59AC" w:rsidRPr="00445C9C" w14:paraId="1C8C9670" w14:textId="77777777" w:rsidTr="00695EAD">
        <w:trPr>
          <w:trHeight w:val="2862"/>
        </w:trPr>
        <w:tc>
          <w:tcPr>
            <w:tcW w:w="209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620A03" w14:textId="30ABAD8A" w:rsidR="006B08EC" w:rsidRDefault="006B08EC" w:rsidP="006B08EC">
            <w:pPr>
              <w:spacing w:after="0"/>
              <w:ind w:left="79"/>
              <w:rPr>
                <w:b/>
                <w:bCs/>
              </w:rPr>
            </w:pPr>
            <w:r>
              <w:rPr>
                <w:b/>
                <w:bCs/>
              </w:rPr>
              <w:t>Overall mark for Element 1.2: P / S / O / E</w:t>
            </w:r>
          </w:p>
          <w:p w14:paraId="111F51CD" w14:textId="77777777" w:rsidR="006B08EC" w:rsidRDefault="006B08EC" w:rsidP="006B08EC">
            <w:pPr>
              <w:spacing w:after="0"/>
              <w:rPr>
                <w:b/>
                <w:bCs/>
              </w:rPr>
            </w:pPr>
          </w:p>
          <w:p w14:paraId="0A2084A0" w14:textId="46283FAB" w:rsidR="00CA59AC" w:rsidRPr="00445C9C" w:rsidRDefault="00CA59AC" w:rsidP="00695EAD">
            <w:pPr>
              <w:spacing w:after="0"/>
              <w:ind w:left="79"/>
              <w:rPr>
                <w:b/>
              </w:rPr>
            </w:pPr>
            <w:r w:rsidRPr="00445C9C">
              <w:rPr>
                <w:b/>
                <w:bCs/>
              </w:rPr>
              <w:t>Comments and any other relevant</w:t>
            </w:r>
            <w:r>
              <w:rPr>
                <w:b/>
                <w:bCs/>
              </w:rPr>
              <w:t xml:space="preserve"> </w:t>
            </w:r>
            <w:r w:rsidRPr="0041097A">
              <w:rPr>
                <w:b/>
                <w:bCs/>
              </w:rPr>
              <w:t>conditions/restrictions/limitations applicable</w:t>
            </w:r>
          </w:p>
        </w:tc>
      </w:tr>
    </w:tbl>
    <w:p w14:paraId="587415E3" w14:textId="77777777" w:rsidR="00D04FD8" w:rsidRDefault="00D04FD8" w:rsidP="00647F5F"/>
    <w:p w14:paraId="78787F13" w14:textId="77777777" w:rsidR="00E12ACA" w:rsidRDefault="00E12ACA">
      <w:r>
        <w:br w:type="page"/>
      </w:r>
    </w:p>
    <w:p w14:paraId="41B00565" w14:textId="77777777" w:rsidR="00E12ACA" w:rsidRPr="00614020" w:rsidRDefault="00E12ACA" w:rsidP="00614020">
      <w:pPr>
        <w:pStyle w:val="Heading1"/>
        <w:numPr>
          <w:ilvl w:val="1"/>
          <w:numId w:val="1"/>
        </w:numPr>
        <w:spacing w:before="0" w:after="240"/>
        <w:ind w:left="709" w:hanging="709"/>
        <w:rPr>
          <w:rFonts w:asciiTheme="minorHAnsi" w:hAnsiTheme="minorHAnsi"/>
          <w:b/>
          <w:color w:val="000000" w:themeColor="text1"/>
          <w:sz w:val="28"/>
          <w:szCs w:val="28"/>
        </w:rPr>
      </w:pPr>
      <w:bookmarkStart w:id="4" w:name="_Toc90623967"/>
      <w:r w:rsidRPr="00614020">
        <w:rPr>
          <w:rFonts w:asciiTheme="minorHAnsi" w:hAnsiTheme="minorHAnsi"/>
          <w:b/>
          <w:color w:val="000000" w:themeColor="text1"/>
          <w:sz w:val="28"/>
          <w:szCs w:val="28"/>
        </w:rPr>
        <w:lastRenderedPageBreak/>
        <w:t>Appointment of key safety personnel</w:t>
      </w:r>
      <w:bookmarkEnd w:id="4"/>
    </w:p>
    <w:tbl>
      <w:tblPr>
        <w:tblStyle w:val="TableGrid"/>
        <w:tblW w:w="5000" w:type="pct"/>
        <w:tblLook w:val="04A0" w:firstRow="1" w:lastRow="0" w:firstColumn="1" w:lastColumn="0" w:noHBand="0" w:noVBand="1"/>
      </w:tblPr>
      <w:tblGrid>
        <w:gridCol w:w="502"/>
        <w:gridCol w:w="1163"/>
        <w:gridCol w:w="1159"/>
        <w:gridCol w:w="2782"/>
        <w:gridCol w:w="996"/>
        <w:gridCol w:w="527"/>
        <w:gridCol w:w="523"/>
        <w:gridCol w:w="536"/>
        <w:gridCol w:w="523"/>
        <w:gridCol w:w="2000"/>
        <w:gridCol w:w="4105"/>
        <w:gridCol w:w="1000"/>
        <w:gridCol w:w="5105"/>
      </w:tblGrid>
      <w:tr w:rsidR="00E12ACA" w:rsidRPr="002A6847" w14:paraId="2203CA24" w14:textId="77777777" w:rsidTr="00A145D6">
        <w:tc>
          <w:tcPr>
            <w:tcW w:w="120" w:type="pct"/>
            <w:vMerge w:val="restart"/>
            <w:shd w:val="clear" w:color="auto" w:fill="D9D9D9" w:themeFill="background1" w:themeFillShade="D9"/>
            <w:textDirection w:val="btLr"/>
          </w:tcPr>
          <w:p w14:paraId="18CBD986" w14:textId="77777777" w:rsidR="00E12ACA" w:rsidRPr="002A6847" w:rsidRDefault="00E12ACA" w:rsidP="00A145D6">
            <w:pPr>
              <w:ind w:left="113" w:right="113"/>
              <w:jc w:val="center"/>
              <w:rPr>
                <w:rFonts w:cstheme="minorHAnsi"/>
                <w:b/>
                <w:sz w:val="20"/>
                <w:szCs w:val="20"/>
              </w:rPr>
            </w:pPr>
            <w:r w:rsidRPr="002A6847">
              <w:rPr>
                <w:rFonts w:cstheme="minorHAnsi"/>
                <w:b/>
                <w:sz w:val="20"/>
                <w:szCs w:val="20"/>
              </w:rPr>
              <w:t>Evaluation</w:t>
            </w:r>
          </w:p>
        </w:tc>
        <w:tc>
          <w:tcPr>
            <w:tcW w:w="278" w:type="pct"/>
            <w:shd w:val="clear" w:color="auto" w:fill="D9D9D9" w:themeFill="background1" w:themeFillShade="D9"/>
          </w:tcPr>
          <w:p w14:paraId="5F649762" w14:textId="77777777" w:rsidR="00E12ACA" w:rsidRPr="002A6847" w:rsidRDefault="00E12ACA" w:rsidP="00A145D6">
            <w:pPr>
              <w:jc w:val="center"/>
              <w:rPr>
                <w:rFonts w:cstheme="minorHAnsi"/>
                <w:b/>
                <w:sz w:val="20"/>
                <w:szCs w:val="20"/>
              </w:rPr>
            </w:pPr>
            <w:r w:rsidRPr="002A6847">
              <w:rPr>
                <w:rFonts w:cstheme="minorHAnsi"/>
                <w:b/>
                <w:sz w:val="20"/>
                <w:szCs w:val="20"/>
              </w:rPr>
              <w:t>DASR AMC reference</w:t>
            </w:r>
          </w:p>
        </w:tc>
        <w:tc>
          <w:tcPr>
            <w:tcW w:w="277" w:type="pct"/>
            <w:shd w:val="clear" w:color="auto" w:fill="D9D9D9" w:themeFill="background1" w:themeFillShade="D9"/>
            <w:vAlign w:val="center"/>
          </w:tcPr>
          <w:p w14:paraId="3110832A" w14:textId="02B3A4CC" w:rsidR="00E12ACA" w:rsidRPr="002A6847" w:rsidRDefault="00E12ACA" w:rsidP="00A145D6">
            <w:pPr>
              <w:pStyle w:val="Default"/>
              <w:jc w:val="center"/>
              <w:rPr>
                <w:rFonts w:asciiTheme="minorHAnsi" w:hAnsiTheme="minorHAnsi" w:cstheme="minorHAnsi"/>
                <w:b/>
                <w:bCs/>
                <w:sz w:val="20"/>
                <w:szCs w:val="20"/>
              </w:rPr>
            </w:pPr>
            <w:r w:rsidRPr="002A6847">
              <w:rPr>
                <w:rFonts w:asciiTheme="minorHAnsi" w:hAnsiTheme="minorHAnsi" w:cstheme="minorHAnsi"/>
                <w:b/>
                <w:bCs/>
                <w:sz w:val="20"/>
                <w:szCs w:val="20"/>
              </w:rPr>
              <w:t>Indicator</w:t>
            </w:r>
          </w:p>
          <w:p w14:paraId="61849FB3" w14:textId="77777777" w:rsidR="00E12ACA" w:rsidRPr="002A6847" w:rsidRDefault="00E12ACA"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reference</w:t>
            </w:r>
          </w:p>
        </w:tc>
        <w:tc>
          <w:tcPr>
            <w:tcW w:w="903" w:type="pct"/>
            <w:gridSpan w:val="2"/>
            <w:shd w:val="clear" w:color="auto" w:fill="D9D9D9" w:themeFill="background1" w:themeFillShade="D9"/>
            <w:vAlign w:val="center"/>
          </w:tcPr>
          <w:p w14:paraId="37EF6DC5" w14:textId="77777777" w:rsidR="00E12ACA" w:rsidRPr="002A6847" w:rsidRDefault="00E12ACA" w:rsidP="00A145D6">
            <w:pPr>
              <w:jc w:val="center"/>
              <w:rPr>
                <w:rFonts w:cstheme="minorHAnsi"/>
                <w:b/>
                <w:sz w:val="20"/>
                <w:szCs w:val="20"/>
              </w:rPr>
            </w:pPr>
            <w:r w:rsidRPr="002A6847">
              <w:rPr>
                <w:rFonts w:cstheme="minorHAnsi"/>
                <w:b/>
                <w:sz w:val="20"/>
                <w:szCs w:val="20"/>
              </w:rPr>
              <w:t>Indicators</w:t>
            </w:r>
          </w:p>
        </w:tc>
        <w:tc>
          <w:tcPr>
            <w:tcW w:w="126" w:type="pct"/>
            <w:shd w:val="clear" w:color="auto" w:fill="D9D9D9" w:themeFill="background1" w:themeFillShade="D9"/>
            <w:vAlign w:val="center"/>
          </w:tcPr>
          <w:p w14:paraId="7752ECF0" w14:textId="77777777" w:rsidR="00E12ACA" w:rsidRPr="002A6847" w:rsidRDefault="00E12ACA" w:rsidP="00A145D6">
            <w:pPr>
              <w:jc w:val="center"/>
              <w:rPr>
                <w:rFonts w:cstheme="minorHAnsi"/>
                <w:b/>
                <w:sz w:val="20"/>
                <w:szCs w:val="20"/>
              </w:rPr>
            </w:pPr>
            <w:r w:rsidRPr="002A6847">
              <w:rPr>
                <w:rFonts w:cstheme="minorHAnsi"/>
                <w:b/>
                <w:sz w:val="20"/>
                <w:szCs w:val="20"/>
              </w:rPr>
              <w:t>P</w:t>
            </w:r>
          </w:p>
        </w:tc>
        <w:tc>
          <w:tcPr>
            <w:tcW w:w="125" w:type="pct"/>
            <w:shd w:val="clear" w:color="auto" w:fill="D9D9D9" w:themeFill="background1" w:themeFillShade="D9"/>
            <w:vAlign w:val="center"/>
          </w:tcPr>
          <w:p w14:paraId="4358B33D" w14:textId="77777777" w:rsidR="00E12ACA" w:rsidRPr="002A6847" w:rsidRDefault="00E12ACA" w:rsidP="00A145D6">
            <w:pPr>
              <w:jc w:val="center"/>
              <w:rPr>
                <w:rFonts w:cstheme="minorHAnsi"/>
                <w:b/>
                <w:sz w:val="20"/>
                <w:szCs w:val="20"/>
              </w:rPr>
            </w:pPr>
            <w:r w:rsidRPr="002A6847">
              <w:rPr>
                <w:rFonts w:cstheme="minorHAnsi"/>
                <w:b/>
                <w:sz w:val="20"/>
                <w:szCs w:val="20"/>
              </w:rPr>
              <w:t>S</w:t>
            </w:r>
          </w:p>
        </w:tc>
        <w:tc>
          <w:tcPr>
            <w:tcW w:w="128" w:type="pct"/>
            <w:shd w:val="clear" w:color="auto" w:fill="D9D9D9" w:themeFill="background1" w:themeFillShade="D9"/>
            <w:vAlign w:val="center"/>
          </w:tcPr>
          <w:p w14:paraId="3CE11556" w14:textId="77777777" w:rsidR="00E12ACA" w:rsidRPr="002A6847" w:rsidRDefault="00E12ACA" w:rsidP="00A145D6">
            <w:pPr>
              <w:jc w:val="center"/>
              <w:rPr>
                <w:rFonts w:cstheme="minorHAnsi"/>
                <w:b/>
                <w:sz w:val="20"/>
                <w:szCs w:val="20"/>
              </w:rPr>
            </w:pPr>
            <w:r w:rsidRPr="002A6847">
              <w:rPr>
                <w:rFonts w:cstheme="minorHAnsi"/>
                <w:b/>
                <w:sz w:val="20"/>
                <w:szCs w:val="20"/>
              </w:rPr>
              <w:t>O</w:t>
            </w:r>
          </w:p>
        </w:tc>
        <w:tc>
          <w:tcPr>
            <w:tcW w:w="125" w:type="pct"/>
            <w:shd w:val="clear" w:color="auto" w:fill="D9D9D9" w:themeFill="background1" w:themeFillShade="D9"/>
            <w:vAlign w:val="center"/>
          </w:tcPr>
          <w:p w14:paraId="21FC467B" w14:textId="77777777" w:rsidR="00E12ACA" w:rsidRPr="002A6847" w:rsidRDefault="00E12ACA" w:rsidP="00A145D6">
            <w:pPr>
              <w:jc w:val="center"/>
              <w:rPr>
                <w:rFonts w:cstheme="minorHAnsi"/>
                <w:b/>
                <w:sz w:val="20"/>
                <w:szCs w:val="20"/>
              </w:rPr>
            </w:pPr>
            <w:r w:rsidRPr="002A6847">
              <w:rPr>
                <w:rFonts w:cstheme="minorHAnsi"/>
                <w:b/>
                <w:sz w:val="20"/>
                <w:szCs w:val="20"/>
              </w:rPr>
              <w:t>E</w:t>
            </w:r>
          </w:p>
        </w:tc>
        <w:tc>
          <w:tcPr>
            <w:tcW w:w="1459" w:type="pct"/>
            <w:gridSpan w:val="2"/>
            <w:shd w:val="clear" w:color="auto" w:fill="D9D9D9" w:themeFill="background1" w:themeFillShade="D9"/>
            <w:vAlign w:val="center"/>
          </w:tcPr>
          <w:p w14:paraId="6628A609" w14:textId="77777777" w:rsidR="00E12ACA" w:rsidRPr="002A6847" w:rsidRDefault="00E12ACA"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How it is achieved</w:t>
            </w:r>
          </w:p>
        </w:tc>
        <w:tc>
          <w:tcPr>
            <w:tcW w:w="1459" w:type="pct"/>
            <w:gridSpan w:val="2"/>
            <w:shd w:val="clear" w:color="auto" w:fill="D9D9D9" w:themeFill="background1" w:themeFillShade="D9"/>
            <w:vAlign w:val="center"/>
          </w:tcPr>
          <w:p w14:paraId="4076A0CE" w14:textId="77777777" w:rsidR="00E12ACA" w:rsidRPr="002A6847" w:rsidRDefault="00E12ACA"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Comments</w:t>
            </w:r>
          </w:p>
        </w:tc>
      </w:tr>
      <w:tr w:rsidR="00347CE0" w:rsidRPr="002A6847" w14:paraId="6E9E750F" w14:textId="77777777" w:rsidTr="00A145D6">
        <w:tc>
          <w:tcPr>
            <w:tcW w:w="120" w:type="pct"/>
            <w:vMerge/>
            <w:shd w:val="clear" w:color="auto" w:fill="D9D9D9" w:themeFill="background1" w:themeFillShade="D9"/>
          </w:tcPr>
          <w:p w14:paraId="066E8F9D" w14:textId="77777777" w:rsidR="00347CE0" w:rsidRPr="002A6847" w:rsidRDefault="00347CE0" w:rsidP="00347CE0">
            <w:pPr>
              <w:rPr>
                <w:rFonts w:cstheme="minorHAnsi"/>
                <w:sz w:val="20"/>
                <w:szCs w:val="20"/>
              </w:rPr>
            </w:pPr>
          </w:p>
        </w:tc>
        <w:tc>
          <w:tcPr>
            <w:tcW w:w="278" w:type="pct"/>
          </w:tcPr>
          <w:p w14:paraId="5A8826EA" w14:textId="1AD8D160" w:rsidR="00352B71" w:rsidRDefault="00352B71" w:rsidP="00352B71">
            <w:pPr>
              <w:spacing w:before="60"/>
              <w:rPr>
                <w:rFonts w:cstheme="minorHAnsi"/>
                <w:sz w:val="20"/>
                <w:szCs w:val="20"/>
              </w:rPr>
            </w:pPr>
            <w:r>
              <w:rPr>
                <w:rFonts w:cstheme="minorHAnsi"/>
                <w:sz w:val="20"/>
                <w:szCs w:val="20"/>
              </w:rPr>
              <w:t>AMC SMS.A.25</w:t>
            </w:r>
          </w:p>
          <w:p w14:paraId="3449D7A5" w14:textId="77777777" w:rsidR="00352B71" w:rsidRDefault="00352B71" w:rsidP="00352B71">
            <w:pPr>
              <w:rPr>
                <w:rFonts w:cstheme="minorHAnsi"/>
                <w:sz w:val="20"/>
                <w:szCs w:val="20"/>
              </w:rPr>
            </w:pPr>
            <w:r>
              <w:rPr>
                <w:rFonts w:cstheme="minorHAnsi"/>
                <w:sz w:val="20"/>
                <w:szCs w:val="20"/>
              </w:rPr>
              <w:t>(b)(1)(1.3)</w:t>
            </w:r>
          </w:p>
          <w:p w14:paraId="0FE2995B" w14:textId="77777777" w:rsidR="00352B71" w:rsidRDefault="00352B71" w:rsidP="00352B71">
            <w:pPr>
              <w:rPr>
                <w:rFonts w:cstheme="minorHAnsi"/>
                <w:sz w:val="20"/>
                <w:szCs w:val="20"/>
              </w:rPr>
            </w:pPr>
          </w:p>
          <w:p w14:paraId="0321E552" w14:textId="77777777" w:rsidR="00352B71" w:rsidRDefault="00352B71" w:rsidP="00352B71">
            <w:pPr>
              <w:rPr>
                <w:rFonts w:cstheme="minorHAnsi"/>
                <w:sz w:val="20"/>
                <w:szCs w:val="20"/>
              </w:rPr>
            </w:pPr>
            <w:r>
              <w:rPr>
                <w:rFonts w:cstheme="minorHAnsi"/>
                <w:sz w:val="20"/>
                <w:szCs w:val="20"/>
              </w:rPr>
              <w:t>Para 1.a</w:t>
            </w:r>
          </w:p>
          <w:p w14:paraId="4667232D" w14:textId="77777777" w:rsidR="00347CE0" w:rsidRPr="002A6847" w:rsidRDefault="00352B71" w:rsidP="00352B71">
            <w:pPr>
              <w:spacing w:after="60"/>
              <w:rPr>
                <w:rFonts w:cstheme="minorHAnsi"/>
                <w:sz w:val="20"/>
                <w:szCs w:val="20"/>
              </w:rPr>
            </w:pPr>
            <w:r>
              <w:rPr>
                <w:rFonts w:cstheme="minorHAnsi"/>
                <w:sz w:val="20"/>
                <w:szCs w:val="20"/>
              </w:rPr>
              <w:t>Para 1.b</w:t>
            </w:r>
          </w:p>
        </w:tc>
        <w:tc>
          <w:tcPr>
            <w:tcW w:w="277" w:type="pct"/>
            <w:vAlign w:val="center"/>
          </w:tcPr>
          <w:p w14:paraId="7DBD4B84" w14:textId="77777777" w:rsidR="00347CE0" w:rsidRPr="003D68AD" w:rsidRDefault="00347CE0" w:rsidP="00347CE0">
            <w:pPr>
              <w:jc w:val="center"/>
              <w:rPr>
                <w:rFonts w:ascii="Calibri" w:hAnsi="Calibri" w:cs="Calibri"/>
                <w:color w:val="000000" w:themeColor="text1"/>
              </w:rPr>
            </w:pPr>
            <w:r w:rsidRPr="003D68AD">
              <w:rPr>
                <w:rFonts w:ascii="Calibri" w:hAnsi="Calibri" w:cs="Calibri"/>
                <w:color w:val="000000" w:themeColor="text1"/>
              </w:rPr>
              <w:t>1.3.1</w:t>
            </w:r>
          </w:p>
        </w:tc>
        <w:tc>
          <w:tcPr>
            <w:tcW w:w="903" w:type="pct"/>
            <w:gridSpan w:val="2"/>
            <w:vAlign w:val="center"/>
          </w:tcPr>
          <w:p w14:paraId="6206F373" w14:textId="77777777" w:rsidR="00347CE0" w:rsidRPr="003D68AD" w:rsidRDefault="00347CE0" w:rsidP="003D68AD">
            <w:pPr>
              <w:spacing w:before="60" w:after="60"/>
              <w:rPr>
                <w:rFonts w:ascii="Calibri" w:hAnsi="Calibri" w:cs="Calibri"/>
                <w:color w:val="000000" w:themeColor="text1"/>
              </w:rPr>
            </w:pPr>
            <w:r w:rsidRPr="003D68AD">
              <w:rPr>
                <w:rFonts w:ascii="Calibri" w:hAnsi="Calibri" w:cs="Calibri"/>
                <w:color w:val="000000" w:themeColor="text1"/>
              </w:rPr>
              <w:t xml:space="preserve">A competent safety manager who is responsible for the implementation and maintenance of the </w:t>
            </w:r>
            <w:r w:rsidR="003D68AD" w:rsidRPr="003D68AD">
              <w:rPr>
                <w:rFonts w:ascii="Calibri" w:hAnsi="Calibri" w:cs="Calibri"/>
                <w:color w:val="000000" w:themeColor="text1"/>
              </w:rPr>
              <w:t>A</w:t>
            </w:r>
            <w:r w:rsidRPr="003D68AD">
              <w:rPr>
                <w:rFonts w:ascii="Calibri" w:hAnsi="Calibri" w:cs="Calibri"/>
                <w:color w:val="000000" w:themeColor="text1"/>
              </w:rPr>
              <w:t xml:space="preserve">SMS has been appointed with a direct reporting line to the </w:t>
            </w:r>
            <w:r w:rsidRPr="003D68AD">
              <w:rPr>
                <w:rFonts w:ascii="Calibri" w:hAnsi="Calibri" w:cs="Calibri"/>
                <w:bCs/>
                <w:color w:val="000000" w:themeColor="text1"/>
              </w:rPr>
              <w:t>Accountable</w:t>
            </w:r>
            <w:r w:rsidR="003D68AD" w:rsidRPr="003D68AD">
              <w:rPr>
                <w:rFonts w:ascii="Calibri" w:hAnsi="Calibri" w:cs="Calibri"/>
                <w:bCs/>
                <w:color w:val="000000" w:themeColor="text1"/>
              </w:rPr>
              <w:t xml:space="preserve"> Manager</w:t>
            </w:r>
            <w:r w:rsidRPr="003D68AD">
              <w:rPr>
                <w:rFonts w:ascii="Calibri" w:hAnsi="Calibri" w:cs="Calibri"/>
                <w:color w:val="000000" w:themeColor="text1"/>
              </w:rPr>
              <w:t>.</w:t>
            </w:r>
          </w:p>
        </w:tc>
        <w:tc>
          <w:tcPr>
            <w:tcW w:w="126" w:type="pct"/>
          </w:tcPr>
          <w:p w14:paraId="3FB65D37" w14:textId="77777777" w:rsidR="00347CE0" w:rsidRPr="002A6847" w:rsidRDefault="00347CE0" w:rsidP="00347CE0">
            <w:pPr>
              <w:rPr>
                <w:rFonts w:cstheme="minorHAnsi"/>
                <w:sz w:val="20"/>
                <w:szCs w:val="20"/>
              </w:rPr>
            </w:pPr>
          </w:p>
        </w:tc>
        <w:tc>
          <w:tcPr>
            <w:tcW w:w="125" w:type="pct"/>
          </w:tcPr>
          <w:p w14:paraId="5222EA09" w14:textId="77777777" w:rsidR="00347CE0" w:rsidRPr="002A6847" w:rsidRDefault="00347CE0" w:rsidP="00347CE0">
            <w:pPr>
              <w:rPr>
                <w:rFonts w:cstheme="minorHAnsi"/>
                <w:sz w:val="20"/>
                <w:szCs w:val="20"/>
              </w:rPr>
            </w:pPr>
          </w:p>
        </w:tc>
        <w:tc>
          <w:tcPr>
            <w:tcW w:w="128" w:type="pct"/>
          </w:tcPr>
          <w:p w14:paraId="20793A0E" w14:textId="77777777" w:rsidR="00347CE0" w:rsidRPr="002A6847" w:rsidRDefault="00347CE0" w:rsidP="00347CE0">
            <w:pPr>
              <w:rPr>
                <w:rFonts w:cstheme="minorHAnsi"/>
                <w:sz w:val="20"/>
                <w:szCs w:val="20"/>
              </w:rPr>
            </w:pPr>
          </w:p>
        </w:tc>
        <w:tc>
          <w:tcPr>
            <w:tcW w:w="125" w:type="pct"/>
          </w:tcPr>
          <w:p w14:paraId="65B4FC4E" w14:textId="77777777" w:rsidR="00347CE0" w:rsidRPr="002A6847" w:rsidRDefault="00347CE0" w:rsidP="00347CE0">
            <w:pPr>
              <w:rPr>
                <w:rFonts w:cstheme="minorHAnsi"/>
                <w:sz w:val="20"/>
                <w:szCs w:val="20"/>
              </w:rPr>
            </w:pPr>
          </w:p>
        </w:tc>
        <w:tc>
          <w:tcPr>
            <w:tcW w:w="1459" w:type="pct"/>
            <w:gridSpan w:val="2"/>
          </w:tcPr>
          <w:p w14:paraId="6B4038A4" w14:textId="77777777" w:rsidR="00347CE0" w:rsidRPr="002A6847" w:rsidRDefault="00347CE0" w:rsidP="00347CE0">
            <w:pPr>
              <w:rPr>
                <w:rFonts w:cstheme="minorHAnsi"/>
                <w:sz w:val="20"/>
                <w:szCs w:val="20"/>
              </w:rPr>
            </w:pPr>
          </w:p>
        </w:tc>
        <w:tc>
          <w:tcPr>
            <w:tcW w:w="1459" w:type="pct"/>
            <w:gridSpan w:val="2"/>
          </w:tcPr>
          <w:p w14:paraId="19C9D288" w14:textId="77777777" w:rsidR="00347CE0" w:rsidRPr="002A6847" w:rsidRDefault="00347CE0" w:rsidP="00347CE0">
            <w:pPr>
              <w:rPr>
                <w:rFonts w:cstheme="minorHAnsi"/>
                <w:sz w:val="20"/>
                <w:szCs w:val="20"/>
              </w:rPr>
            </w:pPr>
          </w:p>
        </w:tc>
      </w:tr>
      <w:tr w:rsidR="00CF615E" w:rsidRPr="002A6847" w14:paraId="6DA68F31" w14:textId="77777777" w:rsidTr="00A145D6">
        <w:tc>
          <w:tcPr>
            <w:tcW w:w="120" w:type="pct"/>
            <w:vMerge/>
            <w:shd w:val="clear" w:color="auto" w:fill="D9D9D9" w:themeFill="background1" w:themeFillShade="D9"/>
          </w:tcPr>
          <w:p w14:paraId="4FFDAF7E" w14:textId="77777777" w:rsidR="00CF615E" w:rsidRPr="002A6847" w:rsidRDefault="00CF615E" w:rsidP="00CF615E">
            <w:pPr>
              <w:rPr>
                <w:rFonts w:cstheme="minorHAnsi"/>
                <w:sz w:val="20"/>
                <w:szCs w:val="20"/>
              </w:rPr>
            </w:pPr>
          </w:p>
        </w:tc>
        <w:tc>
          <w:tcPr>
            <w:tcW w:w="278" w:type="pct"/>
          </w:tcPr>
          <w:p w14:paraId="5242561B" w14:textId="19436267" w:rsidR="00CF615E" w:rsidRDefault="00CF615E" w:rsidP="00CF615E">
            <w:pPr>
              <w:spacing w:before="60"/>
              <w:rPr>
                <w:rFonts w:cstheme="minorHAnsi"/>
                <w:sz w:val="20"/>
                <w:szCs w:val="20"/>
              </w:rPr>
            </w:pPr>
            <w:r>
              <w:rPr>
                <w:rFonts w:cstheme="minorHAnsi"/>
                <w:sz w:val="20"/>
                <w:szCs w:val="20"/>
              </w:rPr>
              <w:t>AMC SMS.A.25</w:t>
            </w:r>
          </w:p>
          <w:p w14:paraId="55EE21C6" w14:textId="77777777" w:rsidR="00CF615E" w:rsidRDefault="00CF615E" w:rsidP="00CF615E">
            <w:pPr>
              <w:rPr>
                <w:rFonts w:cstheme="minorHAnsi"/>
                <w:sz w:val="20"/>
                <w:szCs w:val="20"/>
              </w:rPr>
            </w:pPr>
            <w:r>
              <w:rPr>
                <w:rFonts w:cstheme="minorHAnsi"/>
                <w:sz w:val="20"/>
                <w:szCs w:val="20"/>
              </w:rPr>
              <w:t>(b)(1)(1.3)</w:t>
            </w:r>
          </w:p>
          <w:p w14:paraId="2B928C36" w14:textId="77777777" w:rsidR="00CF615E" w:rsidRDefault="00CF615E" w:rsidP="00CF615E">
            <w:pPr>
              <w:rPr>
                <w:rFonts w:cstheme="minorHAnsi"/>
                <w:sz w:val="20"/>
                <w:szCs w:val="20"/>
              </w:rPr>
            </w:pPr>
          </w:p>
          <w:p w14:paraId="3019C0F2" w14:textId="77777777" w:rsidR="00CF615E" w:rsidRPr="002A6847" w:rsidRDefault="00CF615E" w:rsidP="00CF615E">
            <w:pPr>
              <w:rPr>
                <w:rFonts w:cstheme="minorHAnsi"/>
                <w:sz w:val="20"/>
                <w:szCs w:val="20"/>
              </w:rPr>
            </w:pPr>
            <w:r>
              <w:rPr>
                <w:rFonts w:cstheme="minorHAnsi"/>
                <w:sz w:val="20"/>
                <w:szCs w:val="20"/>
              </w:rPr>
              <w:t>Para 1.c</w:t>
            </w:r>
          </w:p>
        </w:tc>
        <w:tc>
          <w:tcPr>
            <w:tcW w:w="277" w:type="pct"/>
            <w:vAlign w:val="center"/>
          </w:tcPr>
          <w:p w14:paraId="670BC8C5" w14:textId="77777777" w:rsidR="00CF615E" w:rsidRPr="003D68AD" w:rsidRDefault="00CF615E" w:rsidP="00CF615E">
            <w:pPr>
              <w:jc w:val="center"/>
              <w:rPr>
                <w:rFonts w:ascii="Calibri" w:hAnsi="Calibri" w:cs="Calibri"/>
                <w:color w:val="000000" w:themeColor="text1"/>
              </w:rPr>
            </w:pPr>
            <w:r w:rsidRPr="003D68AD">
              <w:rPr>
                <w:rFonts w:ascii="Calibri" w:hAnsi="Calibri" w:cs="Calibri"/>
                <w:color w:val="000000" w:themeColor="text1"/>
              </w:rPr>
              <w:t>1.3.2</w:t>
            </w:r>
          </w:p>
        </w:tc>
        <w:tc>
          <w:tcPr>
            <w:tcW w:w="903" w:type="pct"/>
            <w:gridSpan w:val="2"/>
            <w:vAlign w:val="center"/>
          </w:tcPr>
          <w:p w14:paraId="4A222AFF" w14:textId="7172A5C6" w:rsidR="00CF615E" w:rsidRPr="003D68AD" w:rsidRDefault="00CF615E" w:rsidP="00CF615E">
            <w:pPr>
              <w:spacing w:before="60" w:after="60"/>
              <w:rPr>
                <w:rFonts w:ascii="Calibri" w:hAnsi="Calibri" w:cs="Calibri"/>
                <w:color w:val="000000" w:themeColor="text1"/>
              </w:rPr>
            </w:pPr>
            <w:r w:rsidRPr="003D68AD">
              <w:rPr>
                <w:rFonts w:ascii="Calibri" w:hAnsi="Calibri" w:cs="Calibri"/>
                <w:color w:val="000000" w:themeColor="text1"/>
              </w:rPr>
              <w:t>The organisation has allocated sufficient resources to manage the</w:t>
            </w:r>
            <w:r w:rsidR="002D6EF2">
              <w:rPr>
                <w:rFonts w:ascii="Calibri" w:hAnsi="Calibri" w:cs="Calibri"/>
                <w:color w:val="000000" w:themeColor="text1"/>
              </w:rPr>
              <w:t xml:space="preserve"> ASMS </w:t>
            </w:r>
            <w:r w:rsidRPr="003D68AD">
              <w:rPr>
                <w:rFonts w:ascii="Calibri" w:hAnsi="Calibri" w:cs="Calibri"/>
                <w:color w:val="000000" w:themeColor="text1"/>
              </w:rPr>
              <w:t>including, but not limited to, competent staff for safety investigation, analysis, auditing, and promotion.</w:t>
            </w:r>
          </w:p>
        </w:tc>
        <w:tc>
          <w:tcPr>
            <w:tcW w:w="126" w:type="pct"/>
          </w:tcPr>
          <w:p w14:paraId="1BD85507" w14:textId="77777777" w:rsidR="00CF615E" w:rsidRPr="002A6847" w:rsidRDefault="00CF615E" w:rsidP="00CF615E">
            <w:pPr>
              <w:rPr>
                <w:rFonts w:cstheme="minorHAnsi"/>
                <w:sz w:val="20"/>
                <w:szCs w:val="20"/>
              </w:rPr>
            </w:pPr>
          </w:p>
        </w:tc>
        <w:tc>
          <w:tcPr>
            <w:tcW w:w="125" w:type="pct"/>
          </w:tcPr>
          <w:p w14:paraId="55429F98" w14:textId="77777777" w:rsidR="00CF615E" w:rsidRPr="002A6847" w:rsidRDefault="00CF615E" w:rsidP="00CF615E">
            <w:pPr>
              <w:rPr>
                <w:rFonts w:cstheme="minorHAnsi"/>
                <w:sz w:val="20"/>
                <w:szCs w:val="20"/>
              </w:rPr>
            </w:pPr>
          </w:p>
        </w:tc>
        <w:tc>
          <w:tcPr>
            <w:tcW w:w="128" w:type="pct"/>
          </w:tcPr>
          <w:p w14:paraId="77F170F1" w14:textId="77777777" w:rsidR="00CF615E" w:rsidRPr="002A6847" w:rsidRDefault="00CF615E" w:rsidP="00CF615E">
            <w:pPr>
              <w:rPr>
                <w:rFonts w:cstheme="minorHAnsi"/>
                <w:sz w:val="20"/>
                <w:szCs w:val="20"/>
              </w:rPr>
            </w:pPr>
          </w:p>
        </w:tc>
        <w:tc>
          <w:tcPr>
            <w:tcW w:w="125" w:type="pct"/>
          </w:tcPr>
          <w:p w14:paraId="0486CEE2" w14:textId="77777777" w:rsidR="00CF615E" w:rsidRPr="002A6847" w:rsidRDefault="00CF615E" w:rsidP="00CF615E">
            <w:pPr>
              <w:rPr>
                <w:rFonts w:cstheme="minorHAnsi"/>
                <w:sz w:val="20"/>
                <w:szCs w:val="20"/>
              </w:rPr>
            </w:pPr>
          </w:p>
        </w:tc>
        <w:tc>
          <w:tcPr>
            <w:tcW w:w="1459" w:type="pct"/>
            <w:gridSpan w:val="2"/>
          </w:tcPr>
          <w:p w14:paraId="42BB54FF" w14:textId="77777777" w:rsidR="00CF615E" w:rsidRPr="002A6847" w:rsidRDefault="00CF615E" w:rsidP="00CF615E">
            <w:pPr>
              <w:rPr>
                <w:rFonts w:cstheme="minorHAnsi"/>
                <w:sz w:val="20"/>
                <w:szCs w:val="20"/>
              </w:rPr>
            </w:pPr>
          </w:p>
        </w:tc>
        <w:tc>
          <w:tcPr>
            <w:tcW w:w="1459" w:type="pct"/>
            <w:gridSpan w:val="2"/>
          </w:tcPr>
          <w:p w14:paraId="27B88A83" w14:textId="77777777" w:rsidR="00CF615E" w:rsidRPr="002A6847" w:rsidRDefault="00CF615E" w:rsidP="00CF615E">
            <w:pPr>
              <w:rPr>
                <w:rFonts w:cstheme="minorHAnsi"/>
                <w:sz w:val="20"/>
                <w:szCs w:val="20"/>
              </w:rPr>
            </w:pPr>
          </w:p>
        </w:tc>
      </w:tr>
      <w:tr w:rsidR="00CF615E" w:rsidRPr="002A6847" w14:paraId="1C72B83A" w14:textId="77777777" w:rsidTr="00A145D6">
        <w:trPr>
          <w:cantSplit/>
          <w:trHeight w:val="397"/>
        </w:trPr>
        <w:tc>
          <w:tcPr>
            <w:tcW w:w="120" w:type="pct"/>
            <w:vMerge w:val="restart"/>
            <w:shd w:val="clear" w:color="auto" w:fill="D9D9D9" w:themeFill="background1" w:themeFillShade="D9"/>
            <w:textDirection w:val="btLr"/>
          </w:tcPr>
          <w:p w14:paraId="29D02F35" w14:textId="77777777" w:rsidR="00CF615E" w:rsidRPr="00BF5746" w:rsidRDefault="00CF615E" w:rsidP="00CF615E">
            <w:pPr>
              <w:ind w:left="113" w:right="113"/>
              <w:jc w:val="center"/>
              <w:rPr>
                <w:b/>
                <w:sz w:val="20"/>
                <w:szCs w:val="20"/>
              </w:rPr>
            </w:pPr>
            <w:r w:rsidRPr="00BF5746">
              <w:rPr>
                <w:b/>
                <w:sz w:val="20"/>
                <w:szCs w:val="20"/>
              </w:rPr>
              <w:t>Evaluation Guidance</w:t>
            </w:r>
          </w:p>
        </w:tc>
        <w:tc>
          <w:tcPr>
            <w:tcW w:w="4880" w:type="pct"/>
            <w:gridSpan w:val="12"/>
            <w:shd w:val="clear" w:color="auto" w:fill="D9D9D9" w:themeFill="background1" w:themeFillShade="D9"/>
            <w:vAlign w:val="center"/>
          </w:tcPr>
          <w:p w14:paraId="32AFC704" w14:textId="77777777" w:rsidR="00CF615E" w:rsidRPr="00BF5746" w:rsidRDefault="00CF615E" w:rsidP="00CF615E">
            <w:pPr>
              <w:jc w:val="center"/>
              <w:rPr>
                <w:rFonts w:ascii="Calibri" w:hAnsi="Calibri" w:cs="Calibri"/>
                <w:b/>
                <w:bCs/>
                <w:color w:val="000000"/>
                <w:sz w:val="20"/>
                <w:szCs w:val="20"/>
              </w:rPr>
            </w:pPr>
            <w:r w:rsidRPr="00BF5746">
              <w:rPr>
                <w:rFonts w:ascii="Calibri" w:hAnsi="Calibri" w:cs="Calibri"/>
                <w:b/>
                <w:bCs/>
                <w:color w:val="000000"/>
                <w:sz w:val="20"/>
                <w:szCs w:val="20"/>
              </w:rPr>
              <w:t>What to look for</w:t>
            </w:r>
          </w:p>
        </w:tc>
      </w:tr>
      <w:tr w:rsidR="00CF615E" w:rsidRPr="002A6847" w14:paraId="1BD1F259" w14:textId="77777777" w:rsidTr="00A145D6">
        <w:tc>
          <w:tcPr>
            <w:tcW w:w="120" w:type="pct"/>
            <w:vMerge/>
            <w:shd w:val="clear" w:color="auto" w:fill="D9D9D9" w:themeFill="background1" w:themeFillShade="D9"/>
          </w:tcPr>
          <w:p w14:paraId="78123F64" w14:textId="77777777" w:rsidR="00CF615E" w:rsidRPr="00BF5746" w:rsidRDefault="00CF615E" w:rsidP="00CF615E">
            <w:pPr>
              <w:rPr>
                <w:sz w:val="20"/>
                <w:szCs w:val="20"/>
              </w:rPr>
            </w:pPr>
          </w:p>
        </w:tc>
        <w:tc>
          <w:tcPr>
            <w:tcW w:w="4880" w:type="pct"/>
            <w:gridSpan w:val="12"/>
          </w:tcPr>
          <w:p w14:paraId="6F16D39D" w14:textId="77777777" w:rsidR="00CF615E" w:rsidRPr="00347CE0" w:rsidRDefault="00CF615E" w:rsidP="00CF615E">
            <w:pPr>
              <w:spacing w:before="60"/>
              <w:rPr>
                <w:rFonts w:ascii="Calibri" w:hAnsi="Calibri" w:cs="Calibri"/>
                <w:color w:val="000000"/>
                <w:sz w:val="20"/>
                <w:szCs w:val="20"/>
              </w:rPr>
            </w:pPr>
            <w:r w:rsidRPr="00347CE0">
              <w:rPr>
                <w:rFonts w:ascii="Calibri" w:hAnsi="Calibri" w:cs="Calibri"/>
                <w:color w:val="000000"/>
                <w:sz w:val="20"/>
                <w:szCs w:val="20"/>
              </w:rPr>
              <w:t>- Review safety manager role including credibility and status.</w:t>
            </w:r>
          </w:p>
          <w:p w14:paraId="59C12AA4" w14:textId="77777777" w:rsidR="00CF615E" w:rsidRPr="00347CE0" w:rsidRDefault="00CF615E" w:rsidP="00CF615E">
            <w:pPr>
              <w:rPr>
                <w:rFonts w:ascii="Calibri" w:hAnsi="Calibri" w:cs="Calibri"/>
                <w:color w:val="000000"/>
                <w:sz w:val="20"/>
                <w:szCs w:val="20"/>
              </w:rPr>
            </w:pPr>
            <w:r w:rsidRPr="00347CE0">
              <w:rPr>
                <w:rFonts w:ascii="Calibri" w:hAnsi="Calibri" w:cs="Calibri"/>
                <w:color w:val="000000"/>
                <w:sz w:val="20"/>
                <w:szCs w:val="20"/>
              </w:rPr>
              <w:t>- Review the training that the safety manager has received.</w:t>
            </w:r>
          </w:p>
          <w:p w14:paraId="628DB21D" w14:textId="77777777" w:rsidR="00CF615E" w:rsidRPr="00347CE0" w:rsidRDefault="00CF615E" w:rsidP="00CF615E">
            <w:pPr>
              <w:rPr>
                <w:rFonts w:ascii="Calibri" w:hAnsi="Calibri" w:cs="Calibri"/>
                <w:color w:val="000000"/>
                <w:sz w:val="20"/>
                <w:szCs w:val="20"/>
              </w:rPr>
            </w:pPr>
            <w:r w:rsidRPr="00347CE0">
              <w:rPr>
                <w:rFonts w:ascii="Calibri" w:hAnsi="Calibri" w:cs="Calibri"/>
                <w:color w:val="000000"/>
                <w:sz w:val="20"/>
                <w:szCs w:val="20"/>
              </w:rPr>
              <w:t>- Evidence of maintained competency.</w:t>
            </w:r>
          </w:p>
          <w:p w14:paraId="70F6E8E2" w14:textId="77777777" w:rsidR="00CF615E" w:rsidRPr="00347CE0" w:rsidRDefault="00CF615E" w:rsidP="00CF615E">
            <w:pPr>
              <w:rPr>
                <w:rFonts w:ascii="Calibri" w:hAnsi="Calibri" w:cs="Calibri"/>
                <w:color w:val="000000"/>
                <w:sz w:val="20"/>
                <w:szCs w:val="20"/>
              </w:rPr>
            </w:pPr>
            <w:r w:rsidRPr="00347CE0">
              <w:rPr>
                <w:rFonts w:ascii="Calibri" w:hAnsi="Calibri" w:cs="Calibri"/>
                <w:color w:val="000000"/>
                <w:sz w:val="20"/>
                <w:szCs w:val="20"/>
              </w:rPr>
              <w:t>- Review how the safety manager gets access to internal and external safety information.</w:t>
            </w:r>
          </w:p>
          <w:p w14:paraId="4B512AF3" w14:textId="77777777" w:rsidR="00CF615E" w:rsidRPr="00347CE0" w:rsidRDefault="00CF615E" w:rsidP="00CF615E">
            <w:pPr>
              <w:rPr>
                <w:rFonts w:ascii="Calibri" w:hAnsi="Calibri" w:cs="Calibri"/>
                <w:color w:val="000000"/>
                <w:sz w:val="20"/>
                <w:szCs w:val="20"/>
              </w:rPr>
            </w:pPr>
            <w:r w:rsidRPr="00347CE0">
              <w:rPr>
                <w:rFonts w:ascii="Calibri" w:hAnsi="Calibri" w:cs="Calibri"/>
                <w:color w:val="000000"/>
                <w:sz w:val="20"/>
                <w:szCs w:val="20"/>
              </w:rPr>
              <w:t>- Review how the safety manager communicates and engages with operational staff and senior management.</w:t>
            </w:r>
          </w:p>
          <w:p w14:paraId="03E98812" w14:textId="77777777" w:rsidR="00CF615E" w:rsidRPr="00347CE0" w:rsidRDefault="00CF615E" w:rsidP="00CF615E">
            <w:pPr>
              <w:rPr>
                <w:rFonts w:ascii="Calibri" w:hAnsi="Calibri" w:cs="Calibri"/>
                <w:color w:val="000000"/>
                <w:sz w:val="20"/>
                <w:szCs w:val="20"/>
              </w:rPr>
            </w:pPr>
            <w:r w:rsidRPr="00347CE0">
              <w:rPr>
                <w:rFonts w:ascii="Calibri" w:hAnsi="Calibri" w:cs="Calibri"/>
                <w:color w:val="000000"/>
                <w:sz w:val="20"/>
                <w:szCs w:val="20"/>
              </w:rPr>
              <w:t>- Review the safety manager’s workload/allocated time to fulfil role.</w:t>
            </w:r>
          </w:p>
          <w:p w14:paraId="3115BB36" w14:textId="03288900" w:rsidR="00CF615E" w:rsidRPr="00347CE0" w:rsidRDefault="00CF615E" w:rsidP="00CF615E">
            <w:pPr>
              <w:rPr>
                <w:rFonts w:ascii="Calibri" w:hAnsi="Calibri" w:cs="Calibri"/>
                <w:color w:val="000000"/>
                <w:sz w:val="20"/>
                <w:szCs w:val="20"/>
              </w:rPr>
            </w:pPr>
            <w:r w:rsidRPr="00347CE0">
              <w:rPr>
                <w:rFonts w:ascii="Calibri" w:hAnsi="Calibri" w:cs="Calibri"/>
                <w:color w:val="000000"/>
                <w:sz w:val="20"/>
                <w:szCs w:val="20"/>
              </w:rPr>
              <w:t>- Check there are sufficient resources for</w:t>
            </w:r>
            <w:r w:rsidR="002D6EF2">
              <w:rPr>
                <w:rFonts w:ascii="Calibri" w:hAnsi="Calibri" w:cs="Calibri"/>
                <w:color w:val="000000"/>
                <w:sz w:val="20"/>
                <w:szCs w:val="20"/>
              </w:rPr>
              <w:t xml:space="preserve"> ASMS </w:t>
            </w:r>
            <w:r w:rsidRPr="00347CE0">
              <w:rPr>
                <w:rFonts w:ascii="Calibri" w:hAnsi="Calibri" w:cs="Calibri"/>
                <w:color w:val="000000"/>
                <w:sz w:val="20"/>
                <w:szCs w:val="20"/>
              </w:rPr>
              <w:t>activities such as safety investigation, analysis, auditing, safety meeting attendance, and promotion.</w:t>
            </w:r>
          </w:p>
          <w:p w14:paraId="29BBC196" w14:textId="77777777" w:rsidR="00CF615E" w:rsidRPr="00347CE0" w:rsidRDefault="00CF615E" w:rsidP="00CF615E">
            <w:pPr>
              <w:rPr>
                <w:rFonts w:ascii="Calibri" w:hAnsi="Calibri" w:cs="Calibri"/>
                <w:color w:val="000000"/>
                <w:sz w:val="20"/>
                <w:szCs w:val="20"/>
              </w:rPr>
            </w:pPr>
            <w:r w:rsidRPr="00347CE0">
              <w:rPr>
                <w:rFonts w:ascii="Calibri" w:hAnsi="Calibri" w:cs="Calibri"/>
                <w:color w:val="000000"/>
                <w:sz w:val="20"/>
                <w:szCs w:val="20"/>
              </w:rPr>
              <w:t>- Review of safety report action and closure timescales.</w:t>
            </w:r>
          </w:p>
          <w:p w14:paraId="22FE6F76" w14:textId="77777777" w:rsidR="00CF615E" w:rsidRPr="00347CE0" w:rsidRDefault="00CF615E" w:rsidP="00CF615E">
            <w:pPr>
              <w:rPr>
                <w:rFonts w:ascii="Calibri" w:hAnsi="Calibri" w:cs="Calibri"/>
                <w:color w:val="000000"/>
                <w:sz w:val="20"/>
                <w:szCs w:val="20"/>
              </w:rPr>
            </w:pPr>
            <w:r w:rsidRPr="00347CE0">
              <w:rPr>
                <w:rFonts w:ascii="Calibri" w:hAnsi="Calibri" w:cs="Calibri"/>
                <w:color w:val="000000"/>
                <w:sz w:val="20"/>
                <w:szCs w:val="20"/>
              </w:rPr>
              <w:t xml:space="preserve">- Interviews with </w:t>
            </w:r>
            <w:r w:rsidR="003C5234">
              <w:rPr>
                <w:rFonts w:ascii="Calibri" w:hAnsi="Calibri" w:cs="Calibri"/>
                <w:color w:val="000000"/>
                <w:sz w:val="20"/>
                <w:szCs w:val="20"/>
              </w:rPr>
              <w:t>Accountable Manager</w:t>
            </w:r>
            <w:r w:rsidRPr="00347CE0">
              <w:rPr>
                <w:rFonts w:ascii="Calibri" w:hAnsi="Calibri" w:cs="Calibri"/>
                <w:color w:val="000000"/>
                <w:sz w:val="20"/>
                <w:szCs w:val="20"/>
              </w:rPr>
              <w:t xml:space="preserve"> and safety manager.</w:t>
            </w:r>
          </w:p>
          <w:p w14:paraId="1606BEC9" w14:textId="77777777" w:rsidR="00CF615E" w:rsidRPr="00801099" w:rsidRDefault="00CF615E" w:rsidP="00CF615E">
            <w:pPr>
              <w:spacing w:after="60"/>
              <w:rPr>
                <w:rFonts w:ascii="Calibri" w:hAnsi="Calibri" w:cs="Calibri"/>
                <w:color w:val="000000"/>
                <w:sz w:val="20"/>
                <w:szCs w:val="20"/>
              </w:rPr>
            </w:pPr>
            <w:r w:rsidRPr="00347CE0">
              <w:rPr>
                <w:rFonts w:ascii="Calibri" w:hAnsi="Calibri" w:cs="Calibri"/>
                <w:color w:val="000000"/>
                <w:sz w:val="20"/>
                <w:szCs w:val="20"/>
              </w:rPr>
              <w:t>- Check for any conflicts of interest and that they have been identified and managed.</w:t>
            </w:r>
          </w:p>
        </w:tc>
      </w:tr>
      <w:tr w:rsidR="00CF615E" w:rsidRPr="009D7F74" w14:paraId="702A5202" w14:textId="77777777" w:rsidTr="00A145D6">
        <w:trPr>
          <w:trHeight w:val="283"/>
        </w:trPr>
        <w:tc>
          <w:tcPr>
            <w:tcW w:w="120" w:type="pct"/>
            <w:vMerge/>
            <w:tcBorders>
              <w:bottom w:val="single" w:sz="4" w:space="0" w:color="auto"/>
            </w:tcBorders>
            <w:shd w:val="clear" w:color="auto" w:fill="D9D9D9" w:themeFill="background1" w:themeFillShade="D9"/>
          </w:tcPr>
          <w:p w14:paraId="604B0531" w14:textId="77777777" w:rsidR="00CF615E" w:rsidRDefault="00CF615E" w:rsidP="00CF615E"/>
        </w:tc>
        <w:tc>
          <w:tcPr>
            <w:tcW w:w="1220" w:type="pct"/>
            <w:gridSpan w:val="3"/>
            <w:tcBorders>
              <w:bottom w:val="single" w:sz="4" w:space="0" w:color="auto"/>
            </w:tcBorders>
            <w:shd w:val="clear" w:color="auto" w:fill="D9D9D9" w:themeFill="background1" w:themeFillShade="D9"/>
          </w:tcPr>
          <w:p w14:paraId="3912FFDE" w14:textId="77777777" w:rsidR="00CF615E" w:rsidRPr="009D7F74" w:rsidRDefault="00CF615E" w:rsidP="00CF615E">
            <w:pPr>
              <w:spacing w:before="60" w:after="60"/>
              <w:rPr>
                <w:rFonts w:ascii="Calibri" w:hAnsi="Calibri" w:cs="Calibri"/>
                <w:b/>
                <w:color w:val="000000"/>
                <w:sz w:val="20"/>
                <w:szCs w:val="20"/>
              </w:rPr>
            </w:pPr>
            <w:r w:rsidRPr="009D7F74">
              <w:rPr>
                <w:rFonts w:ascii="Calibri" w:hAnsi="Calibri" w:cs="Calibri"/>
                <w:b/>
                <w:color w:val="000000"/>
                <w:sz w:val="20"/>
                <w:szCs w:val="20"/>
              </w:rPr>
              <w:t>Present</w:t>
            </w:r>
          </w:p>
        </w:tc>
        <w:tc>
          <w:tcPr>
            <w:tcW w:w="1220" w:type="pct"/>
            <w:gridSpan w:val="6"/>
            <w:tcBorders>
              <w:bottom w:val="single" w:sz="4" w:space="0" w:color="auto"/>
            </w:tcBorders>
            <w:shd w:val="clear" w:color="auto" w:fill="D9D9D9" w:themeFill="background1" w:themeFillShade="D9"/>
          </w:tcPr>
          <w:p w14:paraId="28EEC409" w14:textId="77777777" w:rsidR="00CF615E" w:rsidRPr="009D7F74" w:rsidRDefault="00CF615E" w:rsidP="00CF615E">
            <w:pPr>
              <w:spacing w:before="60" w:after="60"/>
              <w:rPr>
                <w:rFonts w:ascii="Calibri" w:hAnsi="Calibri" w:cs="Calibri"/>
                <w:b/>
                <w:color w:val="000000"/>
                <w:sz w:val="20"/>
                <w:szCs w:val="20"/>
              </w:rPr>
            </w:pPr>
            <w:r w:rsidRPr="009D7F74">
              <w:rPr>
                <w:rFonts w:ascii="Calibri" w:hAnsi="Calibri" w:cs="Calibri"/>
                <w:b/>
                <w:color w:val="000000"/>
                <w:sz w:val="20"/>
                <w:szCs w:val="20"/>
              </w:rPr>
              <w:t>Suitable</w:t>
            </w:r>
          </w:p>
        </w:tc>
        <w:tc>
          <w:tcPr>
            <w:tcW w:w="1220" w:type="pct"/>
            <w:gridSpan w:val="2"/>
            <w:tcBorders>
              <w:bottom w:val="single" w:sz="4" w:space="0" w:color="auto"/>
            </w:tcBorders>
            <w:shd w:val="clear" w:color="auto" w:fill="D9D9D9" w:themeFill="background1" w:themeFillShade="D9"/>
          </w:tcPr>
          <w:p w14:paraId="6AE365AF" w14:textId="77777777" w:rsidR="00CF615E" w:rsidRPr="009D7F74" w:rsidRDefault="00CF615E" w:rsidP="00CF615E">
            <w:pPr>
              <w:spacing w:before="60" w:after="60"/>
              <w:rPr>
                <w:rFonts w:ascii="Calibri" w:hAnsi="Calibri" w:cs="Calibri"/>
                <w:b/>
                <w:color w:val="000000"/>
                <w:sz w:val="20"/>
                <w:szCs w:val="20"/>
              </w:rPr>
            </w:pPr>
            <w:r w:rsidRPr="009D7F74">
              <w:rPr>
                <w:rFonts w:ascii="Calibri" w:hAnsi="Calibri" w:cs="Calibri"/>
                <w:b/>
                <w:color w:val="000000"/>
                <w:sz w:val="20"/>
                <w:szCs w:val="20"/>
              </w:rPr>
              <w:t>Operating</w:t>
            </w:r>
          </w:p>
        </w:tc>
        <w:tc>
          <w:tcPr>
            <w:tcW w:w="1220" w:type="pct"/>
            <w:tcBorders>
              <w:bottom w:val="single" w:sz="4" w:space="0" w:color="auto"/>
            </w:tcBorders>
            <w:shd w:val="clear" w:color="auto" w:fill="D9D9D9" w:themeFill="background1" w:themeFillShade="D9"/>
          </w:tcPr>
          <w:p w14:paraId="30C0D14D" w14:textId="77777777" w:rsidR="00CF615E" w:rsidRPr="009D7F74" w:rsidRDefault="00CF615E" w:rsidP="00CF615E">
            <w:pPr>
              <w:spacing w:before="60" w:after="60"/>
              <w:rPr>
                <w:rFonts w:ascii="Calibri" w:hAnsi="Calibri" w:cs="Calibri"/>
                <w:b/>
                <w:color w:val="000000"/>
                <w:sz w:val="20"/>
                <w:szCs w:val="20"/>
              </w:rPr>
            </w:pPr>
            <w:r w:rsidRPr="009D7F74">
              <w:rPr>
                <w:rFonts w:ascii="Calibri" w:hAnsi="Calibri" w:cs="Calibri"/>
                <w:b/>
                <w:color w:val="000000"/>
                <w:sz w:val="20"/>
                <w:szCs w:val="20"/>
              </w:rPr>
              <w:t>Effective</w:t>
            </w:r>
          </w:p>
        </w:tc>
      </w:tr>
      <w:tr w:rsidR="00CF615E" w:rsidRPr="00736796" w14:paraId="7C3B9DC4" w14:textId="77777777" w:rsidTr="00A145D6">
        <w:trPr>
          <w:trHeight w:val="3818"/>
        </w:trPr>
        <w:tc>
          <w:tcPr>
            <w:tcW w:w="120" w:type="pct"/>
            <w:vMerge/>
            <w:tcBorders>
              <w:bottom w:val="single" w:sz="4" w:space="0" w:color="auto"/>
            </w:tcBorders>
            <w:shd w:val="clear" w:color="auto" w:fill="D9D9D9" w:themeFill="background1" w:themeFillShade="D9"/>
          </w:tcPr>
          <w:p w14:paraId="22990B2B" w14:textId="77777777" w:rsidR="00CF615E" w:rsidRDefault="00CF615E" w:rsidP="00CF615E"/>
        </w:tc>
        <w:tc>
          <w:tcPr>
            <w:tcW w:w="1220" w:type="pct"/>
            <w:gridSpan w:val="3"/>
            <w:tcBorders>
              <w:bottom w:val="single" w:sz="4" w:space="0" w:color="auto"/>
            </w:tcBorders>
          </w:tcPr>
          <w:p w14:paraId="644E2E96" w14:textId="1C7D5E1C" w:rsidR="00CF615E" w:rsidRPr="00347CE0" w:rsidRDefault="00CF615E" w:rsidP="00CF615E">
            <w:pPr>
              <w:spacing w:before="60"/>
              <w:rPr>
                <w:rFonts w:ascii="Calibri" w:hAnsi="Calibri" w:cs="Calibri"/>
                <w:color w:val="000000"/>
                <w:sz w:val="20"/>
                <w:szCs w:val="20"/>
              </w:rPr>
            </w:pPr>
            <w:r w:rsidRPr="00347CE0">
              <w:rPr>
                <w:rFonts w:ascii="Calibri" w:hAnsi="Calibri" w:cs="Calibri"/>
                <w:color w:val="000000"/>
                <w:sz w:val="20"/>
                <w:szCs w:val="20"/>
              </w:rPr>
              <w:t>A safety manager who is responsible for the implementation and maintenance of the</w:t>
            </w:r>
            <w:r w:rsidR="002D6EF2">
              <w:rPr>
                <w:rFonts w:ascii="Calibri" w:hAnsi="Calibri" w:cs="Calibri"/>
                <w:color w:val="000000"/>
                <w:sz w:val="20"/>
                <w:szCs w:val="20"/>
              </w:rPr>
              <w:t xml:space="preserve"> ASMS </w:t>
            </w:r>
            <w:r w:rsidRPr="00347CE0">
              <w:rPr>
                <w:rFonts w:ascii="Calibri" w:hAnsi="Calibri" w:cs="Calibri"/>
                <w:color w:val="000000"/>
                <w:sz w:val="20"/>
                <w:szCs w:val="20"/>
              </w:rPr>
              <w:t xml:space="preserve">has been appointed with a direct reporting line to the </w:t>
            </w:r>
            <w:r w:rsidR="003C5234">
              <w:rPr>
                <w:rFonts w:ascii="Calibri" w:hAnsi="Calibri" w:cs="Calibri"/>
                <w:color w:val="000000"/>
                <w:sz w:val="20"/>
                <w:szCs w:val="20"/>
              </w:rPr>
              <w:t>Accountable Manager</w:t>
            </w:r>
            <w:r w:rsidRPr="00347CE0">
              <w:rPr>
                <w:rFonts w:ascii="Calibri" w:hAnsi="Calibri" w:cs="Calibri"/>
                <w:color w:val="000000"/>
                <w:sz w:val="20"/>
                <w:szCs w:val="20"/>
              </w:rPr>
              <w:t>.</w:t>
            </w:r>
          </w:p>
        </w:tc>
        <w:tc>
          <w:tcPr>
            <w:tcW w:w="1220" w:type="pct"/>
            <w:gridSpan w:val="6"/>
            <w:tcBorders>
              <w:bottom w:val="single" w:sz="4" w:space="0" w:color="auto"/>
            </w:tcBorders>
          </w:tcPr>
          <w:p w14:paraId="265E12A6" w14:textId="48992D5F" w:rsidR="00CF615E" w:rsidRPr="00347CE0" w:rsidRDefault="00CF615E" w:rsidP="00CF615E">
            <w:pPr>
              <w:spacing w:before="60"/>
              <w:rPr>
                <w:rFonts w:ascii="Calibri" w:hAnsi="Calibri" w:cs="Calibri"/>
                <w:color w:val="000000"/>
                <w:sz w:val="20"/>
                <w:szCs w:val="20"/>
              </w:rPr>
            </w:pPr>
            <w:r w:rsidRPr="00347CE0">
              <w:rPr>
                <w:rFonts w:ascii="Calibri" w:hAnsi="Calibri" w:cs="Calibri"/>
                <w:color w:val="000000"/>
                <w:sz w:val="20"/>
                <w:szCs w:val="20"/>
              </w:rPr>
              <w:t xml:space="preserve">The safety manager is competent. Sufficient time and resources are allocated to maintain the </w:t>
            </w:r>
            <w:r w:rsidR="00EB0AA0">
              <w:rPr>
                <w:rFonts w:ascii="Calibri" w:hAnsi="Calibri" w:cs="Calibri"/>
                <w:color w:val="000000"/>
                <w:sz w:val="20"/>
                <w:szCs w:val="20"/>
              </w:rPr>
              <w:t>A</w:t>
            </w:r>
            <w:r w:rsidRPr="00347CE0">
              <w:rPr>
                <w:rFonts w:ascii="Calibri" w:hAnsi="Calibri" w:cs="Calibri"/>
                <w:color w:val="000000"/>
                <w:sz w:val="20"/>
                <w:szCs w:val="20"/>
              </w:rPr>
              <w:t xml:space="preserve">SMS. </w:t>
            </w:r>
          </w:p>
        </w:tc>
        <w:tc>
          <w:tcPr>
            <w:tcW w:w="1220" w:type="pct"/>
            <w:gridSpan w:val="2"/>
            <w:tcBorders>
              <w:bottom w:val="single" w:sz="4" w:space="0" w:color="auto"/>
            </w:tcBorders>
          </w:tcPr>
          <w:p w14:paraId="01FE4233" w14:textId="26CA6226" w:rsidR="00CF615E" w:rsidRPr="00347CE0" w:rsidRDefault="00CF615E" w:rsidP="00CF615E">
            <w:pPr>
              <w:spacing w:before="60"/>
              <w:rPr>
                <w:rFonts w:ascii="Calibri" w:hAnsi="Calibri" w:cs="Calibri"/>
                <w:color w:val="000000"/>
                <w:sz w:val="20"/>
                <w:szCs w:val="20"/>
              </w:rPr>
            </w:pPr>
            <w:r w:rsidRPr="00347CE0">
              <w:rPr>
                <w:rFonts w:ascii="Calibri" w:hAnsi="Calibri" w:cs="Calibri"/>
                <w:color w:val="000000"/>
                <w:sz w:val="20"/>
                <w:szCs w:val="20"/>
              </w:rPr>
              <w:t xml:space="preserve">The safety manager has implemented and is maintaining the </w:t>
            </w:r>
            <w:r w:rsidR="00EB0AA0">
              <w:rPr>
                <w:rFonts w:ascii="Calibri" w:hAnsi="Calibri" w:cs="Calibri"/>
                <w:color w:val="000000"/>
                <w:sz w:val="20"/>
                <w:szCs w:val="20"/>
              </w:rPr>
              <w:t>A</w:t>
            </w:r>
            <w:r w:rsidRPr="00347CE0">
              <w:rPr>
                <w:rFonts w:ascii="Calibri" w:hAnsi="Calibri" w:cs="Calibri"/>
                <w:color w:val="000000"/>
                <w:sz w:val="20"/>
                <w:szCs w:val="20"/>
              </w:rPr>
              <w:t xml:space="preserve">SMS. The safety manager is in regular communication with the </w:t>
            </w:r>
            <w:r w:rsidR="003C5234">
              <w:rPr>
                <w:rFonts w:ascii="Calibri" w:hAnsi="Calibri" w:cs="Calibri"/>
                <w:color w:val="000000"/>
                <w:sz w:val="20"/>
                <w:szCs w:val="20"/>
              </w:rPr>
              <w:t>Accountable Manager</w:t>
            </w:r>
            <w:r w:rsidRPr="00347CE0">
              <w:rPr>
                <w:rFonts w:ascii="Calibri" w:hAnsi="Calibri" w:cs="Calibri"/>
                <w:color w:val="000000"/>
                <w:sz w:val="20"/>
                <w:szCs w:val="20"/>
              </w:rPr>
              <w:t xml:space="preserve"> and escalates safety issues when appropriate. The safety manager is accessible to staff in the organisation. </w:t>
            </w:r>
          </w:p>
        </w:tc>
        <w:tc>
          <w:tcPr>
            <w:tcW w:w="1220" w:type="pct"/>
            <w:tcBorders>
              <w:bottom w:val="single" w:sz="4" w:space="0" w:color="auto"/>
            </w:tcBorders>
          </w:tcPr>
          <w:p w14:paraId="123E547B" w14:textId="3F8B792A" w:rsidR="00CF615E" w:rsidRPr="00347CE0" w:rsidRDefault="00CF615E" w:rsidP="00CF615E">
            <w:pPr>
              <w:spacing w:before="60"/>
              <w:rPr>
                <w:rFonts w:ascii="Calibri" w:hAnsi="Calibri" w:cs="Calibri"/>
                <w:color w:val="000000"/>
                <w:sz w:val="20"/>
                <w:szCs w:val="20"/>
              </w:rPr>
            </w:pPr>
            <w:r w:rsidRPr="00347CE0">
              <w:rPr>
                <w:rFonts w:ascii="Calibri" w:hAnsi="Calibri" w:cs="Calibri"/>
                <w:color w:val="000000"/>
                <w:sz w:val="20"/>
                <w:szCs w:val="20"/>
              </w:rPr>
              <w:t>The safety manager is competent to manage the</w:t>
            </w:r>
            <w:r w:rsidR="002D6EF2">
              <w:rPr>
                <w:rFonts w:ascii="Calibri" w:hAnsi="Calibri" w:cs="Calibri"/>
                <w:color w:val="000000"/>
                <w:sz w:val="20"/>
                <w:szCs w:val="20"/>
              </w:rPr>
              <w:t xml:space="preserve"> ASMS </w:t>
            </w:r>
            <w:r w:rsidRPr="00347CE0">
              <w:rPr>
                <w:rFonts w:ascii="Calibri" w:hAnsi="Calibri" w:cs="Calibri"/>
                <w:color w:val="000000"/>
                <w:sz w:val="20"/>
                <w:szCs w:val="20"/>
              </w:rPr>
              <w:t xml:space="preserve">and identifies improvements in a timely manner. There is a close working relationship with the </w:t>
            </w:r>
            <w:r w:rsidR="003C5234">
              <w:rPr>
                <w:rFonts w:ascii="Calibri" w:hAnsi="Calibri" w:cs="Calibri"/>
                <w:color w:val="000000"/>
                <w:sz w:val="20"/>
                <w:szCs w:val="20"/>
              </w:rPr>
              <w:t>Accountable Manager</w:t>
            </w:r>
            <w:r w:rsidRPr="00347CE0">
              <w:rPr>
                <w:rFonts w:ascii="Calibri" w:hAnsi="Calibri" w:cs="Calibri"/>
                <w:color w:val="000000"/>
                <w:sz w:val="20"/>
                <w:szCs w:val="20"/>
              </w:rPr>
              <w:t xml:space="preserve"> and the safety manager is considered a trusted advisor and given appropriate status in the organisation. </w:t>
            </w:r>
          </w:p>
        </w:tc>
      </w:tr>
    </w:tbl>
    <w:p w14:paraId="16206A0F" w14:textId="77777777" w:rsidR="00E12ACA" w:rsidRDefault="00E12ACA" w:rsidP="00E12ACA"/>
    <w:p w14:paraId="74916CAE" w14:textId="77777777" w:rsidR="00100F5C" w:rsidRDefault="00100F5C">
      <w:r>
        <w:br w:type="page"/>
      </w:r>
    </w:p>
    <w:tbl>
      <w:tblPr>
        <w:tblStyle w:val="TableGrid"/>
        <w:tblW w:w="5000" w:type="pct"/>
        <w:tblLook w:val="04A0" w:firstRow="1" w:lastRow="0" w:firstColumn="1" w:lastColumn="0" w:noHBand="0" w:noVBand="1"/>
      </w:tblPr>
      <w:tblGrid>
        <w:gridCol w:w="502"/>
        <w:gridCol w:w="1163"/>
        <w:gridCol w:w="1159"/>
        <w:gridCol w:w="2782"/>
        <w:gridCol w:w="996"/>
        <w:gridCol w:w="527"/>
        <w:gridCol w:w="523"/>
        <w:gridCol w:w="536"/>
        <w:gridCol w:w="523"/>
        <w:gridCol w:w="2000"/>
        <w:gridCol w:w="4105"/>
        <w:gridCol w:w="1000"/>
        <w:gridCol w:w="5105"/>
      </w:tblGrid>
      <w:tr w:rsidR="00100F5C" w:rsidRPr="002A6847" w14:paraId="16765834" w14:textId="77777777" w:rsidTr="00A145D6">
        <w:tc>
          <w:tcPr>
            <w:tcW w:w="120" w:type="pct"/>
            <w:vMerge w:val="restart"/>
            <w:shd w:val="clear" w:color="auto" w:fill="D9D9D9" w:themeFill="background1" w:themeFillShade="D9"/>
            <w:textDirection w:val="btLr"/>
          </w:tcPr>
          <w:p w14:paraId="0A034800" w14:textId="77777777" w:rsidR="00100F5C" w:rsidRPr="002A6847" w:rsidRDefault="00100F5C" w:rsidP="00A145D6">
            <w:pPr>
              <w:ind w:left="113" w:right="113"/>
              <w:jc w:val="center"/>
              <w:rPr>
                <w:rFonts w:cstheme="minorHAnsi"/>
                <w:b/>
                <w:sz w:val="20"/>
                <w:szCs w:val="20"/>
              </w:rPr>
            </w:pPr>
            <w:r w:rsidRPr="002A6847">
              <w:rPr>
                <w:rFonts w:cstheme="minorHAnsi"/>
                <w:b/>
                <w:sz w:val="20"/>
                <w:szCs w:val="20"/>
              </w:rPr>
              <w:lastRenderedPageBreak/>
              <w:t>Evaluation</w:t>
            </w:r>
          </w:p>
        </w:tc>
        <w:tc>
          <w:tcPr>
            <w:tcW w:w="278" w:type="pct"/>
            <w:shd w:val="clear" w:color="auto" w:fill="D9D9D9" w:themeFill="background1" w:themeFillShade="D9"/>
          </w:tcPr>
          <w:p w14:paraId="3AEDD3FC" w14:textId="77777777" w:rsidR="00100F5C" w:rsidRPr="002A6847" w:rsidRDefault="00100F5C" w:rsidP="00A145D6">
            <w:pPr>
              <w:jc w:val="center"/>
              <w:rPr>
                <w:rFonts w:cstheme="minorHAnsi"/>
                <w:b/>
                <w:sz w:val="20"/>
                <w:szCs w:val="20"/>
              </w:rPr>
            </w:pPr>
            <w:r w:rsidRPr="002A6847">
              <w:rPr>
                <w:rFonts w:cstheme="minorHAnsi"/>
                <w:b/>
                <w:sz w:val="20"/>
                <w:szCs w:val="20"/>
              </w:rPr>
              <w:t>DASR AMC reference</w:t>
            </w:r>
          </w:p>
        </w:tc>
        <w:tc>
          <w:tcPr>
            <w:tcW w:w="277" w:type="pct"/>
            <w:shd w:val="clear" w:color="auto" w:fill="D9D9D9" w:themeFill="background1" w:themeFillShade="D9"/>
            <w:vAlign w:val="center"/>
          </w:tcPr>
          <w:p w14:paraId="50EA35ED" w14:textId="336460C1" w:rsidR="00100F5C" w:rsidRPr="002A6847" w:rsidRDefault="00100F5C" w:rsidP="00A145D6">
            <w:pPr>
              <w:pStyle w:val="Default"/>
              <w:jc w:val="center"/>
              <w:rPr>
                <w:rFonts w:asciiTheme="minorHAnsi" w:hAnsiTheme="minorHAnsi" w:cstheme="minorHAnsi"/>
                <w:b/>
                <w:bCs/>
                <w:sz w:val="20"/>
                <w:szCs w:val="20"/>
              </w:rPr>
            </w:pPr>
            <w:r w:rsidRPr="002A6847">
              <w:rPr>
                <w:rFonts w:asciiTheme="minorHAnsi" w:hAnsiTheme="minorHAnsi" w:cstheme="minorHAnsi"/>
                <w:b/>
                <w:bCs/>
                <w:sz w:val="20"/>
                <w:szCs w:val="20"/>
              </w:rPr>
              <w:t>Indicator</w:t>
            </w:r>
          </w:p>
          <w:p w14:paraId="44239499" w14:textId="77777777" w:rsidR="00100F5C" w:rsidRPr="002A6847" w:rsidRDefault="00100F5C"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reference</w:t>
            </w:r>
          </w:p>
        </w:tc>
        <w:tc>
          <w:tcPr>
            <w:tcW w:w="903" w:type="pct"/>
            <w:gridSpan w:val="2"/>
            <w:shd w:val="clear" w:color="auto" w:fill="D9D9D9" w:themeFill="background1" w:themeFillShade="D9"/>
            <w:vAlign w:val="center"/>
          </w:tcPr>
          <w:p w14:paraId="240880B5" w14:textId="77777777" w:rsidR="00100F5C" w:rsidRPr="002A6847" w:rsidRDefault="00100F5C" w:rsidP="00A145D6">
            <w:pPr>
              <w:jc w:val="center"/>
              <w:rPr>
                <w:rFonts w:cstheme="minorHAnsi"/>
                <w:b/>
                <w:sz w:val="20"/>
                <w:szCs w:val="20"/>
              </w:rPr>
            </w:pPr>
            <w:r w:rsidRPr="002A6847">
              <w:rPr>
                <w:rFonts w:cstheme="minorHAnsi"/>
                <w:b/>
                <w:sz w:val="20"/>
                <w:szCs w:val="20"/>
              </w:rPr>
              <w:t>Indicators</w:t>
            </w:r>
          </w:p>
        </w:tc>
        <w:tc>
          <w:tcPr>
            <w:tcW w:w="126" w:type="pct"/>
            <w:shd w:val="clear" w:color="auto" w:fill="D9D9D9" w:themeFill="background1" w:themeFillShade="D9"/>
            <w:vAlign w:val="center"/>
          </w:tcPr>
          <w:p w14:paraId="753E7266" w14:textId="77777777" w:rsidR="00100F5C" w:rsidRPr="002A6847" w:rsidRDefault="00100F5C" w:rsidP="00A145D6">
            <w:pPr>
              <w:jc w:val="center"/>
              <w:rPr>
                <w:rFonts w:cstheme="minorHAnsi"/>
                <w:b/>
                <w:sz w:val="20"/>
                <w:szCs w:val="20"/>
              </w:rPr>
            </w:pPr>
            <w:r w:rsidRPr="002A6847">
              <w:rPr>
                <w:rFonts w:cstheme="minorHAnsi"/>
                <w:b/>
                <w:sz w:val="20"/>
                <w:szCs w:val="20"/>
              </w:rPr>
              <w:t>P</w:t>
            </w:r>
          </w:p>
        </w:tc>
        <w:tc>
          <w:tcPr>
            <w:tcW w:w="125" w:type="pct"/>
            <w:shd w:val="clear" w:color="auto" w:fill="D9D9D9" w:themeFill="background1" w:themeFillShade="D9"/>
            <w:vAlign w:val="center"/>
          </w:tcPr>
          <w:p w14:paraId="77B79A4E" w14:textId="77777777" w:rsidR="00100F5C" w:rsidRPr="002A6847" w:rsidRDefault="00100F5C" w:rsidP="00A145D6">
            <w:pPr>
              <w:jc w:val="center"/>
              <w:rPr>
                <w:rFonts w:cstheme="minorHAnsi"/>
                <w:b/>
                <w:sz w:val="20"/>
                <w:szCs w:val="20"/>
              </w:rPr>
            </w:pPr>
            <w:r w:rsidRPr="002A6847">
              <w:rPr>
                <w:rFonts w:cstheme="minorHAnsi"/>
                <w:b/>
                <w:sz w:val="20"/>
                <w:szCs w:val="20"/>
              </w:rPr>
              <w:t>S</w:t>
            </w:r>
          </w:p>
        </w:tc>
        <w:tc>
          <w:tcPr>
            <w:tcW w:w="128" w:type="pct"/>
            <w:shd w:val="clear" w:color="auto" w:fill="D9D9D9" w:themeFill="background1" w:themeFillShade="D9"/>
            <w:vAlign w:val="center"/>
          </w:tcPr>
          <w:p w14:paraId="59A787DD" w14:textId="77777777" w:rsidR="00100F5C" w:rsidRPr="002A6847" w:rsidRDefault="00100F5C" w:rsidP="00A145D6">
            <w:pPr>
              <w:jc w:val="center"/>
              <w:rPr>
                <w:rFonts w:cstheme="minorHAnsi"/>
                <w:b/>
                <w:sz w:val="20"/>
                <w:szCs w:val="20"/>
              </w:rPr>
            </w:pPr>
            <w:r w:rsidRPr="002A6847">
              <w:rPr>
                <w:rFonts w:cstheme="minorHAnsi"/>
                <w:b/>
                <w:sz w:val="20"/>
                <w:szCs w:val="20"/>
              </w:rPr>
              <w:t>O</w:t>
            </w:r>
          </w:p>
        </w:tc>
        <w:tc>
          <w:tcPr>
            <w:tcW w:w="125" w:type="pct"/>
            <w:shd w:val="clear" w:color="auto" w:fill="D9D9D9" w:themeFill="background1" w:themeFillShade="D9"/>
            <w:vAlign w:val="center"/>
          </w:tcPr>
          <w:p w14:paraId="0B1407EC" w14:textId="77777777" w:rsidR="00100F5C" w:rsidRPr="002A6847" w:rsidRDefault="00100F5C" w:rsidP="00A145D6">
            <w:pPr>
              <w:jc w:val="center"/>
              <w:rPr>
                <w:rFonts w:cstheme="minorHAnsi"/>
                <w:b/>
                <w:sz w:val="20"/>
                <w:szCs w:val="20"/>
              </w:rPr>
            </w:pPr>
            <w:r w:rsidRPr="002A6847">
              <w:rPr>
                <w:rFonts w:cstheme="minorHAnsi"/>
                <w:b/>
                <w:sz w:val="20"/>
                <w:szCs w:val="20"/>
              </w:rPr>
              <w:t>E</w:t>
            </w:r>
          </w:p>
        </w:tc>
        <w:tc>
          <w:tcPr>
            <w:tcW w:w="1459" w:type="pct"/>
            <w:gridSpan w:val="2"/>
            <w:shd w:val="clear" w:color="auto" w:fill="D9D9D9" w:themeFill="background1" w:themeFillShade="D9"/>
            <w:vAlign w:val="center"/>
          </w:tcPr>
          <w:p w14:paraId="1A80AC06" w14:textId="77777777" w:rsidR="00100F5C" w:rsidRPr="002A6847" w:rsidRDefault="00100F5C"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How it is achieved</w:t>
            </w:r>
          </w:p>
        </w:tc>
        <w:tc>
          <w:tcPr>
            <w:tcW w:w="1459" w:type="pct"/>
            <w:gridSpan w:val="2"/>
            <w:shd w:val="clear" w:color="auto" w:fill="D9D9D9" w:themeFill="background1" w:themeFillShade="D9"/>
            <w:vAlign w:val="center"/>
          </w:tcPr>
          <w:p w14:paraId="55541A00" w14:textId="77777777" w:rsidR="00100F5C" w:rsidRPr="002A6847" w:rsidRDefault="00100F5C"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Comments</w:t>
            </w:r>
          </w:p>
        </w:tc>
      </w:tr>
      <w:tr w:rsidR="00CB4BED" w:rsidRPr="002A6847" w14:paraId="5A80CBBF" w14:textId="77777777" w:rsidTr="00A145D6">
        <w:tc>
          <w:tcPr>
            <w:tcW w:w="120" w:type="pct"/>
            <w:vMerge/>
            <w:shd w:val="clear" w:color="auto" w:fill="D9D9D9" w:themeFill="background1" w:themeFillShade="D9"/>
          </w:tcPr>
          <w:p w14:paraId="55229370" w14:textId="77777777" w:rsidR="00CB4BED" w:rsidRPr="002A6847" w:rsidRDefault="00CB4BED" w:rsidP="00CB4BED">
            <w:pPr>
              <w:rPr>
                <w:rFonts w:cstheme="minorHAnsi"/>
                <w:sz w:val="20"/>
                <w:szCs w:val="20"/>
              </w:rPr>
            </w:pPr>
          </w:p>
        </w:tc>
        <w:tc>
          <w:tcPr>
            <w:tcW w:w="278" w:type="pct"/>
          </w:tcPr>
          <w:p w14:paraId="2A7F13A5" w14:textId="21420313" w:rsidR="00CB4BED" w:rsidRDefault="00CB4BED" w:rsidP="00CB4BED">
            <w:pPr>
              <w:spacing w:before="60"/>
              <w:rPr>
                <w:rFonts w:cstheme="minorHAnsi"/>
                <w:sz w:val="20"/>
                <w:szCs w:val="20"/>
              </w:rPr>
            </w:pPr>
            <w:r>
              <w:rPr>
                <w:rFonts w:cstheme="minorHAnsi"/>
                <w:sz w:val="20"/>
                <w:szCs w:val="20"/>
              </w:rPr>
              <w:t>AMC SMS.A.25</w:t>
            </w:r>
          </w:p>
          <w:p w14:paraId="68216041" w14:textId="77777777" w:rsidR="00CB4BED" w:rsidRDefault="00CB4BED" w:rsidP="00CB4BED">
            <w:pPr>
              <w:rPr>
                <w:rFonts w:cstheme="minorHAnsi"/>
                <w:sz w:val="20"/>
                <w:szCs w:val="20"/>
              </w:rPr>
            </w:pPr>
            <w:r>
              <w:rPr>
                <w:rFonts w:cstheme="minorHAnsi"/>
                <w:sz w:val="20"/>
                <w:szCs w:val="20"/>
              </w:rPr>
              <w:t>(b)(1)(1.3)</w:t>
            </w:r>
          </w:p>
          <w:p w14:paraId="63768A1C" w14:textId="77777777" w:rsidR="00CB4BED" w:rsidRDefault="00CB4BED" w:rsidP="00CB4BED">
            <w:pPr>
              <w:rPr>
                <w:rFonts w:cstheme="minorHAnsi"/>
                <w:sz w:val="20"/>
                <w:szCs w:val="20"/>
              </w:rPr>
            </w:pPr>
          </w:p>
          <w:p w14:paraId="559D2E9C" w14:textId="77777777" w:rsidR="00CB4BED" w:rsidRPr="002A6847" w:rsidRDefault="00CB4BED" w:rsidP="00CB4BED">
            <w:pPr>
              <w:spacing w:after="60"/>
              <w:rPr>
                <w:rFonts w:cstheme="minorHAnsi"/>
                <w:sz w:val="20"/>
                <w:szCs w:val="20"/>
              </w:rPr>
            </w:pPr>
            <w:r>
              <w:rPr>
                <w:rFonts w:cstheme="minorHAnsi"/>
                <w:sz w:val="20"/>
                <w:szCs w:val="20"/>
              </w:rPr>
              <w:t>Para 1.b</w:t>
            </w:r>
          </w:p>
        </w:tc>
        <w:tc>
          <w:tcPr>
            <w:tcW w:w="277" w:type="pct"/>
            <w:vAlign w:val="center"/>
          </w:tcPr>
          <w:p w14:paraId="0A11F9BB" w14:textId="77777777" w:rsidR="00CB4BED" w:rsidRDefault="00CB4BED" w:rsidP="00CB4BED">
            <w:pPr>
              <w:jc w:val="center"/>
              <w:rPr>
                <w:rFonts w:ascii="Calibri" w:hAnsi="Calibri" w:cs="Calibri"/>
                <w:color w:val="000000"/>
              </w:rPr>
            </w:pPr>
            <w:r>
              <w:rPr>
                <w:rFonts w:ascii="Calibri" w:hAnsi="Calibri" w:cs="Calibri"/>
                <w:color w:val="000000"/>
              </w:rPr>
              <w:t>1.3.3</w:t>
            </w:r>
          </w:p>
        </w:tc>
        <w:tc>
          <w:tcPr>
            <w:tcW w:w="903" w:type="pct"/>
            <w:gridSpan w:val="2"/>
            <w:vAlign w:val="center"/>
          </w:tcPr>
          <w:p w14:paraId="6EA6335A" w14:textId="77777777" w:rsidR="00CB4BED" w:rsidRPr="003D68AD" w:rsidRDefault="00CB4BED" w:rsidP="003D68AD">
            <w:pPr>
              <w:spacing w:before="60" w:after="60"/>
              <w:rPr>
                <w:rFonts w:ascii="Calibri" w:hAnsi="Calibri" w:cs="Calibri"/>
                <w:color w:val="000000" w:themeColor="text1"/>
              </w:rPr>
            </w:pPr>
            <w:r w:rsidRPr="003D68AD">
              <w:rPr>
                <w:rFonts w:ascii="Calibri" w:hAnsi="Calibri" w:cs="Calibri"/>
                <w:color w:val="000000" w:themeColor="text1"/>
              </w:rPr>
              <w:t xml:space="preserve">The organisation has established appropriate safety committee(s) that discuss and address safety risks and compliance issues and includes the Accountable </w:t>
            </w:r>
            <w:r w:rsidR="003D68AD" w:rsidRPr="003D68AD">
              <w:rPr>
                <w:rFonts w:ascii="Calibri" w:hAnsi="Calibri" w:cs="Calibri"/>
                <w:color w:val="000000" w:themeColor="text1"/>
              </w:rPr>
              <w:t>Manager</w:t>
            </w:r>
            <w:r w:rsidRPr="003D68AD">
              <w:rPr>
                <w:rFonts w:ascii="Calibri" w:hAnsi="Calibri" w:cs="Calibri"/>
                <w:color w:val="000000" w:themeColor="text1"/>
              </w:rPr>
              <w:t xml:space="preserve"> and the heads of functional areas.</w:t>
            </w:r>
          </w:p>
        </w:tc>
        <w:tc>
          <w:tcPr>
            <w:tcW w:w="126" w:type="pct"/>
          </w:tcPr>
          <w:p w14:paraId="790CFB47" w14:textId="77777777" w:rsidR="00CB4BED" w:rsidRPr="002A6847" w:rsidRDefault="00CB4BED" w:rsidP="00CB4BED">
            <w:pPr>
              <w:rPr>
                <w:rFonts w:cstheme="minorHAnsi"/>
                <w:sz w:val="20"/>
                <w:szCs w:val="20"/>
              </w:rPr>
            </w:pPr>
          </w:p>
        </w:tc>
        <w:tc>
          <w:tcPr>
            <w:tcW w:w="125" w:type="pct"/>
          </w:tcPr>
          <w:p w14:paraId="0210CF1A" w14:textId="77777777" w:rsidR="00CB4BED" w:rsidRPr="002A6847" w:rsidRDefault="00CB4BED" w:rsidP="00CB4BED">
            <w:pPr>
              <w:rPr>
                <w:rFonts w:cstheme="minorHAnsi"/>
                <w:sz w:val="20"/>
                <w:szCs w:val="20"/>
              </w:rPr>
            </w:pPr>
          </w:p>
        </w:tc>
        <w:tc>
          <w:tcPr>
            <w:tcW w:w="128" w:type="pct"/>
          </w:tcPr>
          <w:p w14:paraId="59E5D91B" w14:textId="77777777" w:rsidR="00CB4BED" w:rsidRPr="002A6847" w:rsidRDefault="00CB4BED" w:rsidP="00CB4BED">
            <w:pPr>
              <w:rPr>
                <w:rFonts w:cstheme="minorHAnsi"/>
                <w:sz w:val="20"/>
                <w:szCs w:val="20"/>
              </w:rPr>
            </w:pPr>
          </w:p>
        </w:tc>
        <w:tc>
          <w:tcPr>
            <w:tcW w:w="125" w:type="pct"/>
          </w:tcPr>
          <w:p w14:paraId="61C6D7A5" w14:textId="77777777" w:rsidR="00CB4BED" w:rsidRPr="002A6847" w:rsidRDefault="00CB4BED" w:rsidP="00CB4BED">
            <w:pPr>
              <w:rPr>
                <w:rFonts w:cstheme="minorHAnsi"/>
                <w:sz w:val="20"/>
                <w:szCs w:val="20"/>
              </w:rPr>
            </w:pPr>
          </w:p>
        </w:tc>
        <w:tc>
          <w:tcPr>
            <w:tcW w:w="1459" w:type="pct"/>
            <w:gridSpan w:val="2"/>
          </w:tcPr>
          <w:p w14:paraId="244BC8EF" w14:textId="77777777" w:rsidR="00CB4BED" w:rsidRPr="002A6847" w:rsidRDefault="00CB4BED" w:rsidP="00CB4BED">
            <w:pPr>
              <w:rPr>
                <w:rFonts w:cstheme="minorHAnsi"/>
                <w:sz w:val="20"/>
                <w:szCs w:val="20"/>
              </w:rPr>
            </w:pPr>
          </w:p>
        </w:tc>
        <w:tc>
          <w:tcPr>
            <w:tcW w:w="1459" w:type="pct"/>
            <w:gridSpan w:val="2"/>
          </w:tcPr>
          <w:p w14:paraId="0A683332" w14:textId="77777777" w:rsidR="00CB4BED" w:rsidRPr="002A6847" w:rsidRDefault="00CB4BED" w:rsidP="00CB4BED">
            <w:pPr>
              <w:rPr>
                <w:rFonts w:cstheme="minorHAnsi"/>
                <w:sz w:val="20"/>
                <w:szCs w:val="20"/>
              </w:rPr>
            </w:pPr>
          </w:p>
        </w:tc>
      </w:tr>
      <w:tr w:rsidR="00CB4BED" w:rsidRPr="002A6847" w14:paraId="5320DA82" w14:textId="77777777" w:rsidTr="00A145D6">
        <w:trPr>
          <w:cantSplit/>
          <w:trHeight w:val="397"/>
        </w:trPr>
        <w:tc>
          <w:tcPr>
            <w:tcW w:w="120" w:type="pct"/>
            <w:vMerge w:val="restart"/>
            <w:shd w:val="clear" w:color="auto" w:fill="D9D9D9" w:themeFill="background1" w:themeFillShade="D9"/>
            <w:textDirection w:val="btLr"/>
          </w:tcPr>
          <w:p w14:paraId="1A153C46" w14:textId="77777777" w:rsidR="00CB4BED" w:rsidRPr="00BF5746" w:rsidRDefault="00CB4BED" w:rsidP="00CB4BED">
            <w:pPr>
              <w:ind w:left="113" w:right="113"/>
              <w:jc w:val="center"/>
              <w:rPr>
                <w:b/>
                <w:sz w:val="20"/>
                <w:szCs w:val="20"/>
              </w:rPr>
            </w:pPr>
            <w:r w:rsidRPr="00BF5746">
              <w:rPr>
                <w:b/>
                <w:sz w:val="20"/>
                <w:szCs w:val="20"/>
              </w:rPr>
              <w:t>Evaluation Guidance</w:t>
            </w:r>
          </w:p>
        </w:tc>
        <w:tc>
          <w:tcPr>
            <w:tcW w:w="4880" w:type="pct"/>
            <w:gridSpan w:val="12"/>
            <w:shd w:val="clear" w:color="auto" w:fill="D9D9D9" w:themeFill="background1" w:themeFillShade="D9"/>
            <w:vAlign w:val="center"/>
          </w:tcPr>
          <w:p w14:paraId="3BB613C2" w14:textId="77777777" w:rsidR="00CB4BED" w:rsidRPr="00BF5746" w:rsidRDefault="00CB4BED" w:rsidP="00CB4BED">
            <w:pPr>
              <w:jc w:val="center"/>
              <w:rPr>
                <w:rFonts w:ascii="Calibri" w:hAnsi="Calibri" w:cs="Calibri"/>
                <w:b/>
                <w:bCs/>
                <w:color w:val="000000"/>
                <w:sz w:val="20"/>
                <w:szCs w:val="20"/>
              </w:rPr>
            </w:pPr>
            <w:r w:rsidRPr="00BF5746">
              <w:rPr>
                <w:rFonts w:ascii="Calibri" w:hAnsi="Calibri" w:cs="Calibri"/>
                <w:b/>
                <w:bCs/>
                <w:color w:val="000000"/>
                <w:sz w:val="20"/>
                <w:szCs w:val="20"/>
              </w:rPr>
              <w:t>What to look for</w:t>
            </w:r>
          </w:p>
        </w:tc>
      </w:tr>
      <w:tr w:rsidR="00CB4BED" w:rsidRPr="002A6847" w14:paraId="4F4548DE" w14:textId="77777777" w:rsidTr="00A145D6">
        <w:tc>
          <w:tcPr>
            <w:tcW w:w="120" w:type="pct"/>
            <w:vMerge/>
            <w:shd w:val="clear" w:color="auto" w:fill="D9D9D9" w:themeFill="background1" w:themeFillShade="D9"/>
          </w:tcPr>
          <w:p w14:paraId="2E6B8FAF" w14:textId="77777777" w:rsidR="00CB4BED" w:rsidRPr="00BF5746" w:rsidRDefault="00CB4BED" w:rsidP="00CB4BED">
            <w:pPr>
              <w:rPr>
                <w:sz w:val="20"/>
                <w:szCs w:val="20"/>
              </w:rPr>
            </w:pPr>
          </w:p>
        </w:tc>
        <w:tc>
          <w:tcPr>
            <w:tcW w:w="4880" w:type="pct"/>
            <w:gridSpan w:val="12"/>
          </w:tcPr>
          <w:p w14:paraId="6F73F9F9" w14:textId="77777777" w:rsidR="00CB4BED" w:rsidRPr="00100F5C" w:rsidRDefault="00CB4BED" w:rsidP="00CB4BED">
            <w:pPr>
              <w:spacing w:before="60"/>
              <w:rPr>
                <w:rFonts w:ascii="Calibri" w:hAnsi="Calibri" w:cs="Calibri"/>
                <w:color w:val="000000"/>
                <w:sz w:val="20"/>
                <w:szCs w:val="20"/>
              </w:rPr>
            </w:pPr>
            <w:r w:rsidRPr="00100F5C">
              <w:rPr>
                <w:rFonts w:ascii="Calibri" w:hAnsi="Calibri" w:cs="Calibri"/>
                <w:color w:val="000000"/>
                <w:sz w:val="20"/>
                <w:szCs w:val="20"/>
              </w:rPr>
              <w:t>- Review safety committee and meeting structure and Terms of Reference for each committee/meeting.</w:t>
            </w:r>
          </w:p>
          <w:p w14:paraId="4F49B7A6" w14:textId="77777777" w:rsidR="00CB4BED" w:rsidRPr="00100F5C" w:rsidRDefault="00CB4BED" w:rsidP="00CB4BED">
            <w:pPr>
              <w:rPr>
                <w:rFonts w:ascii="Calibri" w:hAnsi="Calibri" w:cs="Calibri"/>
                <w:color w:val="000000"/>
                <w:sz w:val="20"/>
                <w:szCs w:val="20"/>
              </w:rPr>
            </w:pPr>
            <w:r w:rsidRPr="00100F5C">
              <w:rPr>
                <w:rFonts w:ascii="Calibri" w:hAnsi="Calibri" w:cs="Calibri"/>
                <w:color w:val="000000"/>
                <w:sz w:val="20"/>
                <w:szCs w:val="20"/>
              </w:rPr>
              <w:t>- Review meeting attendance levels.</w:t>
            </w:r>
          </w:p>
          <w:p w14:paraId="5A172E40" w14:textId="77777777" w:rsidR="00CB4BED" w:rsidRPr="00100F5C" w:rsidRDefault="00CB4BED" w:rsidP="00CB4BED">
            <w:pPr>
              <w:rPr>
                <w:rFonts w:ascii="Calibri" w:hAnsi="Calibri" w:cs="Calibri"/>
                <w:color w:val="000000"/>
                <w:sz w:val="20"/>
                <w:szCs w:val="20"/>
              </w:rPr>
            </w:pPr>
            <w:r w:rsidRPr="00100F5C">
              <w:rPr>
                <w:rFonts w:ascii="Calibri" w:hAnsi="Calibri" w:cs="Calibri"/>
                <w:color w:val="000000"/>
                <w:sz w:val="20"/>
                <w:szCs w:val="20"/>
              </w:rPr>
              <w:t>- Review meeting records and actions.</w:t>
            </w:r>
          </w:p>
          <w:p w14:paraId="46562A03" w14:textId="77777777" w:rsidR="00CB4BED" w:rsidRPr="00100F5C" w:rsidRDefault="00CB4BED" w:rsidP="00CB4BED">
            <w:pPr>
              <w:rPr>
                <w:rFonts w:ascii="Calibri" w:hAnsi="Calibri" w:cs="Calibri"/>
                <w:color w:val="000000"/>
                <w:sz w:val="20"/>
                <w:szCs w:val="20"/>
              </w:rPr>
            </w:pPr>
            <w:r w:rsidRPr="00100F5C">
              <w:rPr>
                <w:rFonts w:ascii="Calibri" w:hAnsi="Calibri" w:cs="Calibri"/>
                <w:color w:val="000000"/>
                <w:sz w:val="20"/>
                <w:szCs w:val="20"/>
              </w:rPr>
              <w:t>- Check that outcomes are communicated to the rest of the organisation.</w:t>
            </w:r>
          </w:p>
          <w:p w14:paraId="729689FB" w14:textId="77777777" w:rsidR="00CB4BED" w:rsidRPr="00100F5C" w:rsidRDefault="00CB4BED" w:rsidP="00CB4BED">
            <w:pPr>
              <w:rPr>
                <w:rFonts w:ascii="Calibri" w:hAnsi="Calibri" w:cs="Calibri"/>
                <w:color w:val="000000"/>
                <w:sz w:val="20"/>
                <w:szCs w:val="20"/>
              </w:rPr>
            </w:pPr>
            <w:r w:rsidRPr="00100F5C">
              <w:rPr>
                <w:rFonts w:ascii="Calibri" w:hAnsi="Calibri" w:cs="Calibri"/>
                <w:color w:val="000000"/>
                <w:sz w:val="20"/>
                <w:szCs w:val="20"/>
              </w:rPr>
              <w:t>- Evidence of safety objectives, safety performance, and compliance are being reviewed and discussed at meetings.</w:t>
            </w:r>
          </w:p>
          <w:p w14:paraId="14385AAC" w14:textId="77777777" w:rsidR="00CB4BED" w:rsidRPr="00100F5C" w:rsidRDefault="00CB4BED" w:rsidP="00CB4BED">
            <w:pPr>
              <w:rPr>
                <w:rFonts w:ascii="Calibri" w:hAnsi="Calibri" w:cs="Calibri"/>
                <w:color w:val="000000"/>
                <w:sz w:val="20"/>
                <w:szCs w:val="20"/>
              </w:rPr>
            </w:pPr>
            <w:r w:rsidRPr="00100F5C">
              <w:rPr>
                <w:rFonts w:ascii="Calibri" w:hAnsi="Calibri" w:cs="Calibri"/>
                <w:color w:val="000000"/>
                <w:sz w:val="20"/>
                <w:szCs w:val="20"/>
              </w:rPr>
              <w:t>- Participants challenge what is being presented when there is limited evidence.</w:t>
            </w:r>
          </w:p>
          <w:p w14:paraId="50FB2EF5" w14:textId="77777777" w:rsidR="00CB4BED" w:rsidRPr="00801099" w:rsidRDefault="00CB4BED" w:rsidP="00CB4BED">
            <w:pPr>
              <w:spacing w:after="60"/>
              <w:rPr>
                <w:rFonts w:ascii="Calibri" w:hAnsi="Calibri" w:cs="Calibri"/>
                <w:color w:val="000000"/>
                <w:sz w:val="20"/>
                <w:szCs w:val="20"/>
              </w:rPr>
            </w:pPr>
            <w:r w:rsidRPr="00100F5C">
              <w:rPr>
                <w:rFonts w:ascii="Calibri" w:hAnsi="Calibri" w:cs="Calibri"/>
                <w:color w:val="000000"/>
                <w:sz w:val="20"/>
                <w:szCs w:val="20"/>
              </w:rPr>
              <w:t>- Senior management are aware of the most significant risks faced by the organisation and the overall safety p</w:t>
            </w:r>
            <w:r>
              <w:rPr>
                <w:rFonts w:ascii="Calibri" w:hAnsi="Calibri" w:cs="Calibri"/>
                <w:color w:val="000000"/>
                <w:sz w:val="20"/>
                <w:szCs w:val="20"/>
              </w:rPr>
              <w:t>erformance of the organisation.</w:t>
            </w:r>
          </w:p>
        </w:tc>
      </w:tr>
      <w:tr w:rsidR="00CB4BED" w:rsidRPr="009D7F74" w14:paraId="0AD5218E" w14:textId="77777777" w:rsidTr="00A145D6">
        <w:trPr>
          <w:trHeight w:val="283"/>
        </w:trPr>
        <w:tc>
          <w:tcPr>
            <w:tcW w:w="120" w:type="pct"/>
            <w:vMerge/>
            <w:tcBorders>
              <w:bottom w:val="single" w:sz="4" w:space="0" w:color="auto"/>
            </w:tcBorders>
            <w:shd w:val="clear" w:color="auto" w:fill="D9D9D9" w:themeFill="background1" w:themeFillShade="D9"/>
          </w:tcPr>
          <w:p w14:paraId="30093AA6" w14:textId="77777777" w:rsidR="00CB4BED" w:rsidRDefault="00CB4BED" w:rsidP="00CB4BED"/>
        </w:tc>
        <w:tc>
          <w:tcPr>
            <w:tcW w:w="1220" w:type="pct"/>
            <w:gridSpan w:val="3"/>
            <w:tcBorders>
              <w:bottom w:val="single" w:sz="4" w:space="0" w:color="auto"/>
            </w:tcBorders>
            <w:shd w:val="clear" w:color="auto" w:fill="D9D9D9" w:themeFill="background1" w:themeFillShade="D9"/>
          </w:tcPr>
          <w:p w14:paraId="6D1BCF83" w14:textId="77777777" w:rsidR="00CB4BED" w:rsidRPr="009D7F74" w:rsidRDefault="00CB4BED" w:rsidP="00CB4BED">
            <w:pPr>
              <w:spacing w:before="60" w:after="60"/>
              <w:rPr>
                <w:rFonts w:ascii="Calibri" w:hAnsi="Calibri" w:cs="Calibri"/>
                <w:b/>
                <w:color w:val="000000"/>
                <w:sz w:val="20"/>
                <w:szCs w:val="20"/>
              </w:rPr>
            </w:pPr>
            <w:r w:rsidRPr="009D7F74">
              <w:rPr>
                <w:rFonts w:ascii="Calibri" w:hAnsi="Calibri" w:cs="Calibri"/>
                <w:b/>
                <w:color w:val="000000"/>
                <w:sz w:val="20"/>
                <w:szCs w:val="20"/>
              </w:rPr>
              <w:t>Present</w:t>
            </w:r>
          </w:p>
        </w:tc>
        <w:tc>
          <w:tcPr>
            <w:tcW w:w="1220" w:type="pct"/>
            <w:gridSpan w:val="6"/>
            <w:tcBorders>
              <w:bottom w:val="single" w:sz="4" w:space="0" w:color="auto"/>
            </w:tcBorders>
            <w:shd w:val="clear" w:color="auto" w:fill="D9D9D9" w:themeFill="background1" w:themeFillShade="D9"/>
          </w:tcPr>
          <w:p w14:paraId="5EF4D34B" w14:textId="77777777" w:rsidR="00CB4BED" w:rsidRPr="009D7F74" w:rsidRDefault="00CB4BED" w:rsidP="00CB4BED">
            <w:pPr>
              <w:spacing w:before="60" w:after="60"/>
              <w:rPr>
                <w:rFonts w:ascii="Calibri" w:hAnsi="Calibri" w:cs="Calibri"/>
                <w:b/>
                <w:color w:val="000000"/>
                <w:sz w:val="20"/>
                <w:szCs w:val="20"/>
              </w:rPr>
            </w:pPr>
            <w:r w:rsidRPr="009D7F74">
              <w:rPr>
                <w:rFonts w:ascii="Calibri" w:hAnsi="Calibri" w:cs="Calibri"/>
                <w:b/>
                <w:color w:val="000000"/>
                <w:sz w:val="20"/>
                <w:szCs w:val="20"/>
              </w:rPr>
              <w:t>Suitable</w:t>
            </w:r>
          </w:p>
        </w:tc>
        <w:tc>
          <w:tcPr>
            <w:tcW w:w="1220" w:type="pct"/>
            <w:gridSpan w:val="2"/>
            <w:tcBorders>
              <w:bottom w:val="single" w:sz="4" w:space="0" w:color="auto"/>
            </w:tcBorders>
            <w:shd w:val="clear" w:color="auto" w:fill="D9D9D9" w:themeFill="background1" w:themeFillShade="D9"/>
          </w:tcPr>
          <w:p w14:paraId="715AC414" w14:textId="77777777" w:rsidR="00CB4BED" w:rsidRPr="009D7F74" w:rsidRDefault="00CB4BED" w:rsidP="00CB4BED">
            <w:pPr>
              <w:spacing w:before="60" w:after="60"/>
              <w:rPr>
                <w:rFonts w:ascii="Calibri" w:hAnsi="Calibri" w:cs="Calibri"/>
                <w:b/>
                <w:color w:val="000000"/>
                <w:sz w:val="20"/>
                <w:szCs w:val="20"/>
              </w:rPr>
            </w:pPr>
            <w:r w:rsidRPr="009D7F74">
              <w:rPr>
                <w:rFonts w:ascii="Calibri" w:hAnsi="Calibri" w:cs="Calibri"/>
                <w:b/>
                <w:color w:val="000000"/>
                <w:sz w:val="20"/>
                <w:szCs w:val="20"/>
              </w:rPr>
              <w:t>Operating</w:t>
            </w:r>
          </w:p>
        </w:tc>
        <w:tc>
          <w:tcPr>
            <w:tcW w:w="1220" w:type="pct"/>
            <w:tcBorders>
              <w:bottom w:val="single" w:sz="4" w:space="0" w:color="auto"/>
            </w:tcBorders>
            <w:shd w:val="clear" w:color="auto" w:fill="D9D9D9" w:themeFill="background1" w:themeFillShade="D9"/>
          </w:tcPr>
          <w:p w14:paraId="42211951" w14:textId="77777777" w:rsidR="00CB4BED" w:rsidRPr="009D7F74" w:rsidRDefault="00CB4BED" w:rsidP="00CB4BED">
            <w:pPr>
              <w:spacing w:before="60" w:after="60"/>
              <w:rPr>
                <w:rFonts w:ascii="Calibri" w:hAnsi="Calibri" w:cs="Calibri"/>
                <w:b/>
                <w:color w:val="000000"/>
                <w:sz w:val="20"/>
                <w:szCs w:val="20"/>
              </w:rPr>
            </w:pPr>
            <w:r w:rsidRPr="009D7F74">
              <w:rPr>
                <w:rFonts w:ascii="Calibri" w:hAnsi="Calibri" w:cs="Calibri"/>
                <w:b/>
                <w:color w:val="000000"/>
                <w:sz w:val="20"/>
                <w:szCs w:val="20"/>
              </w:rPr>
              <w:t>Effective</w:t>
            </w:r>
          </w:p>
        </w:tc>
      </w:tr>
      <w:tr w:rsidR="00CB4BED" w:rsidRPr="00736796" w14:paraId="1B563066" w14:textId="77777777" w:rsidTr="00A145D6">
        <w:trPr>
          <w:trHeight w:val="3818"/>
        </w:trPr>
        <w:tc>
          <w:tcPr>
            <w:tcW w:w="120" w:type="pct"/>
            <w:vMerge/>
            <w:tcBorders>
              <w:bottom w:val="single" w:sz="4" w:space="0" w:color="auto"/>
            </w:tcBorders>
            <w:shd w:val="clear" w:color="auto" w:fill="D9D9D9" w:themeFill="background1" w:themeFillShade="D9"/>
          </w:tcPr>
          <w:p w14:paraId="2D74F1FE" w14:textId="77777777" w:rsidR="00CB4BED" w:rsidRDefault="00CB4BED" w:rsidP="00CB4BED"/>
        </w:tc>
        <w:tc>
          <w:tcPr>
            <w:tcW w:w="1220" w:type="pct"/>
            <w:gridSpan w:val="3"/>
            <w:tcBorders>
              <w:bottom w:val="single" w:sz="4" w:space="0" w:color="auto"/>
            </w:tcBorders>
          </w:tcPr>
          <w:p w14:paraId="7A7479F5" w14:textId="77777777" w:rsidR="00CB4BED" w:rsidRPr="00FA5781" w:rsidRDefault="00CB4BED" w:rsidP="00CB4BED">
            <w:pPr>
              <w:spacing w:before="60"/>
              <w:rPr>
                <w:rFonts w:ascii="Calibri" w:hAnsi="Calibri" w:cs="Calibri"/>
                <w:color w:val="000000"/>
                <w:sz w:val="20"/>
                <w:szCs w:val="20"/>
              </w:rPr>
            </w:pPr>
            <w:r w:rsidRPr="00FA5781">
              <w:rPr>
                <w:rFonts w:ascii="Calibri" w:hAnsi="Calibri" w:cs="Calibri"/>
                <w:color w:val="000000"/>
                <w:sz w:val="20"/>
                <w:szCs w:val="20"/>
              </w:rPr>
              <w:t xml:space="preserve">The organisation has established safety committee(s). </w:t>
            </w:r>
          </w:p>
        </w:tc>
        <w:tc>
          <w:tcPr>
            <w:tcW w:w="1220" w:type="pct"/>
            <w:gridSpan w:val="6"/>
            <w:tcBorders>
              <w:bottom w:val="single" w:sz="4" w:space="0" w:color="auto"/>
            </w:tcBorders>
          </w:tcPr>
          <w:p w14:paraId="6177A04A" w14:textId="76320FB9" w:rsidR="00CB4BED" w:rsidRPr="00FA5781" w:rsidRDefault="00CB4BED" w:rsidP="00CB4BED">
            <w:pPr>
              <w:spacing w:before="60"/>
              <w:rPr>
                <w:rFonts w:ascii="Calibri" w:hAnsi="Calibri" w:cs="Calibri"/>
                <w:color w:val="000000"/>
                <w:sz w:val="20"/>
                <w:szCs w:val="20"/>
              </w:rPr>
            </w:pPr>
            <w:r w:rsidRPr="00FA5781">
              <w:rPr>
                <w:rFonts w:ascii="Calibri" w:hAnsi="Calibri" w:cs="Calibri"/>
                <w:color w:val="000000"/>
                <w:sz w:val="20"/>
                <w:szCs w:val="20"/>
              </w:rPr>
              <w:t>Safety committee(s)’ structure and frequency supports the</w:t>
            </w:r>
            <w:r w:rsidR="002D6EF2">
              <w:rPr>
                <w:rFonts w:ascii="Calibri" w:hAnsi="Calibri" w:cs="Calibri"/>
                <w:color w:val="000000"/>
                <w:sz w:val="20"/>
                <w:szCs w:val="20"/>
              </w:rPr>
              <w:t xml:space="preserve"> ASMS </w:t>
            </w:r>
            <w:r w:rsidRPr="00FA5781">
              <w:rPr>
                <w:rFonts w:ascii="Calibri" w:hAnsi="Calibri" w:cs="Calibri"/>
                <w:color w:val="000000"/>
                <w:sz w:val="20"/>
                <w:szCs w:val="20"/>
              </w:rPr>
              <w:t xml:space="preserve">functions across the organisation. The scope of the safety committee(s) includes safety risks and compliance issues. The attendance of the highest-level safety committee includes at least the </w:t>
            </w:r>
            <w:r w:rsidR="003C5234">
              <w:rPr>
                <w:rFonts w:ascii="Calibri" w:hAnsi="Calibri" w:cs="Calibri"/>
                <w:color w:val="000000"/>
                <w:sz w:val="20"/>
                <w:szCs w:val="20"/>
              </w:rPr>
              <w:t>Accountable Manager</w:t>
            </w:r>
            <w:r w:rsidRPr="00FA5781">
              <w:rPr>
                <w:rFonts w:ascii="Calibri" w:hAnsi="Calibri" w:cs="Calibri"/>
                <w:color w:val="000000"/>
                <w:sz w:val="20"/>
                <w:szCs w:val="20"/>
              </w:rPr>
              <w:t xml:space="preserve"> and the heads of functional areas. </w:t>
            </w:r>
          </w:p>
        </w:tc>
        <w:tc>
          <w:tcPr>
            <w:tcW w:w="1220" w:type="pct"/>
            <w:gridSpan w:val="2"/>
            <w:tcBorders>
              <w:bottom w:val="single" w:sz="4" w:space="0" w:color="auto"/>
            </w:tcBorders>
          </w:tcPr>
          <w:p w14:paraId="454D337D" w14:textId="7039022F" w:rsidR="00CB4BED" w:rsidRPr="00FA5781" w:rsidRDefault="00CB4BED" w:rsidP="00CB4BED">
            <w:pPr>
              <w:spacing w:before="60"/>
              <w:rPr>
                <w:rFonts w:ascii="Calibri" w:hAnsi="Calibri" w:cs="Calibri"/>
                <w:color w:val="000000"/>
                <w:sz w:val="20"/>
                <w:szCs w:val="20"/>
              </w:rPr>
            </w:pPr>
            <w:r w:rsidRPr="00FA5781">
              <w:rPr>
                <w:rFonts w:ascii="Calibri" w:hAnsi="Calibri" w:cs="Calibri"/>
                <w:color w:val="000000"/>
                <w:sz w:val="20"/>
                <w:szCs w:val="20"/>
              </w:rPr>
              <w:t>There is evidence of meetings taking place detailing the attendance, discussions, and actions. The safety committee(s) monitor the effectiveness of the</w:t>
            </w:r>
            <w:r w:rsidR="002D6EF2">
              <w:rPr>
                <w:rFonts w:ascii="Calibri" w:hAnsi="Calibri" w:cs="Calibri"/>
                <w:color w:val="000000"/>
                <w:sz w:val="20"/>
                <w:szCs w:val="20"/>
              </w:rPr>
              <w:t xml:space="preserve"> ASMS </w:t>
            </w:r>
            <w:r w:rsidRPr="00FA5781">
              <w:rPr>
                <w:rFonts w:ascii="Calibri" w:hAnsi="Calibri" w:cs="Calibri"/>
                <w:color w:val="000000"/>
                <w:sz w:val="20"/>
                <w:szCs w:val="20"/>
              </w:rPr>
              <w:t>and compliance monitoring function by reviewing there are sufficient resources. Actions are being monitored and appropriate safety objectives and SPIs have been established.</w:t>
            </w:r>
          </w:p>
        </w:tc>
        <w:tc>
          <w:tcPr>
            <w:tcW w:w="1220" w:type="pct"/>
            <w:tcBorders>
              <w:bottom w:val="single" w:sz="4" w:space="0" w:color="auto"/>
            </w:tcBorders>
          </w:tcPr>
          <w:p w14:paraId="3DBD1EDF" w14:textId="77777777" w:rsidR="00CB4BED" w:rsidRPr="00FA5781" w:rsidRDefault="00CB4BED" w:rsidP="00CB4BED">
            <w:pPr>
              <w:spacing w:before="60"/>
              <w:rPr>
                <w:rFonts w:ascii="Calibri" w:hAnsi="Calibri" w:cs="Calibri"/>
                <w:color w:val="000000"/>
                <w:sz w:val="20"/>
                <w:szCs w:val="20"/>
              </w:rPr>
            </w:pPr>
            <w:r w:rsidRPr="00FA5781">
              <w:rPr>
                <w:rFonts w:ascii="Calibri" w:hAnsi="Calibri" w:cs="Calibri"/>
                <w:color w:val="000000"/>
                <w:sz w:val="20"/>
                <w:szCs w:val="20"/>
              </w:rPr>
              <w:t>Safety committees include key stakeholders. The outcomes of the meetings are documented and communicated and any actions are agreed, taken, and followed up in a timely manner. The safety performance and safety objectives are reviewed and actioned as appropriate.</w:t>
            </w:r>
          </w:p>
        </w:tc>
      </w:tr>
    </w:tbl>
    <w:p w14:paraId="548B754C" w14:textId="77777777" w:rsidR="00D04FD8" w:rsidRDefault="00D04FD8" w:rsidP="00647F5F"/>
    <w:tbl>
      <w:tblPr>
        <w:tblpPr w:leftFromText="180" w:rightFromText="180" w:vertAnchor="page" w:horzAnchor="margin" w:tblpY="10966"/>
        <w:tblW w:w="20936" w:type="dxa"/>
        <w:tblCellMar>
          <w:left w:w="0" w:type="dxa"/>
          <w:right w:w="0" w:type="dxa"/>
        </w:tblCellMar>
        <w:tblLook w:val="0420" w:firstRow="1" w:lastRow="0" w:firstColumn="0" w:lastColumn="0" w:noHBand="0" w:noVBand="1"/>
      </w:tblPr>
      <w:tblGrid>
        <w:gridCol w:w="20936"/>
      </w:tblGrid>
      <w:tr w:rsidR="00F63154" w:rsidRPr="00445C9C" w14:paraId="14ECA110" w14:textId="77777777" w:rsidTr="00F63154">
        <w:trPr>
          <w:trHeight w:val="2862"/>
        </w:trPr>
        <w:tc>
          <w:tcPr>
            <w:tcW w:w="209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15FE7D" w14:textId="77777777" w:rsidR="00F63154" w:rsidRDefault="00F63154" w:rsidP="00F63154">
            <w:pPr>
              <w:spacing w:after="0"/>
              <w:ind w:left="79"/>
              <w:rPr>
                <w:b/>
                <w:bCs/>
              </w:rPr>
            </w:pPr>
            <w:r>
              <w:rPr>
                <w:b/>
                <w:bCs/>
              </w:rPr>
              <w:t>Overall mark for Element 1.3: P / S / O / E</w:t>
            </w:r>
          </w:p>
          <w:p w14:paraId="7FD1050E" w14:textId="77777777" w:rsidR="00F63154" w:rsidRDefault="00F63154" w:rsidP="00F63154">
            <w:pPr>
              <w:spacing w:after="0"/>
              <w:rPr>
                <w:b/>
                <w:bCs/>
              </w:rPr>
            </w:pPr>
          </w:p>
          <w:p w14:paraId="10BBEFD6" w14:textId="77777777" w:rsidR="00F63154" w:rsidRPr="00445C9C" w:rsidRDefault="00F63154" w:rsidP="00F63154">
            <w:pPr>
              <w:spacing w:after="0"/>
              <w:ind w:left="79"/>
              <w:rPr>
                <w:b/>
              </w:rPr>
            </w:pPr>
            <w:r w:rsidRPr="00445C9C">
              <w:rPr>
                <w:b/>
                <w:bCs/>
              </w:rPr>
              <w:t>Comments and any other relevant</w:t>
            </w:r>
            <w:r>
              <w:rPr>
                <w:b/>
                <w:bCs/>
              </w:rPr>
              <w:t xml:space="preserve"> </w:t>
            </w:r>
            <w:r w:rsidRPr="0041097A">
              <w:rPr>
                <w:b/>
                <w:bCs/>
              </w:rPr>
              <w:t>conditions/restrictions/limitations applicable</w:t>
            </w:r>
          </w:p>
        </w:tc>
      </w:tr>
    </w:tbl>
    <w:p w14:paraId="051FBFF3" w14:textId="2D1992B9" w:rsidR="00CA59AC" w:rsidRPr="0041097A" w:rsidRDefault="00CA59AC" w:rsidP="00CA59AC">
      <w:pPr>
        <w:spacing w:after="0"/>
        <w:rPr>
          <w:b/>
          <w:bCs/>
        </w:rPr>
      </w:pPr>
      <w:r w:rsidRPr="00F90F55">
        <w:rPr>
          <w:b/>
          <w:bCs/>
        </w:rPr>
        <w:t>Assessment Remarks and Recommendations</w:t>
      </w:r>
    </w:p>
    <w:p w14:paraId="5B550FE6" w14:textId="77777777" w:rsidR="00D04FD8" w:rsidRDefault="00D04FD8" w:rsidP="00647F5F"/>
    <w:p w14:paraId="694FE2F6" w14:textId="77777777" w:rsidR="00B50CFB" w:rsidRDefault="00B50CFB">
      <w:r>
        <w:br w:type="page"/>
      </w:r>
    </w:p>
    <w:p w14:paraId="38C2F399" w14:textId="77777777" w:rsidR="00B50CFB" w:rsidRPr="00614020" w:rsidRDefault="00B50CFB" w:rsidP="00614020">
      <w:pPr>
        <w:pStyle w:val="Heading1"/>
        <w:numPr>
          <w:ilvl w:val="1"/>
          <w:numId w:val="1"/>
        </w:numPr>
        <w:spacing w:before="0" w:after="240"/>
        <w:ind w:left="709" w:hanging="709"/>
        <w:rPr>
          <w:rFonts w:asciiTheme="minorHAnsi" w:hAnsiTheme="minorHAnsi"/>
          <w:b/>
          <w:color w:val="000000" w:themeColor="text1"/>
          <w:sz w:val="28"/>
          <w:szCs w:val="28"/>
        </w:rPr>
      </w:pPr>
      <w:bookmarkStart w:id="5" w:name="_Toc90623968"/>
      <w:r w:rsidRPr="00614020">
        <w:rPr>
          <w:rFonts w:asciiTheme="minorHAnsi" w:hAnsiTheme="minorHAnsi"/>
          <w:b/>
          <w:color w:val="000000" w:themeColor="text1"/>
          <w:sz w:val="28"/>
          <w:szCs w:val="28"/>
        </w:rPr>
        <w:lastRenderedPageBreak/>
        <w:t>Coordination of Emergency Response Planning (ERP)</w:t>
      </w:r>
      <w:bookmarkEnd w:id="5"/>
    </w:p>
    <w:tbl>
      <w:tblPr>
        <w:tblStyle w:val="TableGrid"/>
        <w:tblW w:w="5000" w:type="pct"/>
        <w:tblLook w:val="04A0" w:firstRow="1" w:lastRow="0" w:firstColumn="1" w:lastColumn="0" w:noHBand="0" w:noVBand="1"/>
      </w:tblPr>
      <w:tblGrid>
        <w:gridCol w:w="502"/>
        <w:gridCol w:w="1163"/>
        <w:gridCol w:w="1159"/>
        <w:gridCol w:w="2782"/>
        <w:gridCol w:w="996"/>
        <w:gridCol w:w="527"/>
        <w:gridCol w:w="523"/>
        <w:gridCol w:w="536"/>
        <w:gridCol w:w="523"/>
        <w:gridCol w:w="2000"/>
        <w:gridCol w:w="4105"/>
        <w:gridCol w:w="1000"/>
        <w:gridCol w:w="5105"/>
      </w:tblGrid>
      <w:tr w:rsidR="00B50CFB" w:rsidRPr="002A6847" w14:paraId="527B15E2" w14:textId="77777777" w:rsidTr="00A145D6">
        <w:tc>
          <w:tcPr>
            <w:tcW w:w="120" w:type="pct"/>
            <w:vMerge w:val="restart"/>
            <w:shd w:val="clear" w:color="auto" w:fill="D9D9D9" w:themeFill="background1" w:themeFillShade="D9"/>
            <w:textDirection w:val="btLr"/>
          </w:tcPr>
          <w:p w14:paraId="2A081491" w14:textId="77777777" w:rsidR="00B50CFB" w:rsidRPr="002A6847" w:rsidRDefault="00B50CFB" w:rsidP="00A145D6">
            <w:pPr>
              <w:ind w:left="113" w:right="113"/>
              <w:jc w:val="center"/>
              <w:rPr>
                <w:rFonts w:cstheme="minorHAnsi"/>
                <w:b/>
                <w:sz w:val="20"/>
                <w:szCs w:val="20"/>
              </w:rPr>
            </w:pPr>
            <w:r w:rsidRPr="002A6847">
              <w:rPr>
                <w:rFonts w:cstheme="minorHAnsi"/>
                <w:b/>
                <w:sz w:val="20"/>
                <w:szCs w:val="20"/>
              </w:rPr>
              <w:t>Evaluation</w:t>
            </w:r>
          </w:p>
        </w:tc>
        <w:tc>
          <w:tcPr>
            <w:tcW w:w="278" w:type="pct"/>
            <w:shd w:val="clear" w:color="auto" w:fill="D9D9D9" w:themeFill="background1" w:themeFillShade="D9"/>
          </w:tcPr>
          <w:p w14:paraId="1309CC4E" w14:textId="77777777" w:rsidR="00B50CFB" w:rsidRPr="002A6847" w:rsidRDefault="00B50CFB" w:rsidP="00A145D6">
            <w:pPr>
              <w:jc w:val="center"/>
              <w:rPr>
                <w:rFonts w:cstheme="minorHAnsi"/>
                <w:b/>
                <w:sz w:val="20"/>
                <w:szCs w:val="20"/>
              </w:rPr>
            </w:pPr>
            <w:r w:rsidRPr="002A6847">
              <w:rPr>
                <w:rFonts w:cstheme="minorHAnsi"/>
                <w:b/>
                <w:sz w:val="20"/>
                <w:szCs w:val="20"/>
              </w:rPr>
              <w:t>DASR AMC reference</w:t>
            </w:r>
          </w:p>
        </w:tc>
        <w:tc>
          <w:tcPr>
            <w:tcW w:w="277" w:type="pct"/>
            <w:shd w:val="clear" w:color="auto" w:fill="D9D9D9" w:themeFill="background1" w:themeFillShade="D9"/>
            <w:vAlign w:val="center"/>
          </w:tcPr>
          <w:p w14:paraId="79EF86B4" w14:textId="589B918E" w:rsidR="00B50CFB" w:rsidRPr="002A6847" w:rsidRDefault="00B50CFB" w:rsidP="00A145D6">
            <w:pPr>
              <w:pStyle w:val="Default"/>
              <w:jc w:val="center"/>
              <w:rPr>
                <w:rFonts w:asciiTheme="minorHAnsi" w:hAnsiTheme="minorHAnsi" w:cstheme="minorHAnsi"/>
                <w:b/>
                <w:bCs/>
                <w:sz w:val="20"/>
                <w:szCs w:val="20"/>
              </w:rPr>
            </w:pPr>
            <w:r w:rsidRPr="002A6847">
              <w:rPr>
                <w:rFonts w:asciiTheme="minorHAnsi" w:hAnsiTheme="minorHAnsi" w:cstheme="minorHAnsi"/>
                <w:b/>
                <w:bCs/>
                <w:sz w:val="20"/>
                <w:szCs w:val="20"/>
              </w:rPr>
              <w:t>Indicator</w:t>
            </w:r>
          </w:p>
          <w:p w14:paraId="750F9455" w14:textId="77777777" w:rsidR="00B50CFB" w:rsidRPr="002A6847" w:rsidRDefault="00B50CFB"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reference</w:t>
            </w:r>
          </w:p>
        </w:tc>
        <w:tc>
          <w:tcPr>
            <w:tcW w:w="903" w:type="pct"/>
            <w:gridSpan w:val="2"/>
            <w:shd w:val="clear" w:color="auto" w:fill="D9D9D9" w:themeFill="background1" w:themeFillShade="D9"/>
            <w:vAlign w:val="center"/>
          </w:tcPr>
          <w:p w14:paraId="71BA8546" w14:textId="77777777" w:rsidR="00B50CFB" w:rsidRPr="002A6847" w:rsidRDefault="00B50CFB" w:rsidP="00A145D6">
            <w:pPr>
              <w:jc w:val="center"/>
              <w:rPr>
                <w:rFonts w:cstheme="minorHAnsi"/>
                <w:b/>
                <w:sz w:val="20"/>
                <w:szCs w:val="20"/>
              </w:rPr>
            </w:pPr>
            <w:r w:rsidRPr="002A6847">
              <w:rPr>
                <w:rFonts w:cstheme="minorHAnsi"/>
                <w:b/>
                <w:sz w:val="20"/>
                <w:szCs w:val="20"/>
              </w:rPr>
              <w:t>Indicators</w:t>
            </w:r>
          </w:p>
        </w:tc>
        <w:tc>
          <w:tcPr>
            <w:tcW w:w="126" w:type="pct"/>
            <w:shd w:val="clear" w:color="auto" w:fill="D9D9D9" w:themeFill="background1" w:themeFillShade="D9"/>
            <w:vAlign w:val="center"/>
          </w:tcPr>
          <w:p w14:paraId="1B97CD23" w14:textId="77777777" w:rsidR="00B50CFB" w:rsidRPr="002A6847" w:rsidRDefault="00B50CFB" w:rsidP="00A145D6">
            <w:pPr>
              <w:jc w:val="center"/>
              <w:rPr>
                <w:rFonts w:cstheme="minorHAnsi"/>
                <w:b/>
                <w:sz w:val="20"/>
                <w:szCs w:val="20"/>
              </w:rPr>
            </w:pPr>
            <w:r w:rsidRPr="002A6847">
              <w:rPr>
                <w:rFonts w:cstheme="minorHAnsi"/>
                <w:b/>
                <w:sz w:val="20"/>
                <w:szCs w:val="20"/>
              </w:rPr>
              <w:t>P</w:t>
            </w:r>
          </w:p>
        </w:tc>
        <w:tc>
          <w:tcPr>
            <w:tcW w:w="125" w:type="pct"/>
            <w:shd w:val="clear" w:color="auto" w:fill="D9D9D9" w:themeFill="background1" w:themeFillShade="D9"/>
            <w:vAlign w:val="center"/>
          </w:tcPr>
          <w:p w14:paraId="29A57130" w14:textId="77777777" w:rsidR="00B50CFB" w:rsidRPr="002A6847" w:rsidRDefault="00B50CFB" w:rsidP="00A145D6">
            <w:pPr>
              <w:jc w:val="center"/>
              <w:rPr>
                <w:rFonts w:cstheme="minorHAnsi"/>
                <w:b/>
                <w:sz w:val="20"/>
                <w:szCs w:val="20"/>
              </w:rPr>
            </w:pPr>
            <w:r w:rsidRPr="002A6847">
              <w:rPr>
                <w:rFonts w:cstheme="minorHAnsi"/>
                <w:b/>
                <w:sz w:val="20"/>
                <w:szCs w:val="20"/>
              </w:rPr>
              <w:t>S</w:t>
            </w:r>
          </w:p>
        </w:tc>
        <w:tc>
          <w:tcPr>
            <w:tcW w:w="128" w:type="pct"/>
            <w:shd w:val="clear" w:color="auto" w:fill="D9D9D9" w:themeFill="background1" w:themeFillShade="D9"/>
            <w:vAlign w:val="center"/>
          </w:tcPr>
          <w:p w14:paraId="4AF3FE20" w14:textId="77777777" w:rsidR="00B50CFB" w:rsidRPr="002A6847" w:rsidRDefault="00B50CFB" w:rsidP="00A145D6">
            <w:pPr>
              <w:jc w:val="center"/>
              <w:rPr>
                <w:rFonts w:cstheme="minorHAnsi"/>
                <w:b/>
                <w:sz w:val="20"/>
                <w:szCs w:val="20"/>
              </w:rPr>
            </w:pPr>
            <w:r w:rsidRPr="002A6847">
              <w:rPr>
                <w:rFonts w:cstheme="minorHAnsi"/>
                <w:b/>
                <w:sz w:val="20"/>
                <w:szCs w:val="20"/>
              </w:rPr>
              <w:t>O</w:t>
            </w:r>
          </w:p>
        </w:tc>
        <w:tc>
          <w:tcPr>
            <w:tcW w:w="125" w:type="pct"/>
            <w:shd w:val="clear" w:color="auto" w:fill="D9D9D9" w:themeFill="background1" w:themeFillShade="D9"/>
            <w:vAlign w:val="center"/>
          </w:tcPr>
          <w:p w14:paraId="0D68FA9A" w14:textId="77777777" w:rsidR="00B50CFB" w:rsidRPr="002A6847" w:rsidRDefault="00B50CFB" w:rsidP="00A145D6">
            <w:pPr>
              <w:jc w:val="center"/>
              <w:rPr>
                <w:rFonts w:cstheme="minorHAnsi"/>
                <w:b/>
                <w:sz w:val="20"/>
                <w:szCs w:val="20"/>
              </w:rPr>
            </w:pPr>
            <w:r w:rsidRPr="002A6847">
              <w:rPr>
                <w:rFonts w:cstheme="minorHAnsi"/>
                <w:b/>
                <w:sz w:val="20"/>
                <w:szCs w:val="20"/>
              </w:rPr>
              <w:t>E</w:t>
            </w:r>
          </w:p>
        </w:tc>
        <w:tc>
          <w:tcPr>
            <w:tcW w:w="1459" w:type="pct"/>
            <w:gridSpan w:val="2"/>
            <w:shd w:val="clear" w:color="auto" w:fill="D9D9D9" w:themeFill="background1" w:themeFillShade="D9"/>
            <w:vAlign w:val="center"/>
          </w:tcPr>
          <w:p w14:paraId="0F62ABC8" w14:textId="77777777" w:rsidR="00B50CFB" w:rsidRPr="002A6847" w:rsidRDefault="00B50CFB"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How it is achieved</w:t>
            </w:r>
          </w:p>
        </w:tc>
        <w:tc>
          <w:tcPr>
            <w:tcW w:w="1459" w:type="pct"/>
            <w:gridSpan w:val="2"/>
            <w:shd w:val="clear" w:color="auto" w:fill="D9D9D9" w:themeFill="background1" w:themeFillShade="D9"/>
            <w:vAlign w:val="center"/>
          </w:tcPr>
          <w:p w14:paraId="5764D638" w14:textId="77777777" w:rsidR="00B50CFB" w:rsidRPr="002A6847" w:rsidRDefault="00B50CFB"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Comments</w:t>
            </w:r>
          </w:p>
        </w:tc>
      </w:tr>
      <w:tr w:rsidR="00732371" w:rsidRPr="002A6847" w14:paraId="77B9B8A4" w14:textId="77777777" w:rsidTr="00A145D6">
        <w:tc>
          <w:tcPr>
            <w:tcW w:w="120" w:type="pct"/>
            <w:vMerge/>
            <w:shd w:val="clear" w:color="auto" w:fill="D9D9D9" w:themeFill="background1" w:themeFillShade="D9"/>
          </w:tcPr>
          <w:p w14:paraId="57035C63" w14:textId="77777777" w:rsidR="00732371" w:rsidRPr="002A6847" w:rsidRDefault="00732371" w:rsidP="00732371">
            <w:pPr>
              <w:rPr>
                <w:rFonts w:cstheme="minorHAnsi"/>
                <w:sz w:val="20"/>
                <w:szCs w:val="20"/>
              </w:rPr>
            </w:pPr>
          </w:p>
        </w:tc>
        <w:tc>
          <w:tcPr>
            <w:tcW w:w="278" w:type="pct"/>
          </w:tcPr>
          <w:p w14:paraId="36FC2146" w14:textId="18D2892F" w:rsidR="00C61A77" w:rsidRDefault="00C61A77" w:rsidP="00C61A77">
            <w:pPr>
              <w:spacing w:before="60"/>
              <w:rPr>
                <w:rFonts w:cstheme="minorHAnsi"/>
                <w:sz w:val="20"/>
                <w:szCs w:val="20"/>
              </w:rPr>
            </w:pPr>
            <w:r>
              <w:rPr>
                <w:rFonts w:cstheme="minorHAnsi"/>
                <w:sz w:val="20"/>
                <w:szCs w:val="20"/>
              </w:rPr>
              <w:t>AMC SMS.A.25</w:t>
            </w:r>
          </w:p>
          <w:p w14:paraId="01955612" w14:textId="77777777" w:rsidR="00C61A77" w:rsidRDefault="00C61A77" w:rsidP="00C61A77">
            <w:pPr>
              <w:rPr>
                <w:rFonts w:cstheme="minorHAnsi"/>
                <w:sz w:val="20"/>
                <w:szCs w:val="20"/>
              </w:rPr>
            </w:pPr>
            <w:r>
              <w:rPr>
                <w:rFonts w:cstheme="minorHAnsi"/>
                <w:sz w:val="20"/>
                <w:szCs w:val="20"/>
              </w:rPr>
              <w:t>(b)(1)(1.4)</w:t>
            </w:r>
          </w:p>
          <w:p w14:paraId="5913A9A2" w14:textId="77777777" w:rsidR="00C61A77" w:rsidRDefault="00C61A77" w:rsidP="00C61A77">
            <w:pPr>
              <w:rPr>
                <w:rFonts w:cstheme="minorHAnsi"/>
                <w:sz w:val="20"/>
                <w:szCs w:val="20"/>
              </w:rPr>
            </w:pPr>
          </w:p>
          <w:p w14:paraId="625F956D" w14:textId="77777777" w:rsidR="00C61A77" w:rsidRDefault="00C61A77" w:rsidP="00C61A77">
            <w:pPr>
              <w:rPr>
                <w:rFonts w:cstheme="minorHAnsi"/>
                <w:sz w:val="20"/>
                <w:szCs w:val="20"/>
              </w:rPr>
            </w:pPr>
            <w:r>
              <w:rPr>
                <w:rFonts w:cstheme="minorHAnsi"/>
                <w:sz w:val="20"/>
                <w:szCs w:val="20"/>
              </w:rPr>
              <w:t>Para 1.a</w:t>
            </w:r>
          </w:p>
          <w:p w14:paraId="07F45948" w14:textId="77777777" w:rsidR="00732371" w:rsidRPr="002A6847" w:rsidRDefault="00C61A77" w:rsidP="00C61A77">
            <w:pPr>
              <w:rPr>
                <w:rFonts w:cstheme="minorHAnsi"/>
                <w:sz w:val="20"/>
                <w:szCs w:val="20"/>
              </w:rPr>
            </w:pPr>
            <w:r>
              <w:rPr>
                <w:rFonts w:cstheme="minorHAnsi"/>
                <w:sz w:val="20"/>
                <w:szCs w:val="20"/>
              </w:rPr>
              <w:t>Para 1.b</w:t>
            </w:r>
          </w:p>
        </w:tc>
        <w:tc>
          <w:tcPr>
            <w:tcW w:w="277" w:type="pct"/>
            <w:vAlign w:val="center"/>
          </w:tcPr>
          <w:p w14:paraId="4411DB19" w14:textId="77777777" w:rsidR="00732371" w:rsidRDefault="00732371" w:rsidP="00732371">
            <w:pPr>
              <w:jc w:val="center"/>
              <w:rPr>
                <w:rFonts w:ascii="Calibri" w:hAnsi="Calibri" w:cs="Calibri"/>
                <w:color w:val="000000"/>
              </w:rPr>
            </w:pPr>
            <w:r>
              <w:rPr>
                <w:rFonts w:ascii="Calibri" w:hAnsi="Calibri" w:cs="Calibri"/>
                <w:color w:val="000000"/>
              </w:rPr>
              <w:t>1.4.1</w:t>
            </w:r>
          </w:p>
        </w:tc>
        <w:tc>
          <w:tcPr>
            <w:tcW w:w="903" w:type="pct"/>
            <w:gridSpan w:val="2"/>
            <w:vAlign w:val="center"/>
          </w:tcPr>
          <w:p w14:paraId="7C0F33E8" w14:textId="77777777" w:rsidR="00732371" w:rsidRPr="003D68AD" w:rsidRDefault="00732371" w:rsidP="001D438F">
            <w:pPr>
              <w:spacing w:before="60" w:after="60"/>
              <w:rPr>
                <w:rFonts w:ascii="Calibri" w:hAnsi="Calibri" w:cs="Calibri"/>
                <w:color w:val="000000" w:themeColor="text1"/>
              </w:rPr>
            </w:pPr>
            <w:r w:rsidRPr="003D68AD">
              <w:rPr>
                <w:rFonts w:ascii="Calibri" w:hAnsi="Calibri" w:cs="Calibri"/>
                <w:color w:val="000000" w:themeColor="text1"/>
              </w:rPr>
              <w:t>An appropriate emergency response plan (ERP) has been developed and distributed that defines the procedures, roles, responsibilities, and actions of the various organisations and key personnel.</w:t>
            </w:r>
          </w:p>
        </w:tc>
        <w:tc>
          <w:tcPr>
            <w:tcW w:w="126" w:type="pct"/>
          </w:tcPr>
          <w:p w14:paraId="6E4745B6" w14:textId="77777777" w:rsidR="00732371" w:rsidRPr="002A6847" w:rsidRDefault="00732371" w:rsidP="00732371">
            <w:pPr>
              <w:rPr>
                <w:rFonts w:cstheme="minorHAnsi"/>
                <w:sz w:val="20"/>
                <w:szCs w:val="20"/>
              </w:rPr>
            </w:pPr>
          </w:p>
        </w:tc>
        <w:tc>
          <w:tcPr>
            <w:tcW w:w="125" w:type="pct"/>
          </w:tcPr>
          <w:p w14:paraId="3F4A4FD4" w14:textId="77777777" w:rsidR="00732371" w:rsidRPr="002A6847" w:rsidRDefault="00732371" w:rsidP="00732371">
            <w:pPr>
              <w:rPr>
                <w:rFonts w:cstheme="minorHAnsi"/>
                <w:sz w:val="20"/>
                <w:szCs w:val="20"/>
              </w:rPr>
            </w:pPr>
          </w:p>
        </w:tc>
        <w:tc>
          <w:tcPr>
            <w:tcW w:w="128" w:type="pct"/>
          </w:tcPr>
          <w:p w14:paraId="20E54378" w14:textId="77777777" w:rsidR="00732371" w:rsidRPr="002A6847" w:rsidRDefault="00732371" w:rsidP="00732371">
            <w:pPr>
              <w:rPr>
                <w:rFonts w:cstheme="minorHAnsi"/>
                <w:sz w:val="20"/>
                <w:szCs w:val="20"/>
              </w:rPr>
            </w:pPr>
          </w:p>
        </w:tc>
        <w:tc>
          <w:tcPr>
            <w:tcW w:w="125" w:type="pct"/>
          </w:tcPr>
          <w:p w14:paraId="165A2910" w14:textId="77777777" w:rsidR="00732371" w:rsidRPr="002A6847" w:rsidRDefault="00732371" w:rsidP="00732371">
            <w:pPr>
              <w:rPr>
                <w:rFonts w:cstheme="minorHAnsi"/>
                <w:sz w:val="20"/>
                <w:szCs w:val="20"/>
              </w:rPr>
            </w:pPr>
          </w:p>
        </w:tc>
        <w:tc>
          <w:tcPr>
            <w:tcW w:w="1459" w:type="pct"/>
            <w:gridSpan w:val="2"/>
          </w:tcPr>
          <w:p w14:paraId="1BE615D1" w14:textId="77777777" w:rsidR="00732371" w:rsidRPr="002A6847" w:rsidRDefault="00732371" w:rsidP="00732371">
            <w:pPr>
              <w:rPr>
                <w:rFonts w:cstheme="minorHAnsi"/>
                <w:sz w:val="20"/>
                <w:szCs w:val="20"/>
              </w:rPr>
            </w:pPr>
          </w:p>
        </w:tc>
        <w:tc>
          <w:tcPr>
            <w:tcW w:w="1459" w:type="pct"/>
            <w:gridSpan w:val="2"/>
          </w:tcPr>
          <w:p w14:paraId="64DFC5F2" w14:textId="77777777" w:rsidR="00732371" w:rsidRPr="002A6847" w:rsidRDefault="00732371" w:rsidP="00732371">
            <w:pPr>
              <w:rPr>
                <w:rFonts w:cstheme="minorHAnsi"/>
                <w:sz w:val="20"/>
                <w:szCs w:val="20"/>
              </w:rPr>
            </w:pPr>
          </w:p>
        </w:tc>
      </w:tr>
      <w:tr w:rsidR="00732371" w:rsidRPr="002A6847" w14:paraId="76AB395A" w14:textId="77777777" w:rsidTr="00A145D6">
        <w:tc>
          <w:tcPr>
            <w:tcW w:w="120" w:type="pct"/>
            <w:vMerge/>
            <w:shd w:val="clear" w:color="auto" w:fill="D9D9D9" w:themeFill="background1" w:themeFillShade="D9"/>
          </w:tcPr>
          <w:p w14:paraId="2AED62B7" w14:textId="77777777" w:rsidR="00732371" w:rsidRPr="002A6847" w:rsidRDefault="00732371" w:rsidP="00732371">
            <w:pPr>
              <w:rPr>
                <w:rFonts w:cstheme="minorHAnsi"/>
                <w:sz w:val="20"/>
                <w:szCs w:val="20"/>
              </w:rPr>
            </w:pPr>
          </w:p>
        </w:tc>
        <w:tc>
          <w:tcPr>
            <w:tcW w:w="278" w:type="pct"/>
          </w:tcPr>
          <w:p w14:paraId="6FF0D920" w14:textId="75091ECB" w:rsidR="00C61A77" w:rsidRDefault="00C61A77" w:rsidP="00C61A77">
            <w:pPr>
              <w:spacing w:before="60"/>
              <w:rPr>
                <w:rFonts w:cstheme="minorHAnsi"/>
                <w:sz w:val="20"/>
                <w:szCs w:val="20"/>
              </w:rPr>
            </w:pPr>
            <w:r>
              <w:rPr>
                <w:rFonts w:cstheme="minorHAnsi"/>
                <w:sz w:val="20"/>
                <w:szCs w:val="20"/>
              </w:rPr>
              <w:t>AMC SMS.A.25</w:t>
            </w:r>
          </w:p>
          <w:p w14:paraId="05C687E1" w14:textId="77777777" w:rsidR="00C61A77" w:rsidRDefault="00C61A77" w:rsidP="00C61A77">
            <w:pPr>
              <w:rPr>
                <w:rFonts w:cstheme="minorHAnsi"/>
                <w:sz w:val="20"/>
                <w:szCs w:val="20"/>
              </w:rPr>
            </w:pPr>
            <w:r>
              <w:rPr>
                <w:rFonts w:cstheme="minorHAnsi"/>
                <w:sz w:val="20"/>
                <w:szCs w:val="20"/>
              </w:rPr>
              <w:t>(b)(1)(1.4)</w:t>
            </w:r>
          </w:p>
          <w:p w14:paraId="2C5781E8" w14:textId="77777777" w:rsidR="00C61A77" w:rsidRDefault="00C61A77" w:rsidP="00C61A77">
            <w:pPr>
              <w:rPr>
                <w:rFonts w:cstheme="minorHAnsi"/>
                <w:sz w:val="20"/>
                <w:szCs w:val="20"/>
              </w:rPr>
            </w:pPr>
          </w:p>
          <w:p w14:paraId="341F597B" w14:textId="77777777" w:rsidR="00732371" w:rsidRPr="002A6847" w:rsidRDefault="00C61A77" w:rsidP="00C61A77">
            <w:pPr>
              <w:spacing w:after="60"/>
              <w:rPr>
                <w:rFonts w:cstheme="minorHAnsi"/>
                <w:sz w:val="20"/>
                <w:szCs w:val="20"/>
              </w:rPr>
            </w:pPr>
            <w:r>
              <w:rPr>
                <w:rFonts w:cstheme="minorHAnsi"/>
                <w:sz w:val="20"/>
                <w:szCs w:val="20"/>
              </w:rPr>
              <w:t>Para 1.a</w:t>
            </w:r>
          </w:p>
        </w:tc>
        <w:tc>
          <w:tcPr>
            <w:tcW w:w="277" w:type="pct"/>
            <w:vAlign w:val="center"/>
          </w:tcPr>
          <w:p w14:paraId="31B88001" w14:textId="77777777" w:rsidR="00732371" w:rsidRDefault="00732371" w:rsidP="00732371">
            <w:pPr>
              <w:jc w:val="center"/>
              <w:rPr>
                <w:rFonts w:ascii="Calibri" w:hAnsi="Calibri" w:cs="Calibri"/>
                <w:color w:val="000000"/>
              </w:rPr>
            </w:pPr>
            <w:r>
              <w:rPr>
                <w:rFonts w:ascii="Calibri" w:hAnsi="Calibri" w:cs="Calibri"/>
                <w:color w:val="000000"/>
              </w:rPr>
              <w:t>1.4.2</w:t>
            </w:r>
          </w:p>
        </w:tc>
        <w:tc>
          <w:tcPr>
            <w:tcW w:w="903" w:type="pct"/>
            <w:gridSpan w:val="2"/>
            <w:vAlign w:val="center"/>
          </w:tcPr>
          <w:p w14:paraId="0E13624F" w14:textId="77777777" w:rsidR="00732371" w:rsidRPr="003D68AD" w:rsidRDefault="00732371" w:rsidP="001D438F">
            <w:pPr>
              <w:spacing w:before="60" w:after="60"/>
              <w:rPr>
                <w:rFonts w:ascii="Calibri" w:hAnsi="Calibri" w:cs="Calibri"/>
                <w:color w:val="000000" w:themeColor="text1"/>
              </w:rPr>
            </w:pPr>
            <w:r w:rsidRPr="003D68AD">
              <w:rPr>
                <w:rFonts w:ascii="Calibri" w:hAnsi="Calibri" w:cs="Calibri"/>
                <w:color w:val="000000" w:themeColor="text1"/>
              </w:rPr>
              <w:t>The ERP is periodically tested for the adequacy of the plan and the results reviewed to improve its effectiveness.</w:t>
            </w:r>
          </w:p>
        </w:tc>
        <w:tc>
          <w:tcPr>
            <w:tcW w:w="126" w:type="pct"/>
          </w:tcPr>
          <w:p w14:paraId="18AF302B" w14:textId="77777777" w:rsidR="00732371" w:rsidRPr="002A6847" w:rsidRDefault="00732371" w:rsidP="00732371">
            <w:pPr>
              <w:rPr>
                <w:rFonts w:cstheme="minorHAnsi"/>
                <w:sz w:val="20"/>
                <w:szCs w:val="20"/>
              </w:rPr>
            </w:pPr>
          </w:p>
        </w:tc>
        <w:tc>
          <w:tcPr>
            <w:tcW w:w="125" w:type="pct"/>
          </w:tcPr>
          <w:p w14:paraId="13D78F55" w14:textId="77777777" w:rsidR="00732371" w:rsidRPr="002A6847" w:rsidRDefault="00732371" w:rsidP="00732371">
            <w:pPr>
              <w:rPr>
                <w:rFonts w:cstheme="minorHAnsi"/>
                <w:sz w:val="20"/>
                <w:szCs w:val="20"/>
              </w:rPr>
            </w:pPr>
          </w:p>
        </w:tc>
        <w:tc>
          <w:tcPr>
            <w:tcW w:w="128" w:type="pct"/>
          </w:tcPr>
          <w:p w14:paraId="4FA25BB6" w14:textId="77777777" w:rsidR="00732371" w:rsidRPr="002A6847" w:rsidRDefault="00732371" w:rsidP="00732371">
            <w:pPr>
              <w:rPr>
                <w:rFonts w:cstheme="minorHAnsi"/>
                <w:sz w:val="20"/>
                <w:szCs w:val="20"/>
              </w:rPr>
            </w:pPr>
          </w:p>
        </w:tc>
        <w:tc>
          <w:tcPr>
            <w:tcW w:w="125" w:type="pct"/>
          </w:tcPr>
          <w:p w14:paraId="22A538EC" w14:textId="77777777" w:rsidR="00732371" w:rsidRPr="002A6847" w:rsidRDefault="00732371" w:rsidP="00732371">
            <w:pPr>
              <w:rPr>
                <w:rFonts w:cstheme="minorHAnsi"/>
                <w:sz w:val="20"/>
                <w:szCs w:val="20"/>
              </w:rPr>
            </w:pPr>
          </w:p>
        </w:tc>
        <w:tc>
          <w:tcPr>
            <w:tcW w:w="1459" w:type="pct"/>
            <w:gridSpan w:val="2"/>
          </w:tcPr>
          <w:p w14:paraId="37858D7A" w14:textId="77777777" w:rsidR="00732371" w:rsidRPr="002A6847" w:rsidRDefault="00732371" w:rsidP="00732371">
            <w:pPr>
              <w:rPr>
                <w:rFonts w:cstheme="minorHAnsi"/>
                <w:sz w:val="20"/>
                <w:szCs w:val="20"/>
              </w:rPr>
            </w:pPr>
          </w:p>
        </w:tc>
        <w:tc>
          <w:tcPr>
            <w:tcW w:w="1459" w:type="pct"/>
            <w:gridSpan w:val="2"/>
          </w:tcPr>
          <w:p w14:paraId="19914FB3" w14:textId="77777777" w:rsidR="00732371" w:rsidRPr="002A6847" w:rsidRDefault="00732371" w:rsidP="00732371">
            <w:pPr>
              <w:rPr>
                <w:rFonts w:cstheme="minorHAnsi"/>
                <w:sz w:val="20"/>
                <w:szCs w:val="20"/>
              </w:rPr>
            </w:pPr>
          </w:p>
        </w:tc>
      </w:tr>
      <w:tr w:rsidR="00B50CFB" w:rsidRPr="002A6847" w14:paraId="572C82B7" w14:textId="77777777" w:rsidTr="00A145D6">
        <w:trPr>
          <w:cantSplit/>
          <w:trHeight w:val="397"/>
        </w:trPr>
        <w:tc>
          <w:tcPr>
            <w:tcW w:w="120" w:type="pct"/>
            <w:vMerge w:val="restart"/>
            <w:shd w:val="clear" w:color="auto" w:fill="D9D9D9" w:themeFill="background1" w:themeFillShade="D9"/>
            <w:textDirection w:val="btLr"/>
          </w:tcPr>
          <w:p w14:paraId="21C41BCC" w14:textId="77777777" w:rsidR="00B50CFB" w:rsidRPr="00BF5746" w:rsidRDefault="00B50CFB" w:rsidP="00A145D6">
            <w:pPr>
              <w:ind w:left="113" w:right="113"/>
              <w:jc w:val="center"/>
              <w:rPr>
                <w:b/>
                <w:sz w:val="20"/>
                <w:szCs w:val="20"/>
              </w:rPr>
            </w:pPr>
            <w:r w:rsidRPr="00BF5746">
              <w:rPr>
                <w:b/>
                <w:sz w:val="20"/>
                <w:szCs w:val="20"/>
              </w:rPr>
              <w:t>Evaluation Guidance</w:t>
            </w:r>
          </w:p>
        </w:tc>
        <w:tc>
          <w:tcPr>
            <w:tcW w:w="4880" w:type="pct"/>
            <w:gridSpan w:val="12"/>
            <w:shd w:val="clear" w:color="auto" w:fill="D9D9D9" w:themeFill="background1" w:themeFillShade="D9"/>
            <w:vAlign w:val="center"/>
          </w:tcPr>
          <w:p w14:paraId="7B6B1C60" w14:textId="77777777" w:rsidR="00B50CFB" w:rsidRPr="00BF5746" w:rsidRDefault="00B50CFB" w:rsidP="00A145D6">
            <w:pPr>
              <w:jc w:val="center"/>
              <w:rPr>
                <w:rFonts w:ascii="Calibri" w:hAnsi="Calibri" w:cs="Calibri"/>
                <w:b/>
                <w:bCs/>
                <w:color w:val="000000"/>
                <w:sz w:val="20"/>
                <w:szCs w:val="20"/>
              </w:rPr>
            </w:pPr>
            <w:r w:rsidRPr="00BF5746">
              <w:rPr>
                <w:rFonts w:ascii="Calibri" w:hAnsi="Calibri" w:cs="Calibri"/>
                <w:b/>
                <w:bCs/>
                <w:color w:val="000000"/>
                <w:sz w:val="20"/>
                <w:szCs w:val="20"/>
              </w:rPr>
              <w:t>What to look for</w:t>
            </w:r>
          </w:p>
        </w:tc>
      </w:tr>
      <w:tr w:rsidR="00B50CFB" w:rsidRPr="002A6847" w14:paraId="65FCE8AB" w14:textId="77777777" w:rsidTr="00A145D6">
        <w:tc>
          <w:tcPr>
            <w:tcW w:w="120" w:type="pct"/>
            <w:vMerge/>
            <w:shd w:val="clear" w:color="auto" w:fill="D9D9D9" w:themeFill="background1" w:themeFillShade="D9"/>
          </w:tcPr>
          <w:p w14:paraId="619F796D" w14:textId="77777777" w:rsidR="00B50CFB" w:rsidRPr="00BF5746" w:rsidRDefault="00B50CFB" w:rsidP="00A145D6">
            <w:pPr>
              <w:rPr>
                <w:sz w:val="20"/>
                <w:szCs w:val="20"/>
              </w:rPr>
            </w:pPr>
          </w:p>
        </w:tc>
        <w:tc>
          <w:tcPr>
            <w:tcW w:w="4880" w:type="pct"/>
            <w:gridSpan w:val="12"/>
          </w:tcPr>
          <w:p w14:paraId="3E02275C" w14:textId="77777777" w:rsidR="00732371" w:rsidRPr="00732371" w:rsidRDefault="00732371" w:rsidP="00732371">
            <w:pPr>
              <w:spacing w:before="60"/>
              <w:rPr>
                <w:rFonts w:ascii="Calibri" w:hAnsi="Calibri" w:cs="Calibri"/>
                <w:color w:val="000000"/>
                <w:sz w:val="20"/>
                <w:szCs w:val="20"/>
              </w:rPr>
            </w:pPr>
            <w:r w:rsidRPr="00732371">
              <w:rPr>
                <w:rFonts w:ascii="Calibri" w:hAnsi="Calibri" w:cs="Calibri"/>
                <w:color w:val="000000"/>
                <w:sz w:val="20"/>
                <w:szCs w:val="20"/>
              </w:rPr>
              <w:t>- Review emergency response plan.</w:t>
            </w:r>
          </w:p>
          <w:p w14:paraId="73ACC950" w14:textId="77777777" w:rsidR="00732371" w:rsidRPr="00732371" w:rsidRDefault="00732371" w:rsidP="00732371">
            <w:pPr>
              <w:rPr>
                <w:rFonts w:ascii="Calibri" w:hAnsi="Calibri" w:cs="Calibri"/>
                <w:color w:val="000000"/>
                <w:sz w:val="20"/>
                <w:szCs w:val="20"/>
              </w:rPr>
            </w:pPr>
            <w:r w:rsidRPr="00732371">
              <w:rPr>
                <w:rFonts w:ascii="Calibri" w:hAnsi="Calibri" w:cs="Calibri"/>
                <w:color w:val="000000"/>
                <w:sz w:val="20"/>
                <w:szCs w:val="20"/>
              </w:rPr>
              <w:t>- Review how coordination with other organisations is planned.</w:t>
            </w:r>
          </w:p>
          <w:p w14:paraId="46B3FA8C" w14:textId="77777777" w:rsidR="00732371" w:rsidRPr="00732371" w:rsidRDefault="00732371" w:rsidP="00732371">
            <w:pPr>
              <w:rPr>
                <w:rFonts w:ascii="Calibri" w:hAnsi="Calibri" w:cs="Calibri"/>
                <w:color w:val="000000"/>
                <w:sz w:val="20"/>
                <w:szCs w:val="20"/>
              </w:rPr>
            </w:pPr>
            <w:r w:rsidRPr="00732371">
              <w:rPr>
                <w:rFonts w:ascii="Calibri" w:hAnsi="Calibri" w:cs="Calibri"/>
                <w:color w:val="000000"/>
                <w:sz w:val="20"/>
                <w:szCs w:val="20"/>
              </w:rPr>
              <w:t>- Review how ERP is distributed and where copies are held.</w:t>
            </w:r>
          </w:p>
          <w:p w14:paraId="019FA9B3" w14:textId="77777777" w:rsidR="00732371" w:rsidRPr="00732371" w:rsidRDefault="00732371" w:rsidP="00732371">
            <w:pPr>
              <w:rPr>
                <w:rFonts w:ascii="Calibri" w:hAnsi="Calibri" w:cs="Calibri"/>
                <w:color w:val="000000"/>
                <w:sz w:val="20"/>
                <w:szCs w:val="20"/>
              </w:rPr>
            </w:pPr>
            <w:r w:rsidRPr="00732371">
              <w:rPr>
                <w:rFonts w:ascii="Calibri" w:hAnsi="Calibri" w:cs="Calibri"/>
                <w:color w:val="000000"/>
                <w:sz w:val="20"/>
                <w:szCs w:val="20"/>
              </w:rPr>
              <w:t>- Interview key personnel and check they have access to the ERP.</w:t>
            </w:r>
          </w:p>
          <w:p w14:paraId="653DED86" w14:textId="77777777" w:rsidR="00732371" w:rsidRPr="00732371" w:rsidRDefault="00732371" w:rsidP="00732371">
            <w:pPr>
              <w:rPr>
                <w:rFonts w:ascii="Calibri" w:hAnsi="Calibri" w:cs="Calibri"/>
                <w:color w:val="000000"/>
                <w:sz w:val="20"/>
                <w:szCs w:val="20"/>
              </w:rPr>
            </w:pPr>
            <w:r w:rsidRPr="00732371">
              <w:rPr>
                <w:rFonts w:ascii="Calibri" w:hAnsi="Calibri" w:cs="Calibri"/>
                <w:color w:val="000000"/>
                <w:sz w:val="20"/>
                <w:szCs w:val="20"/>
              </w:rPr>
              <w:t>- Check that different types of foreseeable emergencies have been considered.</w:t>
            </w:r>
          </w:p>
          <w:p w14:paraId="13CE220C" w14:textId="77777777" w:rsidR="00B50CFB" w:rsidRPr="00801099" w:rsidRDefault="00732371" w:rsidP="00732371">
            <w:pPr>
              <w:spacing w:after="60"/>
              <w:rPr>
                <w:rFonts w:ascii="Calibri" w:hAnsi="Calibri" w:cs="Calibri"/>
                <w:color w:val="000000"/>
                <w:sz w:val="20"/>
                <w:szCs w:val="20"/>
              </w:rPr>
            </w:pPr>
            <w:r w:rsidRPr="00732371">
              <w:rPr>
                <w:rFonts w:ascii="Calibri" w:hAnsi="Calibri" w:cs="Calibri"/>
                <w:color w:val="000000"/>
                <w:sz w:val="20"/>
                <w:szCs w:val="20"/>
              </w:rPr>
              <w:t>- Review when the plan was last reviewe</w:t>
            </w:r>
            <w:r>
              <w:rPr>
                <w:rFonts w:ascii="Calibri" w:hAnsi="Calibri" w:cs="Calibri"/>
                <w:color w:val="000000"/>
                <w:sz w:val="20"/>
                <w:szCs w:val="20"/>
              </w:rPr>
              <w:t>d and tested and actions taken.</w:t>
            </w:r>
          </w:p>
        </w:tc>
      </w:tr>
      <w:tr w:rsidR="00B50CFB" w:rsidRPr="009D7F74" w14:paraId="78BFACAB" w14:textId="77777777" w:rsidTr="00A145D6">
        <w:trPr>
          <w:trHeight w:val="283"/>
        </w:trPr>
        <w:tc>
          <w:tcPr>
            <w:tcW w:w="120" w:type="pct"/>
            <w:vMerge/>
            <w:tcBorders>
              <w:bottom w:val="single" w:sz="4" w:space="0" w:color="auto"/>
            </w:tcBorders>
            <w:shd w:val="clear" w:color="auto" w:fill="D9D9D9" w:themeFill="background1" w:themeFillShade="D9"/>
          </w:tcPr>
          <w:p w14:paraId="3276DECF" w14:textId="77777777" w:rsidR="00B50CFB" w:rsidRDefault="00B50CFB" w:rsidP="00A145D6"/>
        </w:tc>
        <w:tc>
          <w:tcPr>
            <w:tcW w:w="1220" w:type="pct"/>
            <w:gridSpan w:val="3"/>
            <w:tcBorders>
              <w:bottom w:val="single" w:sz="4" w:space="0" w:color="auto"/>
            </w:tcBorders>
            <w:shd w:val="clear" w:color="auto" w:fill="D9D9D9" w:themeFill="background1" w:themeFillShade="D9"/>
          </w:tcPr>
          <w:p w14:paraId="154E7A40" w14:textId="77777777" w:rsidR="00B50CFB" w:rsidRPr="009D7F74" w:rsidRDefault="00B50CFB"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Present</w:t>
            </w:r>
          </w:p>
        </w:tc>
        <w:tc>
          <w:tcPr>
            <w:tcW w:w="1220" w:type="pct"/>
            <w:gridSpan w:val="6"/>
            <w:tcBorders>
              <w:bottom w:val="single" w:sz="4" w:space="0" w:color="auto"/>
            </w:tcBorders>
            <w:shd w:val="clear" w:color="auto" w:fill="D9D9D9" w:themeFill="background1" w:themeFillShade="D9"/>
          </w:tcPr>
          <w:p w14:paraId="7EB4B4ED" w14:textId="77777777" w:rsidR="00B50CFB" w:rsidRPr="009D7F74" w:rsidRDefault="00B50CFB"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Suitable</w:t>
            </w:r>
          </w:p>
        </w:tc>
        <w:tc>
          <w:tcPr>
            <w:tcW w:w="1220" w:type="pct"/>
            <w:gridSpan w:val="2"/>
            <w:tcBorders>
              <w:bottom w:val="single" w:sz="4" w:space="0" w:color="auto"/>
            </w:tcBorders>
            <w:shd w:val="clear" w:color="auto" w:fill="D9D9D9" w:themeFill="background1" w:themeFillShade="D9"/>
          </w:tcPr>
          <w:p w14:paraId="758DD378" w14:textId="77777777" w:rsidR="00B50CFB" w:rsidRPr="009D7F74" w:rsidRDefault="00B50CFB"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Operating</w:t>
            </w:r>
          </w:p>
        </w:tc>
        <w:tc>
          <w:tcPr>
            <w:tcW w:w="1220" w:type="pct"/>
            <w:tcBorders>
              <w:bottom w:val="single" w:sz="4" w:space="0" w:color="auto"/>
            </w:tcBorders>
            <w:shd w:val="clear" w:color="auto" w:fill="D9D9D9" w:themeFill="background1" w:themeFillShade="D9"/>
          </w:tcPr>
          <w:p w14:paraId="5CF687AC" w14:textId="77777777" w:rsidR="00B50CFB" w:rsidRPr="009D7F74" w:rsidRDefault="00B50CFB"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Effective</w:t>
            </w:r>
          </w:p>
        </w:tc>
      </w:tr>
      <w:tr w:rsidR="00732371" w:rsidRPr="00736796" w14:paraId="029F0657" w14:textId="77777777" w:rsidTr="00CA59AC">
        <w:trPr>
          <w:trHeight w:val="2196"/>
        </w:trPr>
        <w:tc>
          <w:tcPr>
            <w:tcW w:w="120" w:type="pct"/>
            <w:vMerge/>
            <w:tcBorders>
              <w:bottom w:val="single" w:sz="4" w:space="0" w:color="auto"/>
            </w:tcBorders>
            <w:shd w:val="clear" w:color="auto" w:fill="D9D9D9" w:themeFill="background1" w:themeFillShade="D9"/>
          </w:tcPr>
          <w:p w14:paraId="6C501E7E" w14:textId="77777777" w:rsidR="00732371" w:rsidRDefault="00732371" w:rsidP="00732371"/>
        </w:tc>
        <w:tc>
          <w:tcPr>
            <w:tcW w:w="1220" w:type="pct"/>
            <w:gridSpan w:val="3"/>
            <w:tcBorders>
              <w:bottom w:val="single" w:sz="4" w:space="0" w:color="auto"/>
            </w:tcBorders>
          </w:tcPr>
          <w:p w14:paraId="58AECA13" w14:textId="77777777" w:rsidR="00732371" w:rsidRPr="00732371" w:rsidRDefault="00732371" w:rsidP="00732371">
            <w:pPr>
              <w:spacing w:before="60"/>
              <w:rPr>
                <w:rFonts w:ascii="Calibri" w:hAnsi="Calibri" w:cs="Calibri"/>
                <w:color w:val="000000"/>
                <w:sz w:val="20"/>
                <w:szCs w:val="20"/>
              </w:rPr>
            </w:pPr>
            <w:r w:rsidRPr="00732371">
              <w:rPr>
                <w:rFonts w:ascii="Calibri" w:hAnsi="Calibri" w:cs="Calibri"/>
                <w:color w:val="000000"/>
                <w:sz w:val="20"/>
                <w:szCs w:val="20"/>
              </w:rPr>
              <w:t xml:space="preserve">A coordinated ERP has been developed and defined. </w:t>
            </w:r>
          </w:p>
        </w:tc>
        <w:tc>
          <w:tcPr>
            <w:tcW w:w="1220" w:type="pct"/>
            <w:gridSpan w:val="6"/>
            <w:tcBorders>
              <w:bottom w:val="single" w:sz="4" w:space="0" w:color="auto"/>
            </w:tcBorders>
          </w:tcPr>
          <w:p w14:paraId="448B0FF2" w14:textId="77777777" w:rsidR="00732371" w:rsidRPr="00732371" w:rsidRDefault="00732371" w:rsidP="00732371">
            <w:pPr>
              <w:spacing w:before="60"/>
              <w:rPr>
                <w:rFonts w:ascii="Calibri" w:hAnsi="Calibri" w:cs="Calibri"/>
                <w:color w:val="000000"/>
                <w:sz w:val="20"/>
                <w:szCs w:val="20"/>
              </w:rPr>
            </w:pPr>
            <w:r w:rsidRPr="00732371">
              <w:rPr>
                <w:rFonts w:ascii="Calibri" w:hAnsi="Calibri" w:cs="Calibri"/>
                <w:color w:val="000000"/>
                <w:sz w:val="20"/>
                <w:szCs w:val="20"/>
              </w:rPr>
              <w:t>Key personnel have easy access to the relevant parts of the ERP at all times. The ERP defines the procedures, roles, responsibilities, and actions of the various organisations and key personnel. The frequency and methods for testing the ERP are defined. The coordination with other organisations (including non-aviation organisations) is defined with appropriate means.</w:t>
            </w:r>
          </w:p>
        </w:tc>
        <w:tc>
          <w:tcPr>
            <w:tcW w:w="1220" w:type="pct"/>
            <w:gridSpan w:val="2"/>
            <w:tcBorders>
              <w:bottom w:val="single" w:sz="4" w:space="0" w:color="auto"/>
            </w:tcBorders>
          </w:tcPr>
          <w:p w14:paraId="25EF96F9" w14:textId="77777777" w:rsidR="00732371" w:rsidRPr="00732371" w:rsidRDefault="00732371" w:rsidP="00732371">
            <w:pPr>
              <w:spacing w:before="60"/>
              <w:rPr>
                <w:rFonts w:ascii="Calibri" w:hAnsi="Calibri" w:cs="Calibri"/>
                <w:color w:val="000000"/>
                <w:sz w:val="20"/>
                <w:szCs w:val="20"/>
              </w:rPr>
            </w:pPr>
            <w:r w:rsidRPr="00732371">
              <w:rPr>
                <w:rFonts w:ascii="Calibri" w:hAnsi="Calibri" w:cs="Calibri"/>
                <w:color w:val="000000"/>
                <w:sz w:val="20"/>
                <w:szCs w:val="20"/>
              </w:rPr>
              <w:t>The ERP is reviewed and tested to make sure it remains up-to-date. There is evidence of coordination with other organisations as appropriate</w:t>
            </w:r>
          </w:p>
        </w:tc>
        <w:tc>
          <w:tcPr>
            <w:tcW w:w="1220" w:type="pct"/>
            <w:tcBorders>
              <w:bottom w:val="single" w:sz="4" w:space="0" w:color="auto"/>
            </w:tcBorders>
          </w:tcPr>
          <w:p w14:paraId="737FA30C" w14:textId="77777777" w:rsidR="00732371" w:rsidRPr="00732371" w:rsidRDefault="00732371" w:rsidP="00732371">
            <w:pPr>
              <w:spacing w:before="60"/>
              <w:rPr>
                <w:rFonts w:ascii="Calibri" w:hAnsi="Calibri" w:cs="Calibri"/>
                <w:color w:val="000000"/>
                <w:sz w:val="20"/>
                <w:szCs w:val="20"/>
              </w:rPr>
            </w:pPr>
            <w:r w:rsidRPr="00732371">
              <w:rPr>
                <w:rFonts w:ascii="Calibri" w:hAnsi="Calibri" w:cs="Calibri"/>
                <w:color w:val="000000"/>
                <w:sz w:val="20"/>
                <w:szCs w:val="20"/>
              </w:rPr>
              <w:t xml:space="preserve">The results of the ERP review and testing are assessed and actioned to improve its effectiveness. </w:t>
            </w:r>
          </w:p>
        </w:tc>
      </w:tr>
    </w:tbl>
    <w:p w14:paraId="29C2D833" w14:textId="77777777" w:rsidR="00D04FD8" w:rsidRDefault="00D04FD8" w:rsidP="00647F5F"/>
    <w:p w14:paraId="32ECF6E5" w14:textId="77777777" w:rsidR="00CA59AC" w:rsidRPr="0041097A" w:rsidRDefault="00CA59AC" w:rsidP="00CA59AC">
      <w:pPr>
        <w:spacing w:after="0"/>
        <w:rPr>
          <w:b/>
          <w:bCs/>
        </w:rPr>
      </w:pPr>
      <w:r w:rsidRPr="00F90F55">
        <w:rPr>
          <w:b/>
          <w:bCs/>
        </w:rPr>
        <w:t>Assessment Remarks and Recommendations</w:t>
      </w:r>
    </w:p>
    <w:tbl>
      <w:tblPr>
        <w:tblpPr w:leftFromText="180" w:rightFromText="180" w:vertAnchor="page" w:horzAnchor="margin" w:tblpY="11224"/>
        <w:tblW w:w="20936" w:type="dxa"/>
        <w:tblCellMar>
          <w:left w:w="0" w:type="dxa"/>
          <w:right w:w="0" w:type="dxa"/>
        </w:tblCellMar>
        <w:tblLook w:val="0420" w:firstRow="1" w:lastRow="0" w:firstColumn="0" w:lastColumn="0" w:noHBand="0" w:noVBand="1"/>
      </w:tblPr>
      <w:tblGrid>
        <w:gridCol w:w="20936"/>
      </w:tblGrid>
      <w:tr w:rsidR="00CA59AC" w:rsidRPr="00445C9C" w14:paraId="7146C035" w14:textId="77777777" w:rsidTr="00695EAD">
        <w:trPr>
          <w:trHeight w:val="2862"/>
        </w:trPr>
        <w:tc>
          <w:tcPr>
            <w:tcW w:w="209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655956" w14:textId="34275AD8" w:rsidR="006B08EC" w:rsidRDefault="006B08EC" w:rsidP="006B08EC">
            <w:pPr>
              <w:spacing w:after="0"/>
              <w:ind w:left="79"/>
              <w:rPr>
                <w:b/>
                <w:bCs/>
              </w:rPr>
            </w:pPr>
            <w:r>
              <w:rPr>
                <w:b/>
                <w:bCs/>
              </w:rPr>
              <w:t>Overall mark for Element 1.4: P / S / O / E</w:t>
            </w:r>
          </w:p>
          <w:p w14:paraId="32C11C65" w14:textId="77777777" w:rsidR="006B08EC" w:rsidRDefault="006B08EC" w:rsidP="00695EAD">
            <w:pPr>
              <w:spacing w:after="0"/>
              <w:ind w:left="79"/>
              <w:rPr>
                <w:b/>
                <w:bCs/>
              </w:rPr>
            </w:pPr>
          </w:p>
          <w:p w14:paraId="47C87BEB" w14:textId="1ED028FC" w:rsidR="00CA59AC" w:rsidRPr="00445C9C" w:rsidRDefault="00CA59AC" w:rsidP="00695EAD">
            <w:pPr>
              <w:spacing w:after="0"/>
              <w:ind w:left="79"/>
              <w:rPr>
                <w:b/>
              </w:rPr>
            </w:pPr>
            <w:r w:rsidRPr="00445C9C">
              <w:rPr>
                <w:b/>
                <w:bCs/>
              </w:rPr>
              <w:t>Comments and any other relevant</w:t>
            </w:r>
            <w:r>
              <w:rPr>
                <w:b/>
                <w:bCs/>
              </w:rPr>
              <w:t xml:space="preserve"> </w:t>
            </w:r>
            <w:r w:rsidRPr="0041097A">
              <w:rPr>
                <w:b/>
                <w:bCs/>
              </w:rPr>
              <w:t>conditions/restrictions/limitations applicable</w:t>
            </w:r>
          </w:p>
        </w:tc>
      </w:tr>
    </w:tbl>
    <w:p w14:paraId="4248A94A" w14:textId="77777777" w:rsidR="00CA59AC" w:rsidRDefault="00CA59AC" w:rsidP="00647F5F"/>
    <w:p w14:paraId="7893556B" w14:textId="77777777" w:rsidR="001D438F" w:rsidRDefault="001D438F">
      <w:r>
        <w:br w:type="page"/>
      </w:r>
    </w:p>
    <w:p w14:paraId="4740EC65" w14:textId="63C58866" w:rsidR="001D438F" w:rsidRPr="00614020" w:rsidRDefault="001D438F" w:rsidP="00614020">
      <w:pPr>
        <w:pStyle w:val="Heading1"/>
        <w:numPr>
          <w:ilvl w:val="1"/>
          <w:numId w:val="1"/>
        </w:numPr>
        <w:spacing w:before="0" w:after="240"/>
        <w:ind w:left="709" w:hanging="709"/>
        <w:rPr>
          <w:rFonts w:asciiTheme="minorHAnsi" w:hAnsiTheme="minorHAnsi"/>
          <w:b/>
          <w:color w:val="000000" w:themeColor="text1"/>
          <w:sz w:val="28"/>
          <w:szCs w:val="28"/>
        </w:rPr>
      </w:pPr>
      <w:bookmarkStart w:id="6" w:name="_Toc90623969"/>
      <w:r w:rsidRPr="00614020">
        <w:rPr>
          <w:rFonts w:asciiTheme="minorHAnsi" w:hAnsiTheme="minorHAnsi"/>
          <w:b/>
          <w:color w:val="000000" w:themeColor="text1"/>
          <w:sz w:val="28"/>
          <w:szCs w:val="28"/>
        </w:rPr>
        <w:lastRenderedPageBreak/>
        <w:t>SMS documentation</w:t>
      </w:r>
      <w:bookmarkEnd w:id="6"/>
    </w:p>
    <w:tbl>
      <w:tblPr>
        <w:tblStyle w:val="TableGrid"/>
        <w:tblW w:w="5000" w:type="pct"/>
        <w:tblLook w:val="04A0" w:firstRow="1" w:lastRow="0" w:firstColumn="1" w:lastColumn="0" w:noHBand="0" w:noVBand="1"/>
      </w:tblPr>
      <w:tblGrid>
        <w:gridCol w:w="502"/>
        <w:gridCol w:w="1163"/>
        <w:gridCol w:w="1159"/>
        <w:gridCol w:w="2782"/>
        <w:gridCol w:w="996"/>
        <w:gridCol w:w="527"/>
        <w:gridCol w:w="523"/>
        <w:gridCol w:w="536"/>
        <w:gridCol w:w="523"/>
        <w:gridCol w:w="2000"/>
        <w:gridCol w:w="4105"/>
        <w:gridCol w:w="1000"/>
        <w:gridCol w:w="5105"/>
      </w:tblGrid>
      <w:tr w:rsidR="001D438F" w:rsidRPr="002A6847" w14:paraId="40FEB38A" w14:textId="77777777" w:rsidTr="00A145D6">
        <w:tc>
          <w:tcPr>
            <w:tcW w:w="120" w:type="pct"/>
            <w:vMerge w:val="restart"/>
            <w:shd w:val="clear" w:color="auto" w:fill="D9D9D9" w:themeFill="background1" w:themeFillShade="D9"/>
            <w:textDirection w:val="btLr"/>
          </w:tcPr>
          <w:p w14:paraId="20B9C8B8" w14:textId="77777777" w:rsidR="001D438F" w:rsidRPr="002A6847" w:rsidRDefault="001D438F" w:rsidP="00A145D6">
            <w:pPr>
              <w:ind w:left="113" w:right="113"/>
              <w:jc w:val="center"/>
              <w:rPr>
                <w:rFonts w:cstheme="minorHAnsi"/>
                <w:b/>
                <w:sz w:val="20"/>
                <w:szCs w:val="20"/>
              </w:rPr>
            </w:pPr>
            <w:r w:rsidRPr="002A6847">
              <w:rPr>
                <w:rFonts w:cstheme="minorHAnsi"/>
                <w:b/>
                <w:sz w:val="20"/>
                <w:szCs w:val="20"/>
              </w:rPr>
              <w:t>Evaluation</w:t>
            </w:r>
          </w:p>
        </w:tc>
        <w:tc>
          <w:tcPr>
            <w:tcW w:w="278" w:type="pct"/>
            <w:shd w:val="clear" w:color="auto" w:fill="D9D9D9" w:themeFill="background1" w:themeFillShade="D9"/>
          </w:tcPr>
          <w:p w14:paraId="1255EF26" w14:textId="77777777" w:rsidR="001D438F" w:rsidRPr="002A6847" w:rsidRDefault="001D438F" w:rsidP="00A145D6">
            <w:pPr>
              <w:jc w:val="center"/>
              <w:rPr>
                <w:rFonts w:cstheme="minorHAnsi"/>
                <w:b/>
                <w:sz w:val="20"/>
                <w:szCs w:val="20"/>
              </w:rPr>
            </w:pPr>
            <w:r w:rsidRPr="002A6847">
              <w:rPr>
                <w:rFonts w:cstheme="minorHAnsi"/>
                <w:b/>
                <w:sz w:val="20"/>
                <w:szCs w:val="20"/>
              </w:rPr>
              <w:t>DASR AMC reference</w:t>
            </w:r>
          </w:p>
        </w:tc>
        <w:tc>
          <w:tcPr>
            <w:tcW w:w="277" w:type="pct"/>
            <w:shd w:val="clear" w:color="auto" w:fill="D9D9D9" w:themeFill="background1" w:themeFillShade="D9"/>
            <w:vAlign w:val="center"/>
          </w:tcPr>
          <w:p w14:paraId="05C4300B" w14:textId="5504E015" w:rsidR="001D438F" w:rsidRPr="002A6847" w:rsidRDefault="001D438F" w:rsidP="00A145D6">
            <w:pPr>
              <w:pStyle w:val="Default"/>
              <w:jc w:val="center"/>
              <w:rPr>
                <w:rFonts w:asciiTheme="minorHAnsi" w:hAnsiTheme="minorHAnsi" w:cstheme="minorHAnsi"/>
                <w:b/>
                <w:bCs/>
                <w:sz w:val="20"/>
                <w:szCs w:val="20"/>
              </w:rPr>
            </w:pPr>
            <w:r w:rsidRPr="002A6847">
              <w:rPr>
                <w:rFonts w:asciiTheme="minorHAnsi" w:hAnsiTheme="minorHAnsi" w:cstheme="minorHAnsi"/>
                <w:b/>
                <w:bCs/>
                <w:sz w:val="20"/>
                <w:szCs w:val="20"/>
              </w:rPr>
              <w:t>Indicator</w:t>
            </w:r>
          </w:p>
          <w:p w14:paraId="5273C20E" w14:textId="77777777" w:rsidR="001D438F" w:rsidRPr="002A6847" w:rsidRDefault="001D438F"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reference</w:t>
            </w:r>
          </w:p>
        </w:tc>
        <w:tc>
          <w:tcPr>
            <w:tcW w:w="903" w:type="pct"/>
            <w:gridSpan w:val="2"/>
            <w:shd w:val="clear" w:color="auto" w:fill="D9D9D9" w:themeFill="background1" w:themeFillShade="D9"/>
            <w:vAlign w:val="center"/>
          </w:tcPr>
          <w:p w14:paraId="3DE8656F" w14:textId="77777777" w:rsidR="001D438F" w:rsidRPr="002A6847" w:rsidRDefault="001D438F" w:rsidP="00A145D6">
            <w:pPr>
              <w:jc w:val="center"/>
              <w:rPr>
                <w:rFonts w:cstheme="minorHAnsi"/>
                <w:b/>
                <w:sz w:val="20"/>
                <w:szCs w:val="20"/>
              </w:rPr>
            </w:pPr>
            <w:r w:rsidRPr="002A6847">
              <w:rPr>
                <w:rFonts w:cstheme="minorHAnsi"/>
                <w:b/>
                <w:sz w:val="20"/>
                <w:szCs w:val="20"/>
              </w:rPr>
              <w:t>Indicators</w:t>
            </w:r>
          </w:p>
        </w:tc>
        <w:tc>
          <w:tcPr>
            <w:tcW w:w="126" w:type="pct"/>
            <w:shd w:val="clear" w:color="auto" w:fill="D9D9D9" w:themeFill="background1" w:themeFillShade="D9"/>
            <w:vAlign w:val="center"/>
          </w:tcPr>
          <w:p w14:paraId="17881EB4" w14:textId="77777777" w:rsidR="001D438F" w:rsidRPr="002A6847" w:rsidRDefault="001D438F" w:rsidP="00A145D6">
            <w:pPr>
              <w:jc w:val="center"/>
              <w:rPr>
                <w:rFonts w:cstheme="minorHAnsi"/>
                <w:b/>
                <w:sz w:val="20"/>
                <w:szCs w:val="20"/>
              </w:rPr>
            </w:pPr>
            <w:r w:rsidRPr="002A6847">
              <w:rPr>
                <w:rFonts w:cstheme="minorHAnsi"/>
                <w:b/>
                <w:sz w:val="20"/>
                <w:szCs w:val="20"/>
              </w:rPr>
              <w:t>P</w:t>
            </w:r>
          </w:p>
        </w:tc>
        <w:tc>
          <w:tcPr>
            <w:tcW w:w="125" w:type="pct"/>
            <w:shd w:val="clear" w:color="auto" w:fill="D9D9D9" w:themeFill="background1" w:themeFillShade="D9"/>
            <w:vAlign w:val="center"/>
          </w:tcPr>
          <w:p w14:paraId="5C0EAEE3" w14:textId="77777777" w:rsidR="001D438F" w:rsidRPr="002A6847" w:rsidRDefault="001D438F" w:rsidP="00A145D6">
            <w:pPr>
              <w:jc w:val="center"/>
              <w:rPr>
                <w:rFonts w:cstheme="minorHAnsi"/>
                <w:b/>
                <w:sz w:val="20"/>
                <w:szCs w:val="20"/>
              </w:rPr>
            </w:pPr>
            <w:r w:rsidRPr="002A6847">
              <w:rPr>
                <w:rFonts w:cstheme="minorHAnsi"/>
                <w:b/>
                <w:sz w:val="20"/>
                <w:szCs w:val="20"/>
              </w:rPr>
              <w:t>S</w:t>
            </w:r>
          </w:p>
        </w:tc>
        <w:tc>
          <w:tcPr>
            <w:tcW w:w="128" w:type="pct"/>
            <w:shd w:val="clear" w:color="auto" w:fill="D9D9D9" w:themeFill="background1" w:themeFillShade="D9"/>
            <w:vAlign w:val="center"/>
          </w:tcPr>
          <w:p w14:paraId="3A582FF4" w14:textId="77777777" w:rsidR="001D438F" w:rsidRPr="002A6847" w:rsidRDefault="001D438F" w:rsidP="00A145D6">
            <w:pPr>
              <w:jc w:val="center"/>
              <w:rPr>
                <w:rFonts w:cstheme="minorHAnsi"/>
                <w:b/>
                <w:sz w:val="20"/>
                <w:szCs w:val="20"/>
              </w:rPr>
            </w:pPr>
            <w:r w:rsidRPr="002A6847">
              <w:rPr>
                <w:rFonts w:cstheme="minorHAnsi"/>
                <w:b/>
                <w:sz w:val="20"/>
                <w:szCs w:val="20"/>
              </w:rPr>
              <w:t>O</w:t>
            </w:r>
          </w:p>
        </w:tc>
        <w:tc>
          <w:tcPr>
            <w:tcW w:w="125" w:type="pct"/>
            <w:shd w:val="clear" w:color="auto" w:fill="D9D9D9" w:themeFill="background1" w:themeFillShade="D9"/>
            <w:vAlign w:val="center"/>
          </w:tcPr>
          <w:p w14:paraId="64347649" w14:textId="77777777" w:rsidR="001D438F" w:rsidRPr="002A6847" w:rsidRDefault="001D438F" w:rsidP="00A145D6">
            <w:pPr>
              <w:jc w:val="center"/>
              <w:rPr>
                <w:rFonts w:cstheme="minorHAnsi"/>
                <w:b/>
                <w:sz w:val="20"/>
                <w:szCs w:val="20"/>
              </w:rPr>
            </w:pPr>
            <w:r w:rsidRPr="002A6847">
              <w:rPr>
                <w:rFonts w:cstheme="minorHAnsi"/>
                <w:b/>
                <w:sz w:val="20"/>
                <w:szCs w:val="20"/>
              </w:rPr>
              <w:t>E</w:t>
            </w:r>
          </w:p>
        </w:tc>
        <w:tc>
          <w:tcPr>
            <w:tcW w:w="1459" w:type="pct"/>
            <w:gridSpan w:val="2"/>
            <w:shd w:val="clear" w:color="auto" w:fill="D9D9D9" w:themeFill="background1" w:themeFillShade="D9"/>
            <w:vAlign w:val="center"/>
          </w:tcPr>
          <w:p w14:paraId="4BAAB5C5" w14:textId="77777777" w:rsidR="001D438F" w:rsidRPr="002A6847" w:rsidRDefault="001D438F"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How it is achieved</w:t>
            </w:r>
          </w:p>
        </w:tc>
        <w:tc>
          <w:tcPr>
            <w:tcW w:w="1459" w:type="pct"/>
            <w:gridSpan w:val="2"/>
            <w:shd w:val="clear" w:color="auto" w:fill="D9D9D9" w:themeFill="background1" w:themeFillShade="D9"/>
            <w:vAlign w:val="center"/>
          </w:tcPr>
          <w:p w14:paraId="6F0C2BF1" w14:textId="77777777" w:rsidR="001D438F" w:rsidRPr="002A6847" w:rsidRDefault="001D438F"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Comments</w:t>
            </w:r>
          </w:p>
        </w:tc>
      </w:tr>
      <w:tr w:rsidR="001D438F" w:rsidRPr="002A6847" w14:paraId="676495AD" w14:textId="77777777" w:rsidTr="00A145D6">
        <w:tc>
          <w:tcPr>
            <w:tcW w:w="120" w:type="pct"/>
            <w:vMerge/>
            <w:shd w:val="clear" w:color="auto" w:fill="D9D9D9" w:themeFill="background1" w:themeFillShade="D9"/>
          </w:tcPr>
          <w:p w14:paraId="063A79B2" w14:textId="77777777" w:rsidR="001D438F" w:rsidRPr="002A6847" w:rsidRDefault="001D438F" w:rsidP="001D438F">
            <w:pPr>
              <w:rPr>
                <w:rFonts w:cstheme="minorHAnsi"/>
                <w:sz w:val="20"/>
                <w:szCs w:val="20"/>
              </w:rPr>
            </w:pPr>
          </w:p>
        </w:tc>
        <w:tc>
          <w:tcPr>
            <w:tcW w:w="278" w:type="pct"/>
          </w:tcPr>
          <w:p w14:paraId="0C5B5CDC" w14:textId="4EE60FA2" w:rsidR="00AB0FBF" w:rsidRDefault="00AB0FBF" w:rsidP="00AB0FBF">
            <w:pPr>
              <w:spacing w:before="60"/>
              <w:rPr>
                <w:rFonts w:cstheme="minorHAnsi"/>
                <w:sz w:val="20"/>
                <w:szCs w:val="20"/>
              </w:rPr>
            </w:pPr>
            <w:r>
              <w:rPr>
                <w:rFonts w:cstheme="minorHAnsi"/>
                <w:sz w:val="20"/>
                <w:szCs w:val="20"/>
              </w:rPr>
              <w:t>AMC SMS.A.25</w:t>
            </w:r>
          </w:p>
          <w:p w14:paraId="28062A6E" w14:textId="77777777" w:rsidR="00AB0FBF" w:rsidRDefault="00AB0FBF" w:rsidP="00AB0FBF">
            <w:pPr>
              <w:rPr>
                <w:rFonts w:cstheme="minorHAnsi"/>
                <w:sz w:val="20"/>
                <w:szCs w:val="20"/>
              </w:rPr>
            </w:pPr>
            <w:r>
              <w:rPr>
                <w:rFonts w:cstheme="minorHAnsi"/>
                <w:sz w:val="20"/>
                <w:szCs w:val="20"/>
              </w:rPr>
              <w:t>(b)(1)(1.5)</w:t>
            </w:r>
          </w:p>
          <w:p w14:paraId="0F9694E2" w14:textId="77777777" w:rsidR="00AB0FBF" w:rsidRDefault="00AB0FBF" w:rsidP="00AB0FBF">
            <w:pPr>
              <w:rPr>
                <w:rFonts w:cstheme="minorHAnsi"/>
                <w:sz w:val="20"/>
                <w:szCs w:val="20"/>
              </w:rPr>
            </w:pPr>
          </w:p>
          <w:p w14:paraId="1EDA4A31" w14:textId="77777777" w:rsidR="001D438F" w:rsidRPr="002A6847" w:rsidRDefault="00AB0FBF" w:rsidP="00AB0FBF">
            <w:pPr>
              <w:rPr>
                <w:rFonts w:cstheme="minorHAnsi"/>
                <w:sz w:val="20"/>
                <w:szCs w:val="20"/>
              </w:rPr>
            </w:pPr>
            <w:r>
              <w:rPr>
                <w:rFonts w:cstheme="minorHAnsi"/>
                <w:sz w:val="20"/>
                <w:szCs w:val="20"/>
              </w:rPr>
              <w:t>Para 1.a</w:t>
            </w:r>
          </w:p>
        </w:tc>
        <w:tc>
          <w:tcPr>
            <w:tcW w:w="277" w:type="pct"/>
            <w:vAlign w:val="center"/>
          </w:tcPr>
          <w:p w14:paraId="375CF419" w14:textId="77777777" w:rsidR="001D438F" w:rsidRDefault="001D438F" w:rsidP="001D438F">
            <w:pPr>
              <w:jc w:val="center"/>
              <w:rPr>
                <w:rFonts w:ascii="Calibri" w:hAnsi="Calibri" w:cs="Calibri"/>
                <w:color w:val="000000"/>
              </w:rPr>
            </w:pPr>
            <w:r>
              <w:rPr>
                <w:rFonts w:ascii="Calibri" w:hAnsi="Calibri" w:cs="Calibri"/>
                <w:color w:val="000000"/>
              </w:rPr>
              <w:t>1.5.1</w:t>
            </w:r>
          </w:p>
        </w:tc>
        <w:tc>
          <w:tcPr>
            <w:tcW w:w="903" w:type="pct"/>
            <w:gridSpan w:val="2"/>
            <w:vAlign w:val="center"/>
          </w:tcPr>
          <w:p w14:paraId="040D22B3" w14:textId="23035277" w:rsidR="001D438F" w:rsidRPr="003D68AD" w:rsidRDefault="001D438F" w:rsidP="00EB0AA0">
            <w:pPr>
              <w:spacing w:before="60" w:after="60"/>
              <w:rPr>
                <w:rFonts w:ascii="Calibri" w:hAnsi="Calibri" w:cs="Calibri"/>
                <w:color w:val="000000" w:themeColor="text1"/>
              </w:rPr>
            </w:pPr>
            <w:r w:rsidRPr="003D68AD">
              <w:rPr>
                <w:rFonts w:ascii="Calibri" w:hAnsi="Calibri" w:cs="Calibri"/>
                <w:color w:val="000000" w:themeColor="text1"/>
              </w:rPr>
              <w:t xml:space="preserve">The </w:t>
            </w:r>
            <w:r w:rsidR="003D68AD" w:rsidRPr="003D68AD">
              <w:rPr>
                <w:rFonts w:ascii="Calibri" w:hAnsi="Calibri" w:cs="Calibri"/>
                <w:color w:val="000000" w:themeColor="text1"/>
              </w:rPr>
              <w:t>A</w:t>
            </w:r>
            <w:r w:rsidRPr="003D68AD">
              <w:rPr>
                <w:rFonts w:ascii="Calibri" w:hAnsi="Calibri" w:cs="Calibri"/>
                <w:color w:val="000000" w:themeColor="text1"/>
              </w:rPr>
              <w:t xml:space="preserve">SMS documentation includes the policies and processes that describe the organisation’s </w:t>
            </w:r>
            <w:r w:rsidR="00364863">
              <w:rPr>
                <w:rFonts w:ascii="Calibri" w:hAnsi="Calibri" w:cs="Calibri"/>
                <w:color w:val="000000" w:themeColor="text1"/>
              </w:rPr>
              <w:t xml:space="preserve">ASMS </w:t>
            </w:r>
            <w:r w:rsidRPr="003D68AD">
              <w:rPr>
                <w:rFonts w:ascii="Calibri" w:hAnsi="Calibri" w:cs="Calibri"/>
                <w:color w:val="000000" w:themeColor="text1"/>
              </w:rPr>
              <w:t>and is readily available to all relevant personnel.</w:t>
            </w:r>
          </w:p>
        </w:tc>
        <w:tc>
          <w:tcPr>
            <w:tcW w:w="126" w:type="pct"/>
          </w:tcPr>
          <w:p w14:paraId="06F8E8AD" w14:textId="77777777" w:rsidR="001D438F" w:rsidRPr="002A6847" w:rsidRDefault="001D438F" w:rsidP="001D438F">
            <w:pPr>
              <w:rPr>
                <w:rFonts w:cstheme="minorHAnsi"/>
                <w:sz w:val="20"/>
                <w:szCs w:val="20"/>
              </w:rPr>
            </w:pPr>
          </w:p>
        </w:tc>
        <w:tc>
          <w:tcPr>
            <w:tcW w:w="125" w:type="pct"/>
          </w:tcPr>
          <w:p w14:paraId="1602D871" w14:textId="77777777" w:rsidR="001D438F" w:rsidRPr="002A6847" w:rsidRDefault="001D438F" w:rsidP="001D438F">
            <w:pPr>
              <w:rPr>
                <w:rFonts w:cstheme="minorHAnsi"/>
                <w:sz w:val="20"/>
                <w:szCs w:val="20"/>
              </w:rPr>
            </w:pPr>
          </w:p>
        </w:tc>
        <w:tc>
          <w:tcPr>
            <w:tcW w:w="128" w:type="pct"/>
          </w:tcPr>
          <w:p w14:paraId="0636253F" w14:textId="77777777" w:rsidR="001D438F" w:rsidRPr="002A6847" w:rsidRDefault="001D438F" w:rsidP="001D438F">
            <w:pPr>
              <w:rPr>
                <w:rFonts w:cstheme="minorHAnsi"/>
                <w:sz w:val="20"/>
                <w:szCs w:val="20"/>
              </w:rPr>
            </w:pPr>
          </w:p>
        </w:tc>
        <w:tc>
          <w:tcPr>
            <w:tcW w:w="125" w:type="pct"/>
          </w:tcPr>
          <w:p w14:paraId="663F8C38" w14:textId="77777777" w:rsidR="001D438F" w:rsidRPr="002A6847" w:rsidRDefault="001D438F" w:rsidP="001D438F">
            <w:pPr>
              <w:rPr>
                <w:rFonts w:cstheme="minorHAnsi"/>
                <w:sz w:val="20"/>
                <w:szCs w:val="20"/>
              </w:rPr>
            </w:pPr>
          </w:p>
        </w:tc>
        <w:tc>
          <w:tcPr>
            <w:tcW w:w="1459" w:type="pct"/>
            <w:gridSpan w:val="2"/>
          </w:tcPr>
          <w:p w14:paraId="2EF3323C" w14:textId="77777777" w:rsidR="001D438F" w:rsidRPr="002A6847" w:rsidRDefault="001D438F" w:rsidP="001D438F">
            <w:pPr>
              <w:rPr>
                <w:rFonts w:cstheme="minorHAnsi"/>
                <w:sz w:val="20"/>
                <w:szCs w:val="20"/>
              </w:rPr>
            </w:pPr>
          </w:p>
        </w:tc>
        <w:tc>
          <w:tcPr>
            <w:tcW w:w="1459" w:type="pct"/>
            <w:gridSpan w:val="2"/>
          </w:tcPr>
          <w:p w14:paraId="42DB053C" w14:textId="77777777" w:rsidR="001D438F" w:rsidRPr="002A6847" w:rsidRDefault="001D438F" w:rsidP="001D438F">
            <w:pPr>
              <w:rPr>
                <w:rFonts w:cstheme="minorHAnsi"/>
                <w:sz w:val="20"/>
                <w:szCs w:val="20"/>
              </w:rPr>
            </w:pPr>
          </w:p>
        </w:tc>
      </w:tr>
      <w:tr w:rsidR="00AB0FBF" w:rsidRPr="002A6847" w14:paraId="698F0114" w14:textId="77777777" w:rsidTr="00A145D6">
        <w:tc>
          <w:tcPr>
            <w:tcW w:w="120" w:type="pct"/>
            <w:vMerge/>
            <w:shd w:val="clear" w:color="auto" w:fill="D9D9D9" w:themeFill="background1" w:themeFillShade="D9"/>
          </w:tcPr>
          <w:p w14:paraId="18CF079C" w14:textId="77777777" w:rsidR="00AB0FBF" w:rsidRPr="002A6847" w:rsidRDefault="00AB0FBF" w:rsidP="00AB0FBF">
            <w:pPr>
              <w:rPr>
                <w:rFonts w:cstheme="minorHAnsi"/>
                <w:sz w:val="20"/>
                <w:szCs w:val="20"/>
              </w:rPr>
            </w:pPr>
          </w:p>
        </w:tc>
        <w:tc>
          <w:tcPr>
            <w:tcW w:w="278" w:type="pct"/>
          </w:tcPr>
          <w:p w14:paraId="5963A584" w14:textId="709CBA80" w:rsidR="00AB0FBF" w:rsidRDefault="00AB0FBF" w:rsidP="00AB0FBF">
            <w:pPr>
              <w:spacing w:before="60"/>
              <w:rPr>
                <w:rFonts w:cstheme="minorHAnsi"/>
                <w:sz w:val="20"/>
                <w:szCs w:val="20"/>
              </w:rPr>
            </w:pPr>
            <w:r>
              <w:rPr>
                <w:rFonts w:cstheme="minorHAnsi"/>
                <w:sz w:val="20"/>
                <w:szCs w:val="20"/>
              </w:rPr>
              <w:t>AMC SMS.A.25</w:t>
            </w:r>
          </w:p>
          <w:p w14:paraId="5ED19B7B" w14:textId="77777777" w:rsidR="00AB0FBF" w:rsidRDefault="00AB0FBF" w:rsidP="00AB0FBF">
            <w:pPr>
              <w:rPr>
                <w:rFonts w:cstheme="minorHAnsi"/>
                <w:sz w:val="20"/>
                <w:szCs w:val="20"/>
              </w:rPr>
            </w:pPr>
            <w:r>
              <w:rPr>
                <w:rFonts w:cstheme="minorHAnsi"/>
                <w:sz w:val="20"/>
                <w:szCs w:val="20"/>
              </w:rPr>
              <w:t>(b)(1)(1.5)</w:t>
            </w:r>
          </w:p>
          <w:p w14:paraId="2A46B86B" w14:textId="77777777" w:rsidR="00AB0FBF" w:rsidRDefault="00AB0FBF" w:rsidP="00AB0FBF">
            <w:pPr>
              <w:rPr>
                <w:rFonts w:cstheme="minorHAnsi"/>
                <w:sz w:val="20"/>
                <w:szCs w:val="20"/>
              </w:rPr>
            </w:pPr>
          </w:p>
          <w:p w14:paraId="761DA893" w14:textId="77777777" w:rsidR="00AB0FBF" w:rsidRPr="002A6847" w:rsidRDefault="00AB0FBF" w:rsidP="00AB0FBF">
            <w:pPr>
              <w:spacing w:after="60"/>
              <w:rPr>
                <w:rFonts w:cstheme="minorHAnsi"/>
                <w:sz w:val="20"/>
                <w:szCs w:val="20"/>
              </w:rPr>
            </w:pPr>
            <w:r>
              <w:rPr>
                <w:rFonts w:cstheme="minorHAnsi"/>
                <w:sz w:val="20"/>
                <w:szCs w:val="20"/>
              </w:rPr>
              <w:t>Para 1.b</w:t>
            </w:r>
          </w:p>
        </w:tc>
        <w:tc>
          <w:tcPr>
            <w:tcW w:w="277" w:type="pct"/>
            <w:vAlign w:val="center"/>
          </w:tcPr>
          <w:p w14:paraId="6AD90915" w14:textId="77777777" w:rsidR="00AB0FBF" w:rsidRDefault="00AB0FBF" w:rsidP="00AB0FBF">
            <w:pPr>
              <w:jc w:val="center"/>
              <w:rPr>
                <w:rFonts w:ascii="Calibri" w:hAnsi="Calibri" w:cs="Calibri"/>
                <w:color w:val="000000"/>
              </w:rPr>
            </w:pPr>
            <w:r>
              <w:rPr>
                <w:rFonts w:ascii="Calibri" w:hAnsi="Calibri" w:cs="Calibri"/>
                <w:color w:val="000000"/>
              </w:rPr>
              <w:t>1.5.2</w:t>
            </w:r>
          </w:p>
        </w:tc>
        <w:tc>
          <w:tcPr>
            <w:tcW w:w="903" w:type="pct"/>
            <w:gridSpan w:val="2"/>
            <w:vAlign w:val="center"/>
          </w:tcPr>
          <w:p w14:paraId="233E6A3C" w14:textId="77777777" w:rsidR="00AB0FBF" w:rsidRPr="003D68AD" w:rsidRDefault="003D68AD" w:rsidP="00AB0FBF">
            <w:pPr>
              <w:spacing w:before="60" w:after="60"/>
              <w:rPr>
                <w:rFonts w:ascii="Calibri" w:hAnsi="Calibri" w:cs="Calibri"/>
                <w:color w:val="000000" w:themeColor="text1"/>
              </w:rPr>
            </w:pPr>
            <w:r w:rsidRPr="003D68AD">
              <w:rPr>
                <w:rFonts w:ascii="Calibri" w:hAnsi="Calibri" w:cs="Calibri"/>
                <w:color w:val="000000" w:themeColor="text1"/>
              </w:rPr>
              <w:t>A</w:t>
            </w:r>
            <w:r w:rsidR="00AB0FBF" w:rsidRPr="003D68AD">
              <w:rPr>
                <w:rFonts w:ascii="Calibri" w:hAnsi="Calibri" w:cs="Calibri"/>
                <w:color w:val="000000" w:themeColor="text1"/>
              </w:rPr>
              <w:t xml:space="preserve">SMS documentation, including </w:t>
            </w:r>
            <w:r>
              <w:rPr>
                <w:rFonts w:ascii="Calibri" w:hAnsi="Calibri" w:cs="Calibri"/>
                <w:color w:val="000000" w:themeColor="text1"/>
              </w:rPr>
              <w:t>A</w:t>
            </w:r>
            <w:r w:rsidR="00AB0FBF" w:rsidRPr="003D68AD">
              <w:rPr>
                <w:rFonts w:ascii="Calibri" w:hAnsi="Calibri" w:cs="Calibri"/>
                <w:color w:val="000000" w:themeColor="text1"/>
              </w:rPr>
              <w:t>SMS related records, are regularly reviewed and updated with appropriate version control in place.</w:t>
            </w:r>
          </w:p>
        </w:tc>
        <w:tc>
          <w:tcPr>
            <w:tcW w:w="126" w:type="pct"/>
          </w:tcPr>
          <w:p w14:paraId="2C7E4029" w14:textId="77777777" w:rsidR="00AB0FBF" w:rsidRPr="002A6847" w:rsidRDefault="00AB0FBF" w:rsidP="00AB0FBF">
            <w:pPr>
              <w:rPr>
                <w:rFonts w:cstheme="minorHAnsi"/>
                <w:sz w:val="20"/>
                <w:szCs w:val="20"/>
              </w:rPr>
            </w:pPr>
          </w:p>
        </w:tc>
        <w:tc>
          <w:tcPr>
            <w:tcW w:w="125" w:type="pct"/>
          </w:tcPr>
          <w:p w14:paraId="02703FDD" w14:textId="77777777" w:rsidR="00AB0FBF" w:rsidRPr="002A6847" w:rsidRDefault="00AB0FBF" w:rsidP="00AB0FBF">
            <w:pPr>
              <w:rPr>
                <w:rFonts w:cstheme="minorHAnsi"/>
                <w:sz w:val="20"/>
                <w:szCs w:val="20"/>
              </w:rPr>
            </w:pPr>
          </w:p>
        </w:tc>
        <w:tc>
          <w:tcPr>
            <w:tcW w:w="128" w:type="pct"/>
          </w:tcPr>
          <w:p w14:paraId="274EA208" w14:textId="77777777" w:rsidR="00AB0FBF" w:rsidRPr="002A6847" w:rsidRDefault="00AB0FBF" w:rsidP="00AB0FBF">
            <w:pPr>
              <w:rPr>
                <w:rFonts w:cstheme="minorHAnsi"/>
                <w:sz w:val="20"/>
                <w:szCs w:val="20"/>
              </w:rPr>
            </w:pPr>
          </w:p>
        </w:tc>
        <w:tc>
          <w:tcPr>
            <w:tcW w:w="125" w:type="pct"/>
          </w:tcPr>
          <w:p w14:paraId="0EAACED9" w14:textId="77777777" w:rsidR="00AB0FBF" w:rsidRPr="002A6847" w:rsidRDefault="00AB0FBF" w:rsidP="00AB0FBF">
            <w:pPr>
              <w:rPr>
                <w:rFonts w:cstheme="minorHAnsi"/>
                <w:sz w:val="20"/>
                <w:szCs w:val="20"/>
              </w:rPr>
            </w:pPr>
          </w:p>
        </w:tc>
        <w:tc>
          <w:tcPr>
            <w:tcW w:w="1459" w:type="pct"/>
            <w:gridSpan w:val="2"/>
          </w:tcPr>
          <w:p w14:paraId="49CE1F51" w14:textId="77777777" w:rsidR="00AB0FBF" w:rsidRPr="002A6847" w:rsidRDefault="00AB0FBF" w:rsidP="00AB0FBF">
            <w:pPr>
              <w:rPr>
                <w:rFonts w:cstheme="minorHAnsi"/>
                <w:sz w:val="20"/>
                <w:szCs w:val="20"/>
              </w:rPr>
            </w:pPr>
          </w:p>
        </w:tc>
        <w:tc>
          <w:tcPr>
            <w:tcW w:w="1459" w:type="pct"/>
            <w:gridSpan w:val="2"/>
          </w:tcPr>
          <w:p w14:paraId="03944105" w14:textId="77777777" w:rsidR="00AB0FBF" w:rsidRPr="002A6847" w:rsidRDefault="00AB0FBF" w:rsidP="00AB0FBF">
            <w:pPr>
              <w:rPr>
                <w:rFonts w:cstheme="minorHAnsi"/>
                <w:sz w:val="20"/>
                <w:szCs w:val="20"/>
              </w:rPr>
            </w:pPr>
          </w:p>
        </w:tc>
      </w:tr>
      <w:tr w:rsidR="00AB0FBF" w:rsidRPr="002A6847" w14:paraId="7F008BE6" w14:textId="77777777" w:rsidTr="00A145D6">
        <w:trPr>
          <w:cantSplit/>
          <w:trHeight w:val="397"/>
        </w:trPr>
        <w:tc>
          <w:tcPr>
            <w:tcW w:w="120" w:type="pct"/>
            <w:vMerge w:val="restart"/>
            <w:shd w:val="clear" w:color="auto" w:fill="D9D9D9" w:themeFill="background1" w:themeFillShade="D9"/>
            <w:textDirection w:val="btLr"/>
          </w:tcPr>
          <w:p w14:paraId="2E29592C" w14:textId="77777777" w:rsidR="00AB0FBF" w:rsidRPr="00BF5746" w:rsidRDefault="00AB0FBF" w:rsidP="00AB0FBF">
            <w:pPr>
              <w:ind w:left="113" w:right="113"/>
              <w:jc w:val="center"/>
              <w:rPr>
                <w:b/>
                <w:sz w:val="20"/>
                <w:szCs w:val="20"/>
              </w:rPr>
            </w:pPr>
            <w:r w:rsidRPr="00BF5746">
              <w:rPr>
                <w:b/>
                <w:sz w:val="20"/>
                <w:szCs w:val="20"/>
              </w:rPr>
              <w:t>Evaluation Guidance</w:t>
            </w:r>
          </w:p>
        </w:tc>
        <w:tc>
          <w:tcPr>
            <w:tcW w:w="4880" w:type="pct"/>
            <w:gridSpan w:val="12"/>
            <w:shd w:val="clear" w:color="auto" w:fill="D9D9D9" w:themeFill="background1" w:themeFillShade="D9"/>
            <w:vAlign w:val="center"/>
          </w:tcPr>
          <w:p w14:paraId="034EBEF6" w14:textId="77777777" w:rsidR="00AB0FBF" w:rsidRPr="00BF5746" w:rsidRDefault="00AB0FBF" w:rsidP="00AB0FBF">
            <w:pPr>
              <w:jc w:val="center"/>
              <w:rPr>
                <w:rFonts w:ascii="Calibri" w:hAnsi="Calibri" w:cs="Calibri"/>
                <w:b/>
                <w:bCs/>
                <w:color w:val="000000"/>
                <w:sz w:val="20"/>
                <w:szCs w:val="20"/>
              </w:rPr>
            </w:pPr>
            <w:r w:rsidRPr="00BF5746">
              <w:rPr>
                <w:rFonts w:ascii="Calibri" w:hAnsi="Calibri" w:cs="Calibri"/>
                <w:b/>
                <w:bCs/>
                <w:color w:val="000000"/>
                <w:sz w:val="20"/>
                <w:szCs w:val="20"/>
              </w:rPr>
              <w:t>What to look for</w:t>
            </w:r>
          </w:p>
        </w:tc>
      </w:tr>
      <w:tr w:rsidR="00AB0FBF" w:rsidRPr="002A6847" w14:paraId="0A0814F2" w14:textId="77777777" w:rsidTr="00A145D6">
        <w:tc>
          <w:tcPr>
            <w:tcW w:w="120" w:type="pct"/>
            <w:vMerge/>
            <w:shd w:val="clear" w:color="auto" w:fill="D9D9D9" w:themeFill="background1" w:themeFillShade="D9"/>
          </w:tcPr>
          <w:p w14:paraId="53040106" w14:textId="77777777" w:rsidR="00AB0FBF" w:rsidRPr="00BF5746" w:rsidRDefault="00AB0FBF" w:rsidP="00AB0FBF">
            <w:pPr>
              <w:rPr>
                <w:sz w:val="20"/>
                <w:szCs w:val="20"/>
              </w:rPr>
            </w:pPr>
          </w:p>
        </w:tc>
        <w:tc>
          <w:tcPr>
            <w:tcW w:w="4880" w:type="pct"/>
            <w:gridSpan w:val="12"/>
          </w:tcPr>
          <w:p w14:paraId="5BA82782" w14:textId="14598621" w:rsidR="00AB0FBF" w:rsidRPr="0018130A" w:rsidRDefault="00AB0FBF" w:rsidP="00AB0FBF">
            <w:pPr>
              <w:spacing w:before="60"/>
              <w:rPr>
                <w:rFonts w:ascii="Calibri" w:hAnsi="Calibri" w:cs="Calibri"/>
                <w:color w:val="000000"/>
                <w:sz w:val="20"/>
                <w:szCs w:val="20"/>
              </w:rPr>
            </w:pPr>
            <w:r w:rsidRPr="0018130A">
              <w:rPr>
                <w:rFonts w:ascii="Calibri" w:hAnsi="Calibri" w:cs="Calibri"/>
                <w:color w:val="000000"/>
                <w:sz w:val="20"/>
                <w:szCs w:val="20"/>
              </w:rPr>
              <w:t>- Review the</w:t>
            </w:r>
            <w:r w:rsidR="002D6EF2">
              <w:rPr>
                <w:rFonts w:ascii="Calibri" w:hAnsi="Calibri" w:cs="Calibri"/>
                <w:color w:val="000000"/>
                <w:sz w:val="20"/>
                <w:szCs w:val="20"/>
              </w:rPr>
              <w:t xml:space="preserve"> ASMS </w:t>
            </w:r>
            <w:r w:rsidRPr="0018130A">
              <w:rPr>
                <w:rFonts w:ascii="Calibri" w:hAnsi="Calibri" w:cs="Calibri"/>
                <w:color w:val="000000"/>
                <w:sz w:val="20"/>
                <w:szCs w:val="20"/>
              </w:rPr>
              <w:t>documentation and amendment procedures.</w:t>
            </w:r>
          </w:p>
          <w:p w14:paraId="5D008862" w14:textId="77777777" w:rsidR="00AB0FBF" w:rsidRPr="0018130A" w:rsidRDefault="00AB0FBF" w:rsidP="00AB0FBF">
            <w:pPr>
              <w:rPr>
                <w:rFonts w:ascii="Calibri" w:hAnsi="Calibri" w:cs="Calibri"/>
                <w:color w:val="000000"/>
                <w:sz w:val="20"/>
                <w:szCs w:val="20"/>
              </w:rPr>
            </w:pPr>
            <w:r w:rsidRPr="0018130A">
              <w:rPr>
                <w:rFonts w:ascii="Calibri" w:hAnsi="Calibri" w:cs="Calibri"/>
                <w:color w:val="000000"/>
                <w:sz w:val="20"/>
                <w:szCs w:val="20"/>
              </w:rPr>
              <w:t>- Check for cross references to other documents and procedures.</w:t>
            </w:r>
          </w:p>
          <w:p w14:paraId="787CEF7D" w14:textId="127EE5CC" w:rsidR="00AB0FBF" w:rsidRPr="0018130A" w:rsidRDefault="00AB0FBF" w:rsidP="00AB0FBF">
            <w:pPr>
              <w:rPr>
                <w:rFonts w:ascii="Calibri" w:hAnsi="Calibri" w:cs="Calibri"/>
                <w:color w:val="000000"/>
                <w:sz w:val="20"/>
                <w:szCs w:val="20"/>
              </w:rPr>
            </w:pPr>
            <w:r w:rsidRPr="0018130A">
              <w:rPr>
                <w:rFonts w:ascii="Calibri" w:hAnsi="Calibri" w:cs="Calibri"/>
                <w:color w:val="000000"/>
                <w:sz w:val="20"/>
                <w:szCs w:val="20"/>
              </w:rPr>
              <w:t>- Check availability of</w:t>
            </w:r>
            <w:r w:rsidR="002D6EF2">
              <w:rPr>
                <w:rFonts w:ascii="Calibri" w:hAnsi="Calibri" w:cs="Calibri"/>
                <w:color w:val="000000"/>
                <w:sz w:val="20"/>
                <w:szCs w:val="20"/>
              </w:rPr>
              <w:t xml:space="preserve"> ASMS </w:t>
            </w:r>
            <w:r w:rsidRPr="0018130A">
              <w:rPr>
                <w:rFonts w:ascii="Calibri" w:hAnsi="Calibri" w:cs="Calibri"/>
                <w:color w:val="000000"/>
                <w:sz w:val="20"/>
                <w:szCs w:val="20"/>
              </w:rPr>
              <w:t>documentation to all staff.</w:t>
            </w:r>
          </w:p>
          <w:p w14:paraId="6BFC9115" w14:textId="77777777" w:rsidR="00AB0FBF" w:rsidRPr="0018130A" w:rsidRDefault="00AB0FBF" w:rsidP="00AB0FBF">
            <w:pPr>
              <w:rPr>
                <w:rFonts w:ascii="Calibri" w:hAnsi="Calibri" w:cs="Calibri"/>
                <w:color w:val="000000"/>
                <w:sz w:val="20"/>
                <w:szCs w:val="20"/>
              </w:rPr>
            </w:pPr>
            <w:r w:rsidRPr="0018130A">
              <w:rPr>
                <w:rFonts w:ascii="Calibri" w:hAnsi="Calibri" w:cs="Calibri"/>
                <w:color w:val="000000"/>
                <w:sz w:val="20"/>
                <w:szCs w:val="20"/>
              </w:rPr>
              <w:t>- Check that staff know where to find safety-related documentation including procedures appropriate to their role.</w:t>
            </w:r>
          </w:p>
          <w:p w14:paraId="5356CA70" w14:textId="308ED7D9" w:rsidR="00AB0FBF" w:rsidRPr="0018130A" w:rsidRDefault="00AB0FBF" w:rsidP="00AB0FBF">
            <w:pPr>
              <w:rPr>
                <w:rFonts w:ascii="Calibri" w:hAnsi="Calibri" w:cs="Calibri"/>
                <w:color w:val="000000"/>
                <w:sz w:val="20"/>
                <w:szCs w:val="20"/>
              </w:rPr>
            </w:pPr>
            <w:r w:rsidRPr="0018130A">
              <w:rPr>
                <w:rFonts w:ascii="Calibri" w:hAnsi="Calibri" w:cs="Calibri"/>
                <w:color w:val="000000"/>
                <w:sz w:val="20"/>
                <w:szCs w:val="20"/>
              </w:rPr>
              <w:t>- Review the supporting</w:t>
            </w:r>
            <w:r w:rsidR="002D6EF2">
              <w:rPr>
                <w:rFonts w:ascii="Calibri" w:hAnsi="Calibri" w:cs="Calibri"/>
                <w:color w:val="000000"/>
                <w:sz w:val="20"/>
                <w:szCs w:val="20"/>
              </w:rPr>
              <w:t xml:space="preserve"> ASMS </w:t>
            </w:r>
            <w:r w:rsidRPr="0018130A">
              <w:rPr>
                <w:rFonts w:ascii="Calibri" w:hAnsi="Calibri" w:cs="Calibri"/>
                <w:color w:val="000000"/>
                <w:sz w:val="20"/>
                <w:szCs w:val="20"/>
              </w:rPr>
              <w:t>documentation (hazard logs, meeting minutes, safety performance reports, risk assessments, etc.).</w:t>
            </w:r>
          </w:p>
          <w:p w14:paraId="43A1159C" w14:textId="77777777" w:rsidR="00AB0FBF" w:rsidRPr="0018130A" w:rsidRDefault="00AB0FBF" w:rsidP="00AB0FBF">
            <w:pPr>
              <w:rPr>
                <w:rFonts w:ascii="Calibri" w:hAnsi="Calibri" w:cs="Calibri"/>
                <w:color w:val="000000"/>
                <w:sz w:val="20"/>
                <w:szCs w:val="20"/>
              </w:rPr>
            </w:pPr>
            <w:r w:rsidRPr="0018130A">
              <w:rPr>
                <w:rFonts w:ascii="Calibri" w:hAnsi="Calibri" w:cs="Calibri"/>
                <w:color w:val="000000"/>
                <w:sz w:val="20"/>
                <w:szCs w:val="20"/>
              </w:rPr>
              <w:t>- Check how safety records are stored and version controlled.</w:t>
            </w:r>
          </w:p>
          <w:p w14:paraId="15C6E33B" w14:textId="77777777" w:rsidR="00AB0FBF" w:rsidRPr="00801099" w:rsidRDefault="00AB0FBF" w:rsidP="00AB0FBF">
            <w:pPr>
              <w:spacing w:after="60"/>
              <w:rPr>
                <w:rFonts w:ascii="Calibri" w:hAnsi="Calibri" w:cs="Calibri"/>
                <w:color w:val="000000"/>
                <w:sz w:val="20"/>
                <w:szCs w:val="20"/>
              </w:rPr>
            </w:pPr>
            <w:r w:rsidRPr="0018130A">
              <w:rPr>
                <w:rFonts w:ascii="Calibri" w:hAnsi="Calibri" w:cs="Calibri"/>
                <w:color w:val="000000"/>
                <w:sz w:val="20"/>
                <w:szCs w:val="20"/>
              </w:rPr>
              <w:t>- Check appropriate staff are aware of the records co</w:t>
            </w:r>
            <w:r>
              <w:rPr>
                <w:rFonts w:ascii="Calibri" w:hAnsi="Calibri" w:cs="Calibri"/>
                <w:color w:val="000000"/>
                <w:sz w:val="20"/>
                <w:szCs w:val="20"/>
              </w:rPr>
              <w:t>ntrol processes and procedures.</w:t>
            </w:r>
          </w:p>
        </w:tc>
      </w:tr>
      <w:tr w:rsidR="00AB0FBF" w:rsidRPr="009D7F74" w14:paraId="778AF7BA" w14:textId="77777777" w:rsidTr="00A145D6">
        <w:trPr>
          <w:trHeight w:val="283"/>
        </w:trPr>
        <w:tc>
          <w:tcPr>
            <w:tcW w:w="120" w:type="pct"/>
            <w:vMerge/>
            <w:tcBorders>
              <w:bottom w:val="single" w:sz="4" w:space="0" w:color="auto"/>
            </w:tcBorders>
            <w:shd w:val="clear" w:color="auto" w:fill="D9D9D9" w:themeFill="background1" w:themeFillShade="D9"/>
          </w:tcPr>
          <w:p w14:paraId="73183877" w14:textId="77777777" w:rsidR="00AB0FBF" w:rsidRDefault="00AB0FBF" w:rsidP="00AB0FBF"/>
        </w:tc>
        <w:tc>
          <w:tcPr>
            <w:tcW w:w="1220" w:type="pct"/>
            <w:gridSpan w:val="3"/>
            <w:tcBorders>
              <w:bottom w:val="single" w:sz="4" w:space="0" w:color="auto"/>
            </w:tcBorders>
            <w:shd w:val="clear" w:color="auto" w:fill="D9D9D9" w:themeFill="background1" w:themeFillShade="D9"/>
          </w:tcPr>
          <w:p w14:paraId="033B220C" w14:textId="77777777" w:rsidR="00AB0FBF" w:rsidRPr="009D7F74" w:rsidRDefault="00AB0FBF" w:rsidP="00AB0FBF">
            <w:pPr>
              <w:spacing w:before="60" w:after="60"/>
              <w:rPr>
                <w:rFonts w:ascii="Calibri" w:hAnsi="Calibri" w:cs="Calibri"/>
                <w:b/>
                <w:color w:val="000000"/>
                <w:sz w:val="20"/>
                <w:szCs w:val="20"/>
              </w:rPr>
            </w:pPr>
            <w:r w:rsidRPr="009D7F74">
              <w:rPr>
                <w:rFonts w:ascii="Calibri" w:hAnsi="Calibri" w:cs="Calibri"/>
                <w:b/>
                <w:color w:val="000000"/>
                <w:sz w:val="20"/>
                <w:szCs w:val="20"/>
              </w:rPr>
              <w:t>Present</w:t>
            </w:r>
          </w:p>
        </w:tc>
        <w:tc>
          <w:tcPr>
            <w:tcW w:w="1220" w:type="pct"/>
            <w:gridSpan w:val="6"/>
            <w:tcBorders>
              <w:bottom w:val="single" w:sz="4" w:space="0" w:color="auto"/>
            </w:tcBorders>
            <w:shd w:val="clear" w:color="auto" w:fill="D9D9D9" w:themeFill="background1" w:themeFillShade="D9"/>
          </w:tcPr>
          <w:p w14:paraId="0E95E0BB" w14:textId="77777777" w:rsidR="00AB0FBF" w:rsidRPr="009D7F74" w:rsidRDefault="00AB0FBF" w:rsidP="00AB0FBF">
            <w:pPr>
              <w:spacing w:before="60" w:after="60"/>
              <w:rPr>
                <w:rFonts w:ascii="Calibri" w:hAnsi="Calibri" w:cs="Calibri"/>
                <w:b/>
                <w:color w:val="000000"/>
                <w:sz w:val="20"/>
                <w:szCs w:val="20"/>
              </w:rPr>
            </w:pPr>
            <w:r w:rsidRPr="009D7F74">
              <w:rPr>
                <w:rFonts w:ascii="Calibri" w:hAnsi="Calibri" w:cs="Calibri"/>
                <w:b/>
                <w:color w:val="000000"/>
                <w:sz w:val="20"/>
                <w:szCs w:val="20"/>
              </w:rPr>
              <w:t>Suitable</w:t>
            </w:r>
          </w:p>
        </w:tc>
        <w:tc>
          <w:tcPr>
            <w:tcW w:w="1220" w:type="pct"/>
            <w:gridSpan w:val="2"/>
            <w:tcBorders>
              <w:bottom w:val="single" w:sz="4" w:space="0" w:color="auto"/>
            </w:tcBorders>
            <w:shd w:val="clear" w:color="auto" w:fill="D9D9D9" w:themeFill="background1" w:themeFillShade="D9"/>
          </w:tcPr>
          <w:p w14:paraId="26DB2C85" w14:textId="77777777" w:rsidR="00AB0FBF" w:rsidRPr="009D7F74" w:rsidRDefault="00AB0FBF" w:rsidP="00AB0FBF">
            <w:pPr>
              <w:spacing w:before="60" w:after="60"/>
              <w:rPr>
                <w:rFonts w:ascii="Calibri" w:hAnsi="Calibri" w:cs="Calibri"/>
                <w:b/>
                <w:color w:val="000000"/>
                <w:sz w:val="20"/>
                <w:szCs w:val="20"/>
              </w:rPr>
            </w:pPr>
            <w:r w:rsidRPr="009D7F74">
              <w:rPr>
                <w:rFonts w:ascii="Calibri" w:hAnsi="Calibri" w:cs="Calibri"/>
                <w:b/>
                <w:color w:val="000000"/>
                <w:sz w:val="20"/>
                <w:szCs w:val="20"/>
              </w:rPr>
              <w:t>Operating</w:t>
            </w:r>
          </w:p>
        </w:tc>
        <w:tc>
          <w:tcPr>
            <w:tcW w:w="1220" w:type="pct"/>
            <w:tcBorders>
              <w:bottom w:val="single" w:sz="4" w:space="0" w:color="auto"/>
            </w:tcBorders>
            <w:shd w:val="clear" w:color="auto" w:fill="D9D9D9" w:themeFill="background1" w:themeFillShade="D9"/>
          </w:tcPr>
          <w:p w14:paraId="4147B8D7" w14:textId="77777777" w:rsidR="00AB0FBF" w:rsidRPr="009D7F74" w:rsidRDefault="00AB0FBF" w:rsidP="00AB0FBF">
            <w:pPr>
              <w:spacing w:before="60" w:after="60"/>
              <w:rPr>
                <w:rFonts w:ascii="Calibri" w:hAnsi="Calibri" w:cs="Calibri"/>
                <w:b/>
                <w:color w:val="000000"/>
                <w:sz w:val="20"/>
                <w:szCs w:val="20"/>
              </w:rPr>
            </w:pPr>
            <w:r w:rsidRPr="009D7F74">
              <w:rPr>
                <w:rFonts w:ascii="Calibri" w:hAnsi="Calibri" w:cs="Calibri"/>
                <w:b/>
                <w:color w:val="000000"/>
                <w:sz w:val="20"/>
                <w:szCs w:val="20"/>
              </w:rPr>
              <w:t>Effective</w:t>
            </w:r>
          </w:p>
        </w:tc>
      </w:tr>
      <w:tr w:rsidR="00AB0FBF" w:rsidRPr="00736796" w14:paraId="1D5E4C0A" w14:textId="77777777" w:rsidTr="00CA59AC">
        <w:trPr>
          <w:trHeight w:val="2082"/>
        </w:trPr>
        <w:tc>
          <w:tcPr>
            <w:tcW w:w="120" w:type="pct"/>
            <w:vMerge/>
            <w:tcBorders>
              <w:bottom w:val="single" w:sz="4" w:space="0" w:color="auto"/>
            </w:tcBorders>
            <w:shd w:val="clear" w:color="auto" w:fill="D9D9D9" w:themeFill="background1" w:themeFillShade="D9"/>
          </w:tcPr>
          <w:p w14:paraId="294EA2CB" w14:textId="77777777" w:rsidR="00AB0FBF" w:rsidRDefault="00AB0FBF" w:rsidP="00AB0FBF"/>
        </w:tc>
        <w:tc>
          <w:tcPr>
            <w:tcW w:w="1220" w:type="pct"/>
            <w:gridSpan w:val="3"/>
            <w:tcBorders>
              <w:bottom w:val="single" w:sz="4" w:space="0" w:color="auto"/>
            </w:tcBorders>
          </w:tcPr>
          <w:p w14:paraId="48C801EA" w14:textId="52B2E4D6" w:rsidR="00AB0FBF" w:rsidRPr="00F7576B" w:rsidRDefault="00AB0FBF" w:rsidP="00AB0FBF">
            <w:pPr>
              <w:spacing w:before="60"/>
              <w:rPr>
                <w:rFonts w:ascii="Calibri" w:hAnsi="Calibri" w:cs="Calibri"/>
                <w:color w:val="000000"/>
                <w:sz w:val="20"/>
                <w:szCs w:val="20"/>
              </w:rPr>
            </w:pPr>
            <w:r w:rsidRPr="00F7576B">
              <w:rPr>
                <w:rFonts w:ascii="Calibri" w:hAnsi="Calibri" w:cs="Calibri"/>
                <w:color w:val="000000"/>
                <w:sz w:val="20"/>
                <w:szCs w:val="20"/>
              </w:rPr>
              <w:t>The</w:t>
            </w:r>
            <w:r w:rsidR="002D6EF2">
              <w:rPr>
                <w:rFonts w:ascii="Calibri" w:hAnsi="Calibri" w:cs="Calibri"/>
                <w:color w:val="000000"/>
                <w:sz w:val="20"/>
                <w:szCs w:val="20"/>
              </w:rPr>
              <w:t xml:space="preserve"> ASMS </w:t>
            </w:r>
            <w:r w:rsidRPr="00F7576B">
              <w:rPr>
                <w:rFonts w:ascii="Calibri" w:hAnsi="Calibri" w:cs="Calibri"/>
                <w:color w:val="000000"/>
                <w:sz w:val="20"/>
                <w:szCs w:val="20"/>
              </w:rPr>
              <w:t>documentation includes the policies and processes that describe the organisation’s</w:t>
            </w:r>
            <w:r w:rsidR="002D6EF2">
              <w:rPr>
                <w:rFonts w:ascii="Calibri" w:hAnsi="Calibri" w:cs="Calibri"/>
                <w:color w:val="000000"/>
                <w:sz w:val="20"/>
                <w:szCs w:val="20"/>
              </w:rPr>
              <w:t xml:space="preserve"> ASMS </w:t>
            </w:r>
            <w:r w:rsidRPr="00F7576B">
              <w:rPr>
                <w:rFonts w:ascii="Calibri" w:hAnsi="Calibri" w:cs="Calibri"/>
                <w:color w:val="000000"/>
                <w:sz w:val="20"/>
                <w:szCs w:val="20"/>
              </w:rPr>
              <w:t>and processes. The</w:t>
            </w:r>
            <w:r w:rsidR="002D6EF2">
              <w:rPr>
                <w:rFonts w:ascii="Calibri" w:hAnsi="Calibri" w:cs="Calibri"/>
                <w:color w:val="000000"/>
                <w:sz w:val="20"/>
                <w:szCs w:val="20"/>
              </w:rPr>
              <w:t xml:space="preserve"> ASMS </w:t>
            </w:r>
            <w:r w:rsidRPr="00F7576B">
              <w:rPr>
                <w:rFonts w:ascii="Calibri" w:hAnsi="Calibri" w:cs="Calibri"/>
                <w:color w:val="000000"/>
                <w:sz w:val="20"/>
                <w:szCs w:val="20"/>
              </w:rPr>
              <w:t>documentation defines the</w:t>
            </w:r>
            <w:r w:rsidR="002D6EF2">
              <w:rPr>
                <w:rFonts w:ascii="Calibri" w:hAnsi="Calibri" w:cs="Calibri"/>
                <w:color w:val="000000"/>
                <w:sz w:val="20"/>
                <w:szCs w:val="20"/>
              </w:rPr>
              <w:t xml:space="preserve"> ASMS </w:t>
            </w:r>
            <w:r w:rsidRPr="00F7576B">
              <w:rPr>
                <w:rFonts w:ascii="Calibri" w:hAnsi="Calibri" w:cs="Calibri"/>
                <w:color w:val="000000"/>
                <w:sz w:val="20"/>
                <w:szCs w:val="20"/>
              </w:rPr>
              <w:t>outputs and which records of</w:t>
            </w:r>
            <w:r w:rsidR="002D6EF2">
              <w:rPr>
                <w:rFonts w:ascii="Calibri" w:hAnsi="Calibri" w:cs="Calibri"/>
                <w:color w:val="000000"/>
                <w:sz w:val="20"/>
                <w:szCs w:val="20"/>
              </w:rPr>
              <w:t xml:space="preserve"> ASMS </w:t>
            </w:r>
            <w:r w:rsidRPr="00F7576B">
              <w:rPr>
                <w:rFonts w:ascii="Calibri" w:hAnsi="Calibri" w:cs="Calibri"/>
                <w:color w:val="000000"/>
                <w:sz w:val="20"/>
                <w:szCs w:val="20"/>
              </w:rPr>
              <w:t xml:space="preserve">activities will be stored. Records to be stored, storage period, and location are identified. </w:t>
            </w:r>
          </w:p>
        </w:tc>
        <w:tc>
          <w:tcPr>
            <w:tcW w:w="1220" w:type="pct"/>
            <w:gridSpan w:val="6"/>
            <w:tcBorders>
              <w:bottom w:val="single" w:sz="4" w:space="0" w:color="auto"/>
            </w:tcBorders>
          </w:tcPr>
          <w:p w14:paraId="3BFE4261" w14:textId="0D67C2B7" w:rsidR="00AB0FBF" w:rsidRPr="00F7576B" w:rsidRDefault="00364863" w:rsidP="00AB0FBF">
            <w:pPr>
              <w:spacing w:before="60"/>
              <w:rPr>
                <w:rFonts w:ascii="Calibri" w:hAnsi="Calibri" w:cs="Calibri"/>
                <w:color w:val="000000"/>
                <w:sz w:val="20"/>
                <w:szCs w:val="20"/>
              </w:rPr>
            </w:pPr>
            <w:r>
              <w:rPr>
                <w:rFonts w:ascii="Calibri" w:hAnsi="Calibri" w:cs="Calibri"/>
                <w:color w:val="000000"/>
                <w:sz w:val="20"/>
                <w:szCs w:val="20"/>
              </w:rPr>
              <w:t>A</w:t>
            </w:r>
            <w:r w:rsidR="00AB0FBF" w:rsidRPr="00F7576B">
              <w:rPr>
                <w:rFonts w:ascii="Calibri" w:hAnsi="Calibri" w:cs="Calibri"/>
                <w:color w:val="000000"/>
                <w:sz w:val="20"/>
                <w:szCs w:val="20"/>
              </w:rPr>
              <w:t>SMS documentation is readily available to all relevant personnel.</w:t>
            </w:r>
            <w:r w:rsidR="002D6EF2">
              <w:rPr>
                <w:rFonts w:ascii="Calibri" w:hAnsi="Calibri" w:cs="Calibri"/>
                <w:color w:val="000000"/>
                <w:sz w:val="20"/>
                <w:szCs w:val="20"/>
              </w:rPr>
              <w:t xml:space="preserve"> ASMS </w:t>
            </w:r>
            <w:r w:rsidR="00AB0FBF" w:rsidRPr="00F7576B">
              <w:rPr>
                <w:rFonts w:ascii="Calibri" w:hAnsi="Calibri" w:cs="Calibri"/>
                <w:color w:val="000000"/>
                <w:sz w:val="20"/>
                <w:szCs w:val="20"/>
              </w:rPr>
              <w:t>documentation is comprehensible.</w:t>
            </w:r>
            <w:r w:rsidR="002D6EF2">
              <w:rPr>
                <w:rFonts w:ascii="Calibri" w:hAnsi="Calibri" w:cs="Calibri"/>
                <w:color w:val="000000"/>
                <w:sz w:val="20"/>
                <w:szCs w:val="20"/>
              </w:rPr>
              <w:t xml:space="preserve"> ASMS </w:t>
            </w:r>
            <w:r w:rsidR="00AB0FBF" w:rsidRPr="00F7576B">
              <w:rPr>
                <w:rFonts w:ascii="Calibri" w:hAnsi="Calibri" w:cs="Calibri"/>
                <w:color w:val="000000"/>
                <w:sz w:val="20"/>
                <w:szCs w:val="20"/>
              </w:rPr>
              <w:t>documentation is consistent with other internal management systems and is representative of the actual processes in place. Data protection and confidentiality rules have been defined.</w:t>
            </w:r>
          </w:p>
        </w:tc>
        <w:tc>
          <w:tcPr>
            <w:tcW w:w="1220" w:type="pct"/>
            <w:gridSpan w:val="2"/>
            <w:tcBorders>
              <w:bottom w:val="single" w:sz="4" w:space="0" w:color="auto"/>
            </w:tcBorders>
          </w:tcPr>
          <w:p w14:paraId="24454AF2" w14:textId="73E5B0A4" w:rsidR="00AB0FBF" w:rsidRPr="00F7576B" w:rsidRDefault="00AB0FBF" w:rsidP="00AB0FBF">
            <w:pPr>
              <w:spacing w:before="60"/>
              <w:rPr>
                <w:rFonts w:ascii="Calibri" w:hAnsi="Calibri" w:cs="Calibri"/>
                <w:color w:val="000000"/>
                <w:sz w:val="20"/>
                <w:szCs w:val="20"/>
              </w:rPr>
            </w:pPr>
            <w:r w:rsidRPr="00F7576B">
              <w:rPr>
                <w:rFonts w:ascii="Calibri" w:hAnsi="Calibri" w:cs="Calibri"/>
                <w:color w:val="000000"/>
                <w:sz w:val="20"/>
                <w:szCs w:val="20"/>
              </w:rPr>
              <w:t>Changes to the</w:t>
            </w:r>
            <w:r w:rsidR="002D6EF2">
              <w:rPr>
                <w:rFonts w:ascii="Calibri" w:hAnsi="Calibri" w:cs="Calibri"/>
                <w:color w:val="000000"/>
                <w:sz w:val="20"/>
                <w:szCs w:val="20"/>
              </w:rPr>
              <w:t xml:space="preserve"> ASMS </w:t>
            </w:r>
            <w:r w:rsidRPr="00F7576B">
              <w:rPr>
                <w:rFonts w:ascii="Calibri" w:hAnsi="Calibri" w:cs="Calibri"/>
                <w:color w:val="000000"/>
                <w:sz w:val="20"/>
                <w:szCs w:val="20"/>
              </w:rPr>
              <w:t>documentation are managed. Everyone is familiar with and follows the relevant parts of the</w:t>
            </w:r>
            <w:r w:rsidR="002D6EF2">
              <w:rPr>
                <w:rFonts w:ascii="Calibri" w:hAnsi="Calibri" w:cs="Calibri"/>
                <w:color w:val="000000"/>
                <w:sz w:val="20"/>
                <w:szCs w:val="20"/>
              </w:rPr>
              <w:t xml:space="preserve"> ASMS </w:t>
            </w:r>
            <w:r w:rsidRPr="00F7576B">
              <w:rPr>
                <w:rFonts w:ascii="Calibri" w:hAnsi="Calibri" w:cs="Calibri"/>
                <w:color w:val="000000"/>
                <w:sz w:val="20"/>
                <w:szCs w:val="20"/>
              </w:rPr>
              <w:t>documentation.</w:t>
            </w:r>
            <w:r w:rsidR="002D6EF2">
              <w:rPr>
                <w:rFonts w:ascii="Calibri" w:hAnsi="Calibri" w:cs="Calibri"/>
                <w:color w:val="000000"/>
                <w:sz w:val="20"/>
                <w:szCs w:val="20"/>
              </w:rPr>
              <w:t xml:space="preserve"> ASMS </w:t>
            </w:r>
            <w:r w:rsidRPr="00F7576B">
              <w:rPr>
                <w:rFonts w:ascii="Calibri" w:hAnsi="Calibri" w:cs="Calibri"/>
                <w:color w:val="000000"/>
                <w:sz w:val="20"/>
                <w:szCs w:val="20"/>
              </w:rPr>
              <w:t>activities are appropriately stored and found to be complete and consistent with data protection and confidentiality control rules.</w:t>
            </w:r>
          </w:p>
        </w:tc>
        <w:tc>
          <w:tcPr>
            <w:tcW w:w="1220" w:type="pct"/>
            <w:tcBorders>
              <w:bottom w:val="single" w:sz="4" w:space="0" w:color="auto"/>
            </w:tcBorders>
          </w:tcPr>
          <w:p w14:paraId="1158F93D" w14:textId="30DC871A" w:rsidR="00AB0FBF" w:rsidRPr="00F7576B" w:rsidRDefault="00364863" w:rsidP="00AB0FBF">
            <w:pPr>
              <w:spacing w:before="60"/>
              <w:rPr>
                <w:rFonts w:ascii="Calibri" w:hAnsi="Calibri" w:cs="Calibri"/>
                <w:color w:val="000000"/>
                <w:sz w:val="20"/>
                <w:szCs w:val="20"/>
              </w:rPr>
            </w:pPr>
            <w:r>
              <w:rPr>
                <w:rFonts w:ascii="Calibri" w:hAnsi="Calibri" w:cs="Calibri"/>
                <w:color w:val="000000"/>
                <w:sz w:val="20"/>
                <w:szCs w:val="20"/>
              </w:rPr>
              <w:t>A</w:t>
            </w:r>
            <w:r w:rsidR="00AB0FBF" w:rsidRPr="00F7576B">
              <w:rPr>
                <w:rFonts w:ascii="Calibri" w:hAnsi="Calibri" w:cs="Calibri"/>
                <w:color w:val="000000"/>
                <w:sz w:val="20"/>
                <w:szCs w:val="20"/>
              </w:rPr>
              <w:t>SMS documentation is proactively reviewed for improvement.</w:t>
            </w:r>
            <w:r w:rsidR="002D6EF2">
              <w:rPr>
                <w:rFonts w:ascii="Calibri" w:hAnsi="Calibri" w:cs="Calibri"/>
                <w:color w:val="000000"/>
                <w:sz w:val="20"/>
                <w:szCs w:val="20"/>
              </w:rPr>
              <w:t xml:space="preserve"> ASMS </w:t>
            </w:r>
            <w:r w:rsidR="00AB0FBF" w:rsidRPr="00F7576B">
              <w:rPr>
                <w:rFonts w:ascii="Calibri" w:hAnsi="Calibri" w:cs="Calibri"/>
                <w:color w:val="000000"/>
                <w:sz w:val="20"/>
                <w:szCs w:val="20"/>
              </w:rPr>
              <w:t xml:space="preserve">records are routinely used as inputs for safety management-related tasks and continuous improvement of the </w:t>
            </w:r>
            <w:r w:rsidR="00EB0AA0">
              <w:rPr>
                <w:rFonts w:ascii="Calibri" w:hAnsi="Calibri" w:cs="Calibri"/>
                <w:color w:val="000000"/>
                <w:sz w:val="20"/>
                <w:szCs w:val="20"/>
              </w:rPr>
              <w:t>A</w:t>
            </w:r>
            <w:r w:rsidR="00AB0FBF" w:rsidRPr="00F7576B">
              <w:rPr>
                <w:rFonts w:ascii="Calibri" w:hAnsi="Calibri" w:cs="Calibri"/>
                <w:color w:val="000000"/>
                <w:sz w:val="20"/>
                <w:szCs w:val="20"/>
              </w:rPr>
              <w:t xml:space="preserve">SMS. </w:t>
            </w:r>
          </w:p>
        </w:tc>
      </w:tr>
    </w:tbl>
    <w:p w14:paraId="4597DBEC" w14:textId="77777777" w:rsidR="001D438F" w:rsidRDefault="001D438F" w:rsidP="001D438F"/>
    <w:p w14:paraId="6DDCC0BA" w14:textId="77777777" w:rsidR="00CA59AC" w:rsidRDefault="00CA59AC" w:rsidP="00CA59AC">
      <w:pPr>
        <w:spacing w:after="0"/>
        <w:rPr>
          <w:b/>
          <w:bCs/>
        </w:rPr>
      </w:pPr>
      <w:r w:rsidRPr="00F90F55">
        <w:rPr>
          <w:b/>
          <w:bCs/>
        </w:rPr>
        <w:t>Assessment Remarks and Recommendations</w:t>
      </w:r>
    </w:p>
    <w:tbl>
      <w:tblPr>
        <w:tblpPr w:leftFromText="180" w:rightFromText="180" w:vertAnchor="page" w:horzAnchor="margin" w:tblpY="11005"/>
        <w:tblW w:w="20936" w:type="dxa"/>
        <w:tblCellMar>
          <w:left w:w="0" w:type="dxa"/>
          <w:right w:w="0" w:type="dxa"/>
        </w:tblCellMar>
        <w:tblLook w:val="0420" w:firstRow="1" w:lastRow="0" w:firstColumn="0" w:lastColumn="0" w:noHBand="0" w:noVBand="1"/>
      </w:tblPr>
      <w:tblGrid>
        <w:gridCol w:w="20936"/>
      </w:tblGrid>
      <w:tr w:rsidR="00CA59AC" w:rsidRPr="00445C9C" w14:paraId="03FFB9D3" w14:textId="77777777" w:rsidTr="00CA59AC">
        <w:trPr>
          <w:trHeight w:val="2862"/>
        </w:trPr>
        <w:tc>
          <w:tcPr>
            <w:tcW w:w="209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D591D9" w14:textId="369466E2" w:rsidR="006B08EC" w:rsidRDefault="006B08EC" w:rsidP="006B08EC">
            <w:pPr>
              <w:spacing w:after="0"/>
              <w:ind w:left="79"/>
              <w:rPr>
                <w:b/>
                <w:bCs/>
              </w:rPr>
            </w:pPr>
            <w:r>
              <w:rPr>
                <w:b/>
                <w:bCs/>
              </w:rPr>
              <w:t>Overall mark for Element 1.5: P / S / O / E</w:t>
            </w:r>
          </w:p>
          <w:p w14:paraId="508E3693" w14:textId="77777777" w:rsidR="006B08EC" w:rsidRDefault="006B08EC" w:rsidP="00CA59AC">
            <w:pPr>
              <w:spacing w:after="0"/>
              <w:ind w:left="79"/>
              <w:rPr>
                <w:b/>
                <w:bCs/>
              </w:rPr>
            </w:pPr>
          </w:p>
          <w:p w14:paraId="48DA9129" w14:textId="217CEC9E" w:rsidR="00CA59AC" w:rsidRPr="00445C9C" w:rsidRDefault="00CA59AC" w:rsidP="00CA59AC">
            <w:pPr>
              <w:spacing w:after="0"/>
              <w:ind w:left="79"/>
              <w:rPr>
                <w:b/>
              </w:rPr>
            </w:pPr>
            <w:r w:rsidRPr="00445C9C">
              <w:rPr>
                <w:b/>
                <w:bCs/>
              </w:rPr>
              <w:t>Comments and any other relevant</w:t>
            </w:r>
            <w:r>
              <w:rPr>
                <w:b/>
                <w:bCs/>
              </w:rPr>
              <w:t xml:space="preserve"> </w:t>
            </w:r>
            <w:r w:rsidRPr="0041097A">
              <w:rPr>
                <w:b/>
                <w:bCs/>
              </w:rPr>
              <w:t>conditions/restrictions/limitations applicable</w:t>
            </w:r>
          </w:p>
        </w:tc>
      </w:tr>
    </w:tbl>
    <w:p w14:paraId="048884A9" w14:textId="77777777" w:rsidR="00CA59AC" w:rsidRDefault="00CA59AC" w:rsidP="00CA59AC">
      <w:pPr>
        <w:spacing w:after="0"/>
        <w:rPr>
          <w:b/>
          <w:bCs/>
        </w:rPr>
      </w:pPr>
    </w:p>
    <w:p w14:paraId="740D2489" w14:textId="71DE4880" w:rsidR="00CC7DDD" w:rsidRPr="00614020" w:rsidRDefault="00CC7DDD" w:rsidP="00614020">
      <w:pPr>
        <w:pStyle w:val="Heading1"/>
        <w:numPr>
          <w:ilvl w:val="0"/>
          <w:numId w:val="1"/>
        </w:numPr>
        <w:spacing w:before="0"/>
        <w:ind w:left="709" w:hanging="709"/>
        <w:rPr>
          <w:rFonts w:asciiTheme="minorHAnsi" w:hAnsiTheme="minorHAnsi"/>
          <w:b/>
          <w:color w:val="000000" w:themeColor="text1"/>
        </w:rPr>
      </w:pPr>
      <w:bookmarkStart w:id="7" w:name="_Toc90290224"/>
      <w:bookmarkStart w:id="8" w:name="_Toc90290225"/>
      <w:bookmarkStart w:id="9" w:name="_Toc90623970"/>
      <w:bookmarkEnd w:id="7"/>
      <w:bookmarkEnd w:id="8"/>
      <w:r w:rsidRPr="00614020">
        <w:rPr>
          <w:rFonts w:asciiTheme="minorHAnsi" w:hAnsiTheme="minorHAnsi"/>
          <w:b/>
          <w:color w:val="000000" w:themeColor="text1"/>
        </w:rPr>
        <w:lastRenderedPageBreak/>
        <w:t>Safety Risk Management</w:t>
      </w:r>
      <w:bookmarkEnd w:id="9"/>
      <w:r w:rsidRPr="00614020">
        <w:rPr>
          <w:rFonts w:asciiTheme="minorHAnsi" w:hAnsiTheme="minorHAnsi"/>
          <w:b/>
          <w:color w:val="000000" w:themeColor="text1"/>
        </w:rPr>
        <w:t xml:space="preserve"> </w:t>
      </w:r>
    </w:p>
    <w:p w14:paraId="373F8A84" w14:textId="77777777" w:rsidR="00CC7DDD" w:rsidRPr="00614020" w:rsidRDefault="00CC7DDD" w:rsidP="00614020">
      <w:pPr>
        <w:pStyle w:val="Heading1"/>
        <w:numPr>
          <w:ilvl w:val="1"/>
          <w:numId w:val="1"/>
        </w:numPr>
        <w:spacing w:before="0" w:after="240"/>
        <w:ind w:left="709" w:hanging="709"/>
        <w:rPr>
          <w:rFonts w:asciiTheme="minorHAnsi" w:hAnsiTheme="minorHAnsi"/>
          <w:b/>
          <w:color w:val="000000" w:themeColor="text1"/>
          <w:sz w:val="28"/>
          <w:szCs w:val="28"/>
        </w:rPr>
      </w:pPr>
      <w:bookmarkStart w:id="10" w:name="_Toc90623971"/>
      <w:r w:rsidRPr="00614020">
        <w:rPr>
          <w:rFonts w:asciiTheme="minorHAnsi" w:hAnsiTheme="minorHAnsi"/>
          <w:b/>
          <w:color w:val="000000" w:themeColor="text1"/>
          <w:sz w:val="28"/>
          <w:szCs w:val="28"/>
        </w:rPr>
        <w:t>Hazard identification</w:t>
      </w:r>
      <w:bookmarkEnd w:id="10"/>
      <w:r w:rsidRPr="00614020">
        <w:rPr>
          <w:rFonts w:asciiTheme="minorHAnsi" w:hAnsiTheme="minorHAnsi"/>
          <w:b/>
          <w:color w:val="000000" w:themeColor="text1"/>
          <w:sz w:val="28"/>
          <w:szCs w:val="28"/>
        </w:rPr>
        <w:t xml:space="preserve"> </w:t>
      </w:r>
    </w:p>
    <w:tbl>
      <w:tblPr>
        <w:tblStyle w:val="TableGrid"/>
        <w:tblW w:w="5000" w:type="pct"/>
        <w:tblLook w:val="04A0" w:firstRow="1" w:lastRow="0" w:firstColumn="1" w:lastColumn="0" w:noHBand="0" w:noVBand="1"/>
      </w:tblPr>
      <w:tblGrid>
        <w:gridCol w:w="502"/>
        <w:gridCol w:w="1163"/>
        <w:gridCol w:w="1159"/>
        <w:gridCol w:w="2782"/>
        <w:gridCol w:w="996"/>
        <w:gridCol w:w="527"/>
        <w:gridCol w:w="523"/>
        <w:gridCol w:w="536"/>
        <w:gridCol w:w="523"/>
        <w:gridCol w:w="2000"/>
        <w:gridCol w:w="4105"/>
        <w:gridCol w:w="1000"/>
        <w:gridCol w:w="5105"/>
      </w:tblGrid>
      <w:tr w:rsidR="00A50A47" w:rsidRPr="002A6847" w14:paraId="6F331A64" w14:textId="77777777" w:rsidTr="00A145D6">
        <w:tc>
          <w:tcPr>
            <w:tcW w:w="120" w:type="pct"/>
            <w:vMerge w:val="restart"/>
            <w:shd w:val="clear" w:color="auto" w:fill="D9D9D9" w:themeFill="background1" w:themeFillShade="D9"/>
            <w:textDirection w:val="btLr"/>
          </w:tcPr>
          <w:p w14:paraId="1BB1AF6A" w14:textId="77777777" w:rsidR="00A50A47" w:rsidRPr="002A6847" w:rsidRDefault="00A50A47" w:rsidP="00A145D6">
            <w:pPr>
              <w:ind w:left="113" w:right="113"/>
              <w:jc w:val="center"/>
              <w:rPr>
                <w:rFonts w:cstheme="minorHAnsi"/>
                <w:b/>
                <w:sz w:val="20"/>
                <w:szCs w:val="20"/>
              </w:rPr>
            </w:pPr>
            <w:r w:rsidRPr="002A6847">
              <w:rPr>
                <w:rFonts w:cstheme="minorHAnsi"/>
                <w:b/>
                <w:sz w:val="20"/>
                <w:szCs w:val="20"/>
              </w:rPr>
              <w:t>Evaluation</w:t>
            </w:r>
          </w:p>
        </w:tc>
        <w:tc>
          <w:tcPr>
            <w:tcW w:w="278" w:type="pct"/>
            <w:shd w:val="clear" w:color="auto" w:fill="D9D9D9" w:themeFill="background1" w:themeFillShade="D9"/>
          </w:tcPr>
          <w:p w14:paraId="0AA33799" w14:textId="77777777" w:rsidR="00A50A47" w:rsidRPr="002A6847" w:rsidRDefault="00A50A47" w:rsidP="00A145D6">
            <w:pPr>
              <w:jc w:val="center"/>
              <w:rPr>
                <w:rFonts w:cstheme="minorHAnsi"/>
                <w:b/>
                <w:sz w:val="20"/>
                <w:szCs w:val="20"/>
              </w:rPr>
            </w:pPr>
            <w:r w:rsidRPr="002A6847">
              <w:rPr>
                <w:rFonts w:cstheme="minorHAnsi"/>
                <w:b/>
                <w:sz w:val="20"/>
                <w:szCs w:val="20"/>
              </w:rPr>
              <w:t>DASR AMC reference</w:t>
            </w:r>
          </w:p>
        </w:tc>
        <w:tc>
          <w:tcPr>
            <w:tcW w:w="277" w:type="pct"/>
            <w:shd w:val="clear" w:color="auto" w:fill="D9D9D9" w:themeFill="background1" w:themeFillShade="D9"/>
            <w:vAlign w:val="center"/>
          </w:tcPr>
          <w:p w14:paraId="3298A400" w14:textId="7CC07922" w:rsidR="00A50A47" w:rsidRPr="002A6847" w:rsidRDefault="00A50A47" w:rsidP="00A145D6">
            <w:pPr>
              <w:pStyle w:val="Default"/>
              <w:jc w:val="center"/>
              <w:rPr>
                <w:rFonts w:asciiTheme="minorHAnsi" w:hAnsiTheme="minorHAnsi" w:cstheme="minorHAnsi"/>
                <w:b/>
                <w:bCs/>
                <w:sz w:val="20"/>
                <w:szCs w:val="20"/>
              </w:rPr>
            </w:pPr>
            <w:r w:rsidRPr="002A6847">
              <w:rPr>
                <w:rFonts w:asciiTheme="minorHAnsi" w:hAnsiTheme="minorHAnsi" w:cstheme="minorHAnsi"/>
                <w:b/>
                <w:bCs/>
                <w:sz w:val="20"/>
                <w:szCs w:val="20"/>
              </w:rPr>
              <w:t>Indicator</w:t>
            </w:r>
          </w:p>
          <w:p w14:paraId="24D86F6A" w14:textId="77777777" w:rsidR="00A50A47" w:rsidRPr="002A6847" w:rsidRDefault="00A50A47"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reference</w:t>
            </w:r>
          </w:p>
        </w:tc>
        <w:tc>
          <w:tcPr>
            <w:tcW w:w="903" w:type="pct"/>
            <w:gridSpan w:val="2"/>
            <w:shd w:val="clear" w:color="auto" w:fill="D9D9D9" w:themeFill="background1" w:themeFillShade="D9"/>
            <w:vAlign w:val="center"/>
          </w:tcPr>
          <w:p w14:paraId="1E370010" w14:textId="77777777" w:rsidR="00A50A47" w:rsidRPr="002A6847" w:rsidRDefault="00A50A47" w:rsidP="00A145D6">
            <w:pPr>
              <w:jc w:val="center"/>
              <w:rPr>
                <w:rFonts w:cstheme="minorHAnsi"/>
                <w:b/>
                <w:sz w:val="20"/>
                <w:szCs w:val="20"/>
              </w:rPr>
            </w:pPr>
            <w:r w:rsidRPr="002A6847">
              <w:rPr>
                <w:rFonts w:cstheme="minorHAnsi"/>
                <w:b/>
                <w:sz w:val="20"/>
                <w:szCs w:val="20"/>
              </w:rPr>
              <w:t>Indicators</w:t>
            </w:r>
          </w:p>
        </w:tc>
        <w:tc>
          <w:tcPr>
            <w:tcW w:w="126" w:type="pct"/>
            <w:shd w:val="clear" w:color="auto" w:fill="D9D9D9" w:themeFill="background1" w:themeFillShade="D9"/>
            <w:vAlign w:val="center"/>
          </w:tcPr>
          <w:p w14:paraId="3F0A3563" w14:textId="77777777" w:rsidR="00A50A47" w:rsidRPr="002A6847" w:rsidRDefault="00A50A47" w:rsidP="00A145D6">
            <w:pPr>
              <w:jc w:val="center"/>
              <w:rPr>
                <w:rFonts w:cstheme="minorHAnsi"/>
                <w:b/>
                <w:sz w:val="20"/>
                <w:szCs w:val="20"/>
              </w:rPr>
            </w:pPr>
            <w:r w:rsidRPr="002A6847">
              <w:rPr>
                <w:rFonts w:cstheme="minorHAnsi"/>
                <w:b/>
                <w:sz w:val="20"/>
                <w:szCs w:val="20"/>
              </w:rPr>
              <w:t>P</w:t>
            </w:r>
          </w:p>
        </w:tc>
        <w:tc>
          <w:tcPr>
            <w:tcW w:w="125" w:type="pct"/>
            <w:shd w:val="clear" w:color="auto" w:fill="D9D9D9" w:themeFill="background1" w:themeFillShade="D9"/>
            <w:vAlign w:val="center"/>
          </w:tcPr>
          <w:p w14:paraId="05AEED10" w14:textId="77777777" w:rsidR="00A50A47" w:rsidRPr="002A6847" w:rsidRDefault="00A50A47" w:rsidP="00A145D6">
            <w:pPr>
              <w:jc w:val="center"/>
              <w:rPr>
                <w:rFonts w:cstheme="minorHAnsi"/>
                <w:b/>
                <w:sz w:val="20"/>
                <w:szCs w:val="20"/>
              </w:rPr>
            </w:pPr>
            <w:r w:rsidRPr="002A6847">
              <w:rPr>
                <w:rFonts w:cstheme="minorHAnsi"/>
                <w:b/>
                <w:sz w:val="20"/>
                <w:szCs w:val="20"/>
              </w:rPr>
              <w:t>S</w:t>
            </w:r>
          </w:p>
        </w:tc>
        <w:tc>
          <w:tcPr>
            <w:tcW w:w="128" w:type="pct"/>
            <w:shd w:val="clear" w:color="auto" w:fill="D9D9D9" w:themeFill="background1" w:themeFillShade="D9"/>
            <w:vAlign w:val="center"/>
          </w:tcPr>
          <w:p w14:paraId="22C926FA" w14:textId="77777777" w:rsidR="00A50A47" w:rsidRPr="002A6847" w:rsidRDefault="00A50A47" w:rsidP="00A145D6">
            <w:pPr>
              <w:jc w:val="center"/>
              <w:rPr>
                <w:rFonts w:cstheme="minorHAnsi"/>
                <w:b/>
                <w:sz w:val="20"/>
                <w:szCs w:val="20"/>
              </w:rPr>
            </w:pPr>
            <w:r w:rsidRPr="002A6847">
              <w:rPr>
                <w:rFonts w:cstheme="minorHAnsi"/>
                <w:b/>
                <w:sz w:val="20"/>
                <w:szCs w:val="20"/>
              </w:rPr>
              <w:t>O</w:t>
            </w:r>
          </w:p>
        </w:tc>
        <w:tc>
          <w:tcPr>
            <w:tcW w:w="125" w:type="pct"/>
            <w:shd w:val="clear" w:color="auto" w:fill="D9D9D9" w:themeFill="background1" w:themeFillShade="D9"/>
            <w:vAlign w:val="center"/>
          </w:tcPr>
          <w:p w14:paraId="19E90616" w14:textId="77777777" w:rsidR="00A50A47" w:rsidRPr="002A6847" w:rsidRDefault="00A50A47" w:rsidP="00A145D6">
            <w:pPr>
              <w:jc w:val="center"/>
              <w:rPr>
                <w:rFonts w:cstheme="minorHAnsi"/>
                <w:b/>
                <w:sz w:val="20"/>
                <w:szCs w:val="20"/>
              </w:rPr>
            </w:pPr>
            <w:r w:rsidRPr="002A6847">
              <w:rPr>
                <w:rFonts w:cstheme="minorHAnsi"/>
                <w:b/>
                <w:sz w:val="20"/>
                <w:szCs w:val="20"/>
              </w:rPr>
              <w:t>E</w:t>
            </w:r>
          </w:p>
        </w:tc>
        <w:tc>
          <w:tcPr>
            <w:tcW w:w="1459" w:type="pct"/>
            <w:gridSpan w:val="2"/>
            <w:shd w:val="clear" w:color="auto" w:fill="D9D9D9" w:themeFill="background1" w:themeFillShade="D9"/>
            <w:vAlign w:val="center"/>
          </w:tcPr>
          <w:p w14:paraId="1B9B357D" w14:textId="77777777" w:rsidR="00A50A47" w:rsidRPr="002A6847" w:rsidRDefault="00A50A47"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How it is achieved</w:t>
            </w:r>
          </w:p>
        </w:tc>
        <w:tc>
          <w:tcPr>
            <w:tcW w:w="1459" w:type="pct"/>
            <w:gridSpan w:val="2"/>
            <w:shd w:val="clear" w:color="auto" w:fill="D9D9D9" w:themeFill="background1" w:themeFillShade="D9"/>
            <w:vAlign w:val="center"/>
          </w:tcPr>
          <w:p w14:paraId="2C5FB86E" w14:textId="77777777" w:rsidR="00A50A47" w:rsidRPr="002A6847" w:rsidRDefault="00A50A47"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Comments</w:t>
            </w:r>
          </w:p>
        </w:tc>
      </w:tr>
      <w:tr w:rsidR="00A50A47" w:rsidRPr="002A6847" w14:paraId="66D2086D" w14:textId="77777777" w:rsidTr="00A145D6">
        <w:tc>
          <w:tcPr>
            <w:tcW w:w="120" w:type="pct"/>
            <w:vMerge/>
            <w:shd w:val="clear" w:color="auto" w:fill="D9D9D9" w:themeFill="background1" w:themeFillShade="D9"/>
          </w:tcPr>
          <w:p w14:paraId="168864A5" w14:textId="77777777" w:rsidR="00A50A47" w:rsidRPr="002A6847" w:rsidRDefault="00A50A47" w:rsidP="0071289B">
            <w:pPr>
              <w:rPr>
                <w:rFonts w:cstheme="minorHAnsi"/>
                <w:sz w:val="20"/>
                <w:szCs w:val="20"/>
              </w:rPr>
            </w:pPr>
          </w:p>
        </w:tc>
        <w:tc>
          <w:tcPr>
            <w:tcW w:w="278" w:type="pct"/>
          </w:tcPr>
          <w:p w14:paraId="0989BA3A" w14:textId="09E94025" w:rsidR="00E044E0" w:rsidRDefault="00E044E0" w:rsidP="00E044E0">
            <w:pPr>
              <w:spacing w:before="60"/>
              <w:rPr>
                <w:rFonts w:cstheme="minorHAnsi"/>
                <w:sz w:val="20"/>
                <w:szCs w:val="20"/>
              </w:rPr>
            </w:pPr>
            <w:r>
              <w:rPr>
                <w:rFonts w:cstheme="minorHAnsi"/>
                <w:sz w:val="20"/>
                <w:szCs w:val="20"/>
              </w:rPr>
              <w:t>AMC SMS.A.25</w:t>
            </w:r>
          </w:p>
          <w:p w14:paraId="03BA03F6" w14:textId="77777777" w:rsidR="00E044E0" w:rsidRDefault="00E044E0" w:rsidP="00E044E0">
            <w:pPr>
              <w:rPr>
                <w:rFonts w:cstheme="minorHAnsi"/>
                <w:sz w:val="20"/>
                <w:szCs w:val="20"/>
              </w:rPr>
            </w:pPr>
            <w:r>
              <w:rPr>
                <w:rFonts w:cstheme="minorHAnsi"/>
                <w:sz w:val="20"/>
                <w:szCs w:val="20"/>
              </w:rPr>
              <w:t>(b)(2)(2.1)</w:t>
            </w:r>
          </w:p>
          <w:p w14:paraId="1236B363" w14:textId="77777777" w:rsidR="00E044E0" w:rsidRDefault="00E044E0" w:rsidP="00E044E0">
            <w:pPr>
              <w:rPr>
                <w:rFonts w:cstheme="minorHAnsi"/>
                <w:sz w:val="20"/>
                <w:szCs w:val="20"/>
              </w:rPr>
            </w:pPr>
          </w:p>
          <w:p w14:paraId="578C8739" w14:textId="77777777" w:rsidR="00A50A47" w:rsidRDefault="00E044E0" w:rsidP="00E044E0">
            <w:pPr>
              <w:rPr>
                <w:rFonts w:cstheme="minorHAnsi"/>
                <w:sz w:val="20"/>
                <w:szCs w:val="20"/>
              </w:rPr>
            </w:pPr>
            <w:r>
              <w:rPr>
                <w:rFonts w:cstheme="minorHAnsi"/>
                <w:sz w:val="20"/>
                <w:szCs w:val="20"/>
              </w:rPr>
              <w:t>Para 1.d.i</w:t>
            </w:r>
          </w:p>
          <w:p w14:paraId="452C80A1" w14:textId="77777777" w:rsidR="00E044E0" w:rsidRPr="002A6847" w:rsidRDefault="00E044E0" w:rsidP="00E044E0">
            <w:pPr>
              <w:spacing w:after="60"/>
              <w:rPr>
                <w:rFonts w:cstheme="minorHAnsi"/>
                <w:sz w:val="20"/>
                <w:szCs w:val="20"/>
              </w:rPr>
            </w:pPr>
            <w:r>
              <w:rPr>
                <w:rFonts w:cstheme="minorHAnsi"/>
                <w:sz w:val="20"/>
                <w:szCs w:val="20"/>
              </w:rPr>
              <w:t>Para 1.d.iii</w:t>
            </w:r>
          </w:p>
        </w:tc>
        <w:tc>
          <w:tcPr>
            <w:tcW w:w="277" w:type="pct"/>
            <w:vAlign w:val="center"/>
          </w:tcPr>
          <w:p w14:paraId="574F820B" w14:textId="77777777" w:rsidR="00A50A47" w:rsidRDefault="00A50A47" w:rsidP="0071289B">
            <w:pPr>
              <w:jc w:val="center"/>
              <w:rPr>
                <w:rFonts w:ascii="Calibri" w:hAnsi="Calibri" w:cs="Calibri"/>
                <w:color w:val="000000"/>
              </w:rPr>
            </w:pPr>
            <w:r>
              <w:rPr>
                <w:rFonts w:ascii="Calibri" w:hAnsi="Calibri" w:cs="Calibri"/>
                <w:color w:val="000000"/>
              </w:rPr>
              <w:t>2.1.1</w:t>
            </w:r>
          </w:p>
        </w:tc>
        <w:tc>
          <w:tcPr>
            <w:tcW w:w="903" w:type="pct"/>
            <w:gridSpan w:val="2"/>
            <w:vAlign w:val="center"/>
          </w:tcPr>
          <w:p w14:paraId="203CCCDF" w14:textId="77777777" w:rsidR="00A50A47" w:rsidRPr="003D68AD" w:rsidRDefault="00A50A47" w:rsidP="0071289B">
            <w:pPr>
              <w:spacing w:before="60" w:after="60"/>
              <w:rPr>
                <w:rFonts w:ascii="Calibri" w:hAnsi="Calibri" w:cs="Calibri"/>
                <w:color w:val="000000" w:themeColor="text1"/>
              </w:rPr>
            </w:pPr>
            <w:r w:rsidRPr="00F04FAD">
              <w:rPr>
                <w:rFonts w:ascii="Calibri" w:hAnsi="Calibri" w:cs="Calibri"/>
                <w:color w:val="000000" w:themeColor="text1"/>
              </w:rPr>
              <w:t>There is a confidential reporting system to capture errors, hazards, and near misses that is simple to use and accessible to all staff.</w:t>
            </w:r>
          </w:p>
        </w:tc>
        <w:tc>
          <w:tcPr>
            <w:tcW w:w="126" w:type="pct"/>
          </w:tcPr>
          <w:p w14:paraId="578C3790" w14:textId="77777777" w:rsidR="00A50A47" w:rsidRPr="002A6847" w:rsidRDefault="00A50A47" w:rsidP="0071289B">
            <w:pPr>
              <w:rPr>
                <w:rFonts w:cstheme="minorHAnsi"/>
                <w:sz w:val="20"/>
                <w:szCs w:val="20"/>
              </w:rPr>
            </w:pPr>
          </w:p>
        </w:tc>
        <w:tc>
          <w:tcPr>
            <w:tcW w:w="125" w:type="pct"/>
          </w:tcPr>
          <w:p w14:paraId="393C8420" w14:textId="77777777" w:rsidR="00A50A47" w:rsidRPr="002A6847" w:rsidRDefault="00A50A47" w:rsidP="0071289B">
            <w:pPr>
              <w:rPr>
                <w:rFonts w:cstheme="minorHAnsi"/>
                <w:sz w:val="20"/>
                <w:szCs w:val="20"/>
              </w:rPr>
            </w:pPr>
          </w:p>
        </w:tc>
        <w:tc>
          <w:tcPr>
            <w:tcW w:w="128" w:type="pct"/>
          </w:tcPr>
          <w:p w14:paraId="61A5A048" w14:textId="77777777" w:rsidR="00A50A47" w:rsidRPr="002A6847" w:rsidRDefault="00A50A47" w:rsidP="0071289B">
            <w:pPr>
              <w:rPr>
                <w:rFonts w:cstheme="minorHAnsi"/>
                <w:sz w:val="20"/>
                <w:szCs w:val="20"/>
              </w:rPr>
            </w:pPr>
          </w:p>
        </w:tc>
        <w:tc>
          <w:tcPr>
            <w:tcW w:w="125" w:type="pct"/>
          </w:tcPr>
          <w:p w14:paraId="2A02D023" w14:textId="77777777" w:rsidR="00A50A47" w:rsidRPr="002A6847" w:rsidRDefault="00A50A47" w:rsidP="0071289B">
            <w:pPr>
              <w:rPr>
                <w:rFonts w:cstheme="minorHAnsi"/>
                <w:sz w:val="20"/>
                <w:szCs w:val="20"/>
              </w:rPr>
            </w:pPr>
          </w:p>
        </w:tc>
        <w:tc>
          <w:tcPr>
            <w:tcW w:w="1459" w:type="pct"/>
            <w:gridSpan w:val="2"/>
          </w:tcPr>
          <w:p w14:paraId="48F78A5C" w14:textId="77777777" w:rsidR="00A50A47" w:rsidRPr="002A6847" w:rsidRDefault="00A50A47" w:rsidP="0071289B">
            <w:pPr>
              <w:rPr>
                <w:rFonts w:cstheme="minorHAnsi"/>
                <w:sz w:val="20"/>
                <w:szCs w:val="20"/>
              </w:rPr>
            </w:pPr>
          </w:p>
        </w:tc>
        <w:tc>
          <w:tcPr>
            <w:tcW w:w="1459" w:type="pct"/>
            <w:gridSpan w:val="2"/>
          </w:tcPr>
          <w:p w14:paraId="5B83B560" w14:textId="77777777" w:rsidR="00A50A47" w:rsidRPr="002A6847" w:rsidRDefault="00A50A47" w:rsidP="0071289B">
            <w:pPr>
              <w:rPr>
                <w:rFonts w:cstheme="minorHAnsi"/>
                <w:sz w:val="20"/>
                <w:szCs w:val="20"/>
              </w:rPr>
            </w:pPr>
          </w:p>
        </w:tc>
      </w:tr>
      <w:tr w:rsidR="00A50A47" w:rsidRPr="002A6847" w14:paraId="5D673493" w14:textId="77777777" w:rsidTr="00A145D6">
        <w:tc>
          <w:tcPr>
            <w:tcW w:w="120" w:type="pct"/>
            <w:vMerge/>
            <w:shd w:val="clear" w:color="auto" w:fill="D9D9D9" w:themeFill="background1" w:themeFillShade="D9"/>
          </w:tcPr>
          <w:p w14:paraId="229A34A9" w14:textId="77777777" w:rsidR="00A50A47" w:rsidRPr="002A6847" w:rsidRDefault="00A50A47" w:rsidP="0071289B">
            <w:pPr>
              <w:rPr>
                <w:rFonts w:cstheme="minorHAnsi"/>
                <w:sz w:val="20"/>
                <w:szCs w:val="20"/>
              </w:rPr>
            </w:pPr>
          </w:p>
        </w:tc>
        <w:tc>
          <w:tcPr>
            <w:tcW w:w="278" w:type="pct"/>
          </w:tcPr>
          <w:p w14:paraId="10E302ED" w14:textId="7A9E8884" w:rsidR="00E044E0" w:rsidRDefault="00E044E0" w:rsidP="00E044E0">
            <w:pPr>
              <w:spacing w:before="60"/>
              <w:rPr>
                <w:rFonts w:cstheme="minorHAnsi"/>
                <w:sz w:val="20"/>
                <w:szCs w:val="20"/>
              </w:rPr>
            </w:pPr>
            <w:r>
              <w:rPr>
                <w:rFonts w:cstheme="minorHAnsi"/>
                <w:sz w:val="20"/>
                <w:szCs w:val="20"/>
              </w:rPr>
              <w:t>AMC SMS.A.25</w:t>
            </w:r>
          </w:p>
          <w:p w14:paraId="6FF3F52B" w14:textId="77777777" w:rsidR="00E044E0" w:rsidRDefault="00E044E0" w:rsidP="00E044E0">
            <w:pPr>
              <w:rPr>
                <w:rFonts w:cstheme="minorHAnsi"/>
                <w:sz w:val="20"/>
                <w:szCs w:val="20"/>
              </w:rPr>
            </w:pPr>
            <w:r>
              <w:rPr>
                <w:rFonts w:cstheme="minorHAnsi"/>
                <w:sz w:val="20"/>
                <w:szCs w:val="20"/>
              </w:rPr>
              <w:t>(b)(2)(2.1)</w:t>
            </w:r>
          </w:p>
          <w:p w14:paraId="7D115FDD" w14:textId="77777777" w:rsidR="00E044E0" w:rsidRDefault="00E044E0" w:rsidP="00E044E0">
            <w:pPr>
              <w:rPr>
                <w:rFonts w:cstheme="minorHAnsi"/>
                <w:sz w:val="20"/>
                <w:szCs w:val="20"/>
              </w:rPr>
            </w:pPr>
          </w:p>
          <w:p w14:paraId="1E979B32" w14:textId="77777777" w:rsidR="00A50A47" w:rsidRPr="002A6847" w:rsidRDefault="00E044E0" w:rsidP="00E044E0">
            <w:pPr>
              <w:spacing w:after="60"/>
              <w:rPr>
                <w:rFonts w:cstheme="minorHAnsi"/>
                <w:sz w:val="20"/>
                <w:szCs w:val="20"/>
              </w:rPr>
            </w:pPr>
            <w:r>
              <w:rPr>
                <w:rFonts w:cstheme="minorHAnsi"/>
                <w:sz w:val="20"/>
                <w:szCs w:val="20"/>
              </w:rPr>
              <w:t>Para 1.d.iv</w:t>
            </w:r>
          </w:p>
        </w:tc>
        <w:tc>
          <w:tcPr>
            <w:tcW w:w="277" w:type="pct"/>
            <w:vAlign w:val="center"/>
          </w:tcPr>
          <w:p w14:paraId="39299505" w14:textId="77777777" w:rsidR="00A50A47" w:rsidRDefault="00A50A47" w:rsidP="00495648">
            <w:pPr>
              <w:jc w:val="center"/>
              <w:rPr>
                <w:rFonts w:ascii="Calibri" w:hAnsi="Calibri" w:cs="Calibri"/>
                <w:color w:val="000000"/>
              </w:rPr>
            </w:pPr>
            <w:r>
              <w:rPr>
                <w:rFonts w:ascii="Calibri" w:hAnsi="Calibri" w:cs="Calibri"/>
                <w:color w:val="000000"/>
              </w:rPr>
              <w:t>2.1.2</w:t>
            </w:r>
          </w:p>
        </w:tc>
        <w:tc>
          <w:tcPr>
            <w:tcW w:w="903" w:type="pct"/>
            <w:gridSpan w:val="2"/>
            <w:vAlign w:val="center"/>
          </w:tcPr>
          <w:p w14:paraId="0B46C214" w14:textId="77777777" w:rsidR="00A50A47" w:rsidRPr="003D68AD" w:rsidRDefault="00A50A47" w:rsidP="0071289B">
            <w:pPr>
              <w:spacing w:before="60" w:after="60"/>
              <w:rPr>
                <w:rFonts w:ascii="Calibri" w:hAnsi="Calibri" w:cs="Calibri"/>
                <w:color w:val="000000" w:themeColor="text1"/>
              </w:rPr>
            </w:pPr>
            <w:r w:rsidRPr="003D68AD">
              <w:rPr>
                <w:rFonts w:ascii="Calibri" w:hAnsi="Calibri" w:cs="Calibri"/>
                <w:color w:val="000000" w:themeColor="text1"/>
              </w:rPr>
              <w:t>There is a confidential reporting system that provides appropriate feedback to the reporter and, where appropriate, to the rest of the organisation.</w:t>
            </w:r>
          </w:p>
        </w:tc>
        <w:tc>
          <w:tcPr>
            <w:tcW w:w="126" w:type="pct"/>
          </w:tcPr>
          <w:p w14:paraId="349023E7" w14:textId="77777777" w:rsidR="00A50A47" w:rsidRPr="002A6847" w:rsidRDefault="00A50A47" w:rsidP="0071289B">
            <w:pPr>
              <w:rPr>
                <w:rFonts w:cstheme="minorHAnsi"/>
                <w:sz w:val="20"/>
                <w:szCs w:val="20"/>
              </w:rPr>
            </w:pPr>
          </w:p>
        </w:tc>
        <w:tc>
          <w:tcPr>
            <w:tcW w:w="125" w:type="pct"/>
          </w:tcPr>
          <w:p w14:paraId="18BE15F5" w14:textId="77777777" w:rsidR="00A50A47" w:rsidRPr="002A6847" w:rsidRDefault="00A50A47" w:rsidP="0071289B">
            <w:pPr>
              <w:rPr>
                <w:rFonts w:cstheme="minorHAnsi"/>
                <w:sz w:val="20"/>
                <w:szCs w:val="20"/>
              </w:rPr>
            </w:pPr>
          </w:p>
        </w:tc>
        <w:tc>
          <w:tcPr>
            <w:tcW w:w="128" w:type="pct"/>
          </w:tcPr>
          <w:p w14:paraId="4F5D24F4" w14:textId="77777777" w:rsidR="00A50A47" w:rsidRPr="002A6847" w:rsidRDefault="00A50A47" w:rsidP="0071289B">
            <w:pPr>
              <w:rPr>
                <w:rFonts w:cstheme="minorHAnsi"/>
                <w:sz w:val="20"/>
                <w:szCs w:val="20"/>
              </w:rPr>
            </w:pPr>
          </w:p>
        </w:tc>
        <w:tc>
          <w:tcPr>
            <w:tcW w:w="125" w:type="pct"/>
          </w:tcPr>
          <w:p w14:paraId="435F9362" w14:textId="77777777" w:rsidR="00A50A47" w:rsidRPr="002A6847" w:rsidRDefault="00A50A47" w:rsidP="0071289B">
            <w:pPr>
              <w:rPr>
                <w:rFonts w:cstheme="minorHAnsi"/>
                <w:sz w:val="20"/>
                <w:szCs w:val="20"/>
              </w:rPr>
            </w:pPr>
          </w:p>
        </w:tc>
        <w:tc>
          <w:tcPr>
            <w:tcW w:w="1459" w:type="pct"/>
            <w:gridSpan w:val="2"/>
          </w:tcPr>
          <w:p w14:paraId="44A60246" w14:textId="77777777" w:rsidR="00A50A47" w:rsidRPr="002A6847" w:rsidRDefault="00A50A47" w:rsidP="0071289B">
            <w:pPr>
              <w:rPr>
                <w:rFonts w:cstheme="minorHAnsi"/>
                <w:sz w:val="20"/>
                <w:szCs w:val="20"/>
              </w:rPr>
            </w:pPr>
          </w:p>
        </w:tc>
        <w:tc>
          <w:tcPr>
            <w:tcW w:w="1459" w:type="pct"/>
            <w:gridSpan w:val="2"/>
          </w:tcPr>
          <w:p w14:paraId="2FB211F2" w14:textId="77777777" w:rsidR="00A50A47" w:rsidRPr="002A6847" w:rsidRDefault="00A50A47" w:rsidP="0071289B">
            <w:pPr>
              <w:rPr>
                <w:rFonts w:cstheme="minorHAnsi"/>
                <w:sz w:val="20"/>
                <w:szCs w:val="20"/>
              </w:rPr>
            </w:pPr>
          </w:p>
        </w:tc>
      </w:tr>
      <w:tr w:rsidR="007A7F2B" w:rsidRPr="002A6847" w14:paraId="70E2A0F7" w14:textId="77777777" w:rsidTr="00910436">
        <w:tc>
          <w:tcPr>
            <w:tcW w:w="120" w:type="pct"/>
            <w:shd w:val="clear" w:color="auto" w:fill="D9D9D9" w:themeFill="background1" w:themeFillShade="D9"/>
          </w:tcPr>
          <w:p w14:paraId="0C08247C" w14:textId="77777777" w:rsidR="007A7F2B" w:rsidRPr="002A6847" w:rsidRDefault="007A7F2B" w:rsidP="007A7F2B">
            <w:pPr>
              <w:rPr>
                <w:rFonts w:cstheme="minorHAnsi"/>
                <w:sz w:val="20"/>
                <w:szCs w:val="20"/>
              </w:rPr>
            </w:pPr>
          </w:p>
        </w:tc>
        <w:tc>
          <w:tcPr>
            <w:tcW w:w="278" w:type="pct"/>
          </w:tcPr>
          <w:p w14:paraId="7E8EDFA1" w14:textId="77777777" w:rsidR="007A7F2B" w:rsidRDefault="007A7F2B" w:rsidP="007A7F2B">
            <w:pPr>
              <w:spacing w:before="60"/>
              <w:rPr>
                <w:rFonts w:cstheme="minorHAnsi"/>
                <w:sz w:val="20"/>
                <w:szCs w:val="20"/>
              </w:rPr>
            </w:pPr>
            <w:r>
              <w:rPr>
                <w:rFonts w:cstheme="minorHAnsi"/>
                <w:sz w:val="20"/>
                <w:szCs w:val="20"/>
              </w:rPr>
              <w:t>AMC SMS.A.25</w:t>
            </w:r>
          </w:p>
          <w:p w14:paraId="4A26196D" w14:textId="77777777" w:rsidR="007A7F2B" w:rsidRDefault="007A7F2B" w:rsidP="007A7F2B">
            <w:pPr>
              <w:rPr>
                <w:rFonts w:cstheme="minorHAnsi"/>
                <w:sz w:val="20"/>
                <w:szCs w:val="20"/>
              </w:rPr>
            </w:pPr>
            <w:r>
              <w:rPr>
                <w:rFonts w:cstheme="minorHAnsi"/>
                <w:sz w:val="20"/>
                <w:szCs w:val="20"/>
              </w:rPr>
              <w:t>(b)(2)(2.1)</w:t>
            </w:r>
          </w:p>
          <w:p w14:paraId="32AA40D7" w14:textId="77777777" w:rsidR="007A7F2B" w:rsidRDefault="007A7F2B" w:rsidP="007A7F2B">
            <w:pPr>
              <w:rPr>
                <w:rFonts w:cstheme="minorHAnsi"/>
                <w:sz w:val="20"/>
                <w:szCs w:val="20"/>
              </w:rPr>
            </w:pPr>
          </w:p>
          <w:p w14:paraId="2F6C655E" w14:textId="48865491" w:rsidR="007A7F2B" w:rsidRDefault="007A7F2B" w:rsidP="007A7F2B">
            <w:pPr>
              <w:spacing w:before="60"/>
              <w:rPr>
                <w:rFonts w:cstheme="minorHAnsi"/>
                <w:sz w:val="20"/>
                <w:szCs w:val="20"/>
              </w:rPr>
            </w:pPr>
            <w:r>
              <w:rPr>
                <w:rFonts w:cstheme="minorHAnsi"/>
                <w:sz w:val="20"/>
                <w:szCs w:val="20"/>
              </w:rPr>
              <w:t>Para 1.d.v</w:t>
            </w:r>
          </w:p>
        </w:tc>
        <w:tc>
          <w:tcPr>
            <w:tcW w:w="277" w:type="pct"/>
            <w:vAlign w:val="center"/>
          </w:tcPr>
          <w:p w14:paraId="6C798317" w14:textId="64671E0F" w:rsidR="007A7F2B" w:rsidRDefault="007A7F2B" w:rsidP="007A7F2B">
            <w:pPr>
              <w:jc w:val="center"/>
              <w:rPr>
                <w:rFonts w:ascii="Calibri" w:hAnsi="Calibri" w:cs="Calibri"/>
                <w:color w:val="000000"/>
              </w:rPr>
            </w:pPr>
            <w:r>
              <w:rPr>
                <w:rFonts w:ascii="Calibri" w:hAnsi="Calibri" w:cs="Calibri"/>
                <w:color w:val="000000"/>
              </w:rPr>
              <w:t>2.1.3</w:t>
            </w:r>
          </w:p>
        </w:tc>
        <w:tc>
          <w:tcPr>
            <w:tcW w:w="903" w:type="pct"/>
            <w:gridSpan w:val="2"/>
            <w:vAlign w:val="center"/>
          </w:tcPr>
          <w:p w14:paraId="0CA6EF30" w14:textId="62F9080E" w:rsidR="007A7F2B" w:rsidRPr="003D68AD" w:rsidRDefault="007A7F2B" w:rsidP="007A7F2B">
            <w:pPr>
              <w:spacing w:before="60" w:after="60"/>
              <w:rPr>
                <w:rFonts w:ascii="Calibri" w:hAnsi="Calibri" w:cs="Calibri"/>
                <w:color w:val="000000" w:themeColor="text1"/>
              </w:rPr>
            </w:pPr>
            <w:r w:rsidRPr="003D68AD">
              <w:rPr>
                <w:rFonts w:ascii="Calibri" w:hAnsi="Calibri" w:cs="Calibri"/>
                <w:color w:val="000000" w:themeColor="text1"/>
              </w:rPr>
              <w:t>Personnel express confidence and trust in the organisation’s reporting policy.</w:t>
            </w:r>
          </w:p>
        </w:tc>
        <w:tc>
          <w:tcPr>
            <w:tcW w:w="126" w:type="pct"/>
            <w:shd w:val="clear" w:color="auto" w:fill="BFBFBF" w:themeFill="background1" w:themeFillShade="BF"/>
          </w:tcPr>
          <w:p w14:paraId="7B32B237" w14:textId="77777777" w:rsidR="007A7F2B" w:rsidRPr="002A6847" w:rsidRDefault="007A7F2B" w:rsidP="007A7F2B">
            <w:pPr>
              <w:rPr>
                <w:rFonts w:cstheme="minorHAnsi"/>
                <w:sz w:val="20"/>
                <w:szCs w:val="20"/>
              </w:rPr>
            </w:pPr>
          </w:p>
        </w:tc>
        <w:tc>
          <w:tcPr>
            <w:tcW w:w="125" w:type="pct"/>
            <w:shd w:val="clear" w:color="auto" w:fill="BFBFBF" w:themeFill="background1" w:themeFillShade="BF"/>
          </w:tcPr>
          <w:p w14:paraId="62EBE782" w14:textId="77777777" w:rsidR="007A7F2B" w:rsidRPr="002A6847" w:rsidRDefault="007A7F2B" w:rsidP="007A7F2B">
            <w:pPr>
              <w:rPr>
                <w:rFonts w:cstheme="minorHAnsi"/>
                <w:sz w:val="20"/>
                <w:szCs w:val="20"/>
              </w:rPr>
            </w:pPr>
          </w:p>
        </w:tc>
        <w:tc>
          <w:tcPr>
            <w:tcW w:w="128" w:type="pct"/>
          </w:tcPr>
          <w:p w14:paraId="0F1D4610" w14:textId="77777777" w:rsidR="007A7F2B" w:rsidRPr="002A6847" w:rsidRDefault="007A7F2B" w:rsidP="007A7F2B">
            <w:pPr>
              <w:rPr>
                <w:rFonts w:cstheme="minorHAnsi"/>
                <w:sz w:val="20"/>
                <w:szCs w:val="20"/>
              </w:rPr>
            </w:pPr>
          </w:p>
        </w:tc>
        <w:tc>
          <w:tcPr>
            <w:tcW w:w="125" w:type="pct"/>
          </w:tcPr>
          <w:p w14:paraId="71159380" w14:textId="77777777" w:rsidR="007A7F2B" w:rsidRPr="002A6847" w:rsidRDefault="007A7F2B" w:rsidP="007A7F2B">
            <w:pPr>
              <w:rPr>
                <w:rFonts w:cstheme="minorHAnsi"/>
                <w:sz w:val="20"/>
                <w:szCs w:val="20"/>
              </w:rPr>
            </w:pPr>
          </w:p>
        </w:tc>
        <w:tc>
          <w:tcPr>
            <w:tcW w:w="1459" w:type="pct"/>
            <w:gridSpan w:val="2"/>
          </w:tcPr>
          <w:p w14:paraId="63C87E79" w14:textId="77777777" w:rsidR="007A7F2B" w:rsidRPr="002A6847" w:rsidRDefault="007A7F2B" w:rsidP="007A7F2B">
            <w:pPr>
              <w:rPr>
                <w:rFonts w:cstheme="minorHAnsi"/>
                <w:sz w:val="20"/>
                <w:szCs w:val="20"/>
              </w:rPr>
            </w:pPr>
          </w:p>
        </w:tc>
        <w:tc>
          <w:tcPr>
            <w:tcW w:w="1459" w:type="pct"/>
            <w:gridSpan w:val="2"/>
          </w:tcPr>
          <w:p w14:paraId="1DA8D43B" w14:textId="77777777" w:rsidR="007A7F2B" w:rsidRPr="002A6847" w:rsidRDefault="007A7F2B" w:rsidP="007A7F2B">
            <w:pPr>
              <w:rPr>
                <w:rFonts w:cstheme="minorHAnsi"/>
                <w:sz w:val="20"/>
                <w:szCs w:val="20"/>
              </w:rPr>
            </w:pPr>
          </w:p>
        </w:tc>
      </w:tr>
      <w:tr w:rsidR="007A7F2B" w:rsidRPr="002A6847" w14:paraId="45015A50" w14:textId="77777777" w:rsidTr="00A145D6">
        <w:trPr>
          <w:cantSplit/>
          <w:trHeight w:val="397"/>
        </w:trPr>
        <w:tc>
          <w:tcPr>
            <w:tcW w:w="120" w:type="pct"/>
            <w:vMerge w:val="restart"/>
            <w:shd w:val="clear" w:color="auto" w:fill="D9D9D9" w:themeFill="background1" w:themeFillShade="D9"/>
            <w:textDirection w:val="btLr"/>
          </w:tcPr>
          <w:p w14:paraId="067D996E" w14:textId="77777777" w:rsidR="007A7F2B" w:rsidRPr="00BF5746" w:rsidRDefault="007A7F2B" w:rsidP="007A7F2B">
            <w:pPr>
              <w:ind w:left="113" w:right="113"/>
              <w:jc w:val="center"/>
              <w:rPr>
                <w:b/>
                <w:sz w:val="20"/>
                <w:szCs w:val="20"/>
              </w:rPr>
            </w:pPr>
            <w:r w:rsidRPr="00BF5746">
              <w:rPr>
                <w:b/>
                <w:sz w:val="20"/>
                <w:szCs w:val="20"/>
              </w:rPr>
              <w:t>Evaluation Guidance</w:t>
            </w:r>
          </w:p>
        </w:tc>
        <w:tc>
          <w:tcPr>
            <w:tcW w:w="4880" w:type="pct"/>
            <w:gridSpan w:val="12"/>
            <w:shd w:val="clear" w:color="auto" w:fill="D9D9D9" w:themeFill="background1" w:themeFillShade="D9"/>
            <w:vAlign w:val="center"/>
          </w:tcPr>
          <w:p w14:paraId="1B73D00E" w14:textId="77777777" w:rsidR="007A7F2B" w:rsidRPr="00BF5746" w:rsidRDefault="007A7F2B" w:rsidP="007A7F2B">
            <w:pPr>
              <w:jc w:val="center"/>
              <w:rPr>
                <w:rFonts w:ascii="Calibri" w:hAnsi="Calibri" w:cs="Calibri"/>
                <w:b/>
                <w:bCs/>
                <w:color w:val="000000"/>
                <w:sz w:val="20"/>
                <w:szCs w:val="20"/>
              </w:rPr>
            </w:pPr>
            <w:r w:rsidRPr="00BF5746">
              <w:rPr>
                <w:rFonts w:ascii="Calibri" w:hAnsi="Calibri" w:cs="Calibri"/>
                <w:b/>
                <w:bCs/>
                <w:color w:val="000000"/>
                <w:sz w:val="20"/>
                <w:szCs w:val="20"/>
              </w:rPr>
              <w:t>What to look for</w:t>
            </w:r>
          </w:p>
        </w:tc>
      </w:tr>
      <w:tr w:rsidR="007A7F2B" w:rsidRPr="002A6847" w14:paraId="67432454" w14:textId="77777777" w:rsidTr="00A145D6">
        <w:tc>
          <w:tcPr>
            <w:tcW w:w="120" w:type="pct"/>
            <w:vMerge/>
            <w:shd w:val="clear" w:color="auto" w:fill="D9D9D9" w:themeFill="background1" w:themeFillShade="D9"/>
          </w:tcPr>
          <w:p w14:paraId="5FF295DD" w14:textId="77777777" w:rsidR="007A7F2B" w:rsidRPr="00BF5746" w:rsidRDefault="007A7F2B" w:rsidP="007A7F2B">
            <w:pPr>
              <w:rPr>
                <w:sz w:val="20"/>
                <w:szCs w:val="20"/>
              </w:rPr>
            </w:pPr>
          </w:p>
        </w:tc>
        <w:tc>
          <w:tcPr>
            <w:tcW w:w="4880" w:type="pct"/>
            <w:gridSpan w:val="12"/>
          </w:tcPr>
          <w:p w14:paraId="786C2137" w14:textId="77777777" w:rsidR="007A7F2B" w:rsidRPr="00D30BDD" w:rsidRDefault="007A7F2B" w:rsidP="007A7F2B">
            <w:pPr>
              <w:spacing w:before="60" w:after="60"/>
              <w:rPr>
                <w:rFonts w:ascii="Calibri" w:hAnsi="Calibri" w:cs="Calibri"/>
                <w:color w:val="000000"/>
                <w:sz w:val="20"/>
                <w:szCs w:val="20"/>
              </w:rPr>
            </w:pPr>
            <w:r w:rsidRPr="00D30BDD">
              <w:rPr>
                <w:rFonts w:ascii="Calibri" w:hAnsi="Calibri" w:cs="Calibri"/>
                <w:color w:val="000000"/>
                <w:sz w:val="20"/>
                <w:szCs w:val="20"/>
              </w:rPr>
              <w:t>- Review the reporting system for access and ease of use.</w:t>
            </w:r>
            <w:r w:rsidRPr="00D30BDD">
              <w:rPr>
                <w:rFonts w:ascii="Calibri" w:hAnsi="Calibri" w:cs="Calibri"/>
                <w:color w:val="000000"/>
                <w:sz w:val="20"/>
                <w:szCs w:val="20"/>
              </w:rPr>
              <w:br/>
              <w:t>- Check staff’s trust of and familiarity with the reporting system, and whether they know what should be reported.</w:t>
            </w:r>
            <w:r w:rsidRPr="00D30BDD">
              <w:rPr>
                <w:rFonts w:ascii="Calibri" w:hAnsi="Calibri" w:cs="Calibri"/>
                <w:color w:val="000000"/>
                <w:sz w:val="20"/>
                <w:szCs w:val="20"/>
              </w:rPr>
              <w:br/>
              <w:t>- Review how data protection and confidentiality is achieved.</w:t>
            </w:r>
            <w:r w:rsidRPr="00D30BDD">
              <w:rPr>
                <w:rFonts w:ascii="Calibri" w:hAnsi="Calibri" w:cs="Calibri"/>
                <w:color w:val="000000"/>
                <w:sz w:val="20"/>
                <w:szCs w:val="20"/>
              </w:rPr>
              <w:br/>
              <w:t>- Evidence of feedback to reporter, the organisation, and third parties.</w:t>
            </w:r>
            <w:r w:rsidRPr="00D30BDD">
              <w:rPr>
                <w:rFonts w:ascii="Calibri" w:hAnsi="Calibri" w:cs="Calibri"/>
                <w:color w:val="000000"/>
                <w:sz w:val="20"/>
                <w:szCs w:val="20"/>
              </w:rPr>
              <w:br/>
              <w:t>- Assess volume and quality of reports, including whether personnel are reporting their own errors and mistakes.</w:t>
            </w:r>
            <w:r w:rsidRPr="00D30BDD">
              <w:rPr>
                <w:rFonts w:ascii="Calibri" w:hAnsi="Calibri" w:cs="Calibri"/>
                <w:color w:val="000000"/>
                <w:sz w:val="20"/>
                <w:szCs w:val="20"/>
              </w:rPr>
              <w:br/>
              <w:t>- Review report closure rates.</w:t>
            </w:r>
            <w:r w:rsidRPr="00D30BDD">
              <w:rPr>
                <w:rFonts w:ascii="Calibri" w:hAnsi="Calibri" w:cs="Calibri"/>
                <w:color w:val="000000"/>
                <w:sz w:val="20"/>
                <w:szCs w:val="20"/>
              </w:rPr>
              <w:br/>
              <w:t>- Check whether contracted organizations and customers are able to make reports.</w:t>
            </w:r>
            <w:r w:rsidRPr="00D30BDD">
              <w:rPr>
                <w:rFonts w:ascii="Calibri" w:hAnsi="Calibri" w:cs="Calibri"/>
                <w:color w:val="000000"/>
                <w:sz w:val="20"/>
                <w:szCs w:val="20"/>
              </w:rPr>
              <w:br/>
              <w:t>- Review how reports in the system are analysed.</w:t>
            </w:r>
            <w:r w:rsidRPr="00D30BDD">
              <w:rPr>
                <w:rFonts w:ascii="Calibri" w:hAnsi="Calibri" w:cs="Calibri"/>
                <w:color w:val="000000"/>
                <w:sz w:val="20"/>
                <w:szCs w:val="20"/>
              </w:rPr>
              <w:br/>
              <w:t>- Confirm that responsibilities with regards to occurrence analysis, storage, and follow-up are clearly defined.</w:t>
            </w:r>
            <w:r w:rsidRPr="00D30BDD">
              <w:rPr>
                <w:rFonts w:ascii="Calibri" w:hAnsi="Calibri" w:cs="Calibri"/>
                <w:color w:val="000000"/>
                <w:sz w:val="20"/>
                <w:szCs w:val="20"/>
              </w:rPr>
              <w:br/>
              <w:t>- Check that relevant staff are aware of which occurrences should be mandatory.</w:t>
            </w:r>
            <w:r w:rsidRPr="00D30BDD">
              <w:rPr>
                <w:rFonts w:ascii="Calibri" w:hAnsi="Calibri" w:cs="Calibri"/>
                <w:color w:val="000000"/>
                <w:sz w:val="20"/>
                <w:szCs w:val="20"/>
              </w:rPr>
              <w:br/>
              <w:t>- Assess how senior management engage with the o</w:t>
            </w:r>
            <w:r>
              <w:rPr>
                <w:rFonts w:ascii="Calibri" w:hAnsi="Calibri" w:cs="Calibri"/>
                <w:color w:val="000000"/>
                <w:sz w:val="20"/>
                <w:szCs w:val="20"/>
              </w:rPr>
              <w:t>utputs of the reporting system.</w:t>
            </w:r>
          </w:p>
        </w:tc>
      </w:tr>
      <w:tr w:rsidR="007A7F2B" w:rsidRPr="009D7F74" w14:paraId="01F8968B" w14:textId="77777777" w:rsidTr="00A145D6">
        <w:trPr>
          <w:trHeight w:val="283"/>
        </w:trPr>
        <w:tc>
          <w:tcPr>
            <w:tcW w:w="120" w:type="pct"/>
            <w:vMerge/>
            <w:tcBorders>
              <w:bottom w:val="single" w:sz="4" w:space="0" w:color="auto"/>
            </w:tcBorders>
            <w:shd w:val="clear" w:color="auto" w:fill="D9D9D9" w:themeFill="background1" w:themeFillShade="D9"/>
          </w:tcPr>
          <w:p w14:paraId="15D59358" w14:textId="77777777" w:rsidR="007A7F2B" w:rsidRDefault="007A7F2B" w:rsidP="007A7F2B"/>
        </w:tc>
        <w:tc>
          <w:tcPr>
            <w:tcW w:w="1220" w:type="pct"/>
            <w:gridSpan w:val="3"/>
            <w:tcBorders>
              <w:bottom w:val="single" w:sz="4" w:space="0" w:color="auto"/>
            </w:tcBorders>
            <w:shd w:val="clear" w:color="auto" w:fill="D9D9D9" w:themeFill="background1" w:themeFillShade="D9"/>
          </w:tcPr>
          <w:p w14:paraId="3D824EDE" w14:textId="77777777" w:rsidR="007A7F2B" w:rsidRPr="009D7F74" w:rsidRDefault="007A7F2B" w:rsidP="007A7F2B">
            <w:pPr>
              <w:spacing w:before="60" w:after="60"/>
              <w:rPr>
                <w:rFonts w:ascii="Calibri" w:hAnsi="Calibri" w:cs="Calibri"/>
                <w:b/>
                <w:color w:val="000000"/>
                <w:sz w:val="20"/>
                <w:szCs w:val="20"/>
              </w:rPr>
            </w:pPr>
            <w:r w:rsidRPr="009D7F74">
              <w:rPr>
                <w:rFonts w:ascii="Calibri" w:hAnsi="Calibri" w:cs="Calibri"/>
                <w:b/>
                <w:color w:val="000000"/>
                <w:sz w:val="20"/>
                <w:szCs w:val="20"/>
              </w:rPr>
              <w:t>Present</w:t>
            </w:r>
          </w:p>
        </w:tc>
        <w:tc>
          <w:tcPr>
            <w:tcW w:w="1220" w:type="pct"/>
            <w:gridSpan w:val="6"/>
            <w:tcBorders>
              <w:bottom w:val="single" w:sz="4" w:space="0" w:color="auto"/>
            </w:tcBorders>
            <w:shd w:val="clear" w:color="auto" w:fill="D9D9D9" w:themeFill="background1" w:themeFillShade="D9"/>
          </w:tcPr>
          <w:p w14:paraId="4B186175" w14:textId="77777777" w:rsidR="007A7F2B" w:rsidRPr="009D7F74" w:rsidRDefault="007A7F2B" w:rsidP="007A7F2B">
            <w:pPr>
              <w:spacing w:before="60" w:after="60"/>
              <w:rPr>
                <w:rFonts w:ascii="Calibri" w:hAnsi="Calibri" w:cs="Calibri"/>
                <w:b/>
                <w:color w:val="000000"/>
                <w:sz w:val="20"/>
                <w:szCs w:val="20"/>
              </w:rPr>
            </w:pPr>
            <w:r w:rsidRPr="009D7F74">
              <w:rPr>
                <w:rFonts w:ascii="Calibri" w:hAnsi="Calibri" w:cs="Calibri"/>
                <w:b/>
                <w:color w:val="000000"/>
                <w:sz w:val="20"/>
                <w:szCs w:val="20"/>
              </w:rPr>
              <w:t>Suitable</w:t>
            </w:r>
          </w:p>
        </w:tc>
        <w:tc>
          <w:tcPr>
            <w:tcW w:w="1220" w:type="pct"/>
            <w:gridSpan w:val="2"/>
            <w:tcBorders>
              <w:bottom w:val="single" w:sz="4" w:space="0" w:color="auto"/>
            </w:tcBorders>
            <w:shd w:val="clear" w:color="auto" w:fill="D9D9D9" w:themeFill="background1" w:themeFillShade="D9"/>
          </w:tcPr>
          <w:p w14:paraId="015F91EF" w14:textId="77777777" w:rsidR="007A7F2B" w:rsidRPr="009D7F74" w:rsidRDefault="007A7F2B" w:rsidP="007A7F2B">
            <w:pPr>
              <w:spacing w:before="60" w:after="60"/>
              <w:rPr>
                <w:rFonts w:ascii="Calibri" w:hAnsi="Calibri" w:cs="Calibri"/>
                <w:b/>
                <w:color w:val="000000"/>
                <w:sz w:val="20"/>
                <w:szCs w:val="20"/>
              </w:rPr>
            </w:pPr>
            <w:r w:rsidRPr="009D7F74">
              <w:rPr>
                <w:rFonts w:ascii="Calibri" w:hAnsi="Calibri" w:cs="Calibri"/>
                <w:b/>
                <w:color w:val="000000"/>
                <w:sz w:val="20"/>
                <w:szCs w:val="20"/>
              </w:rPr>
              <w:t>Operating</w:t>
            </w:r>
          </w:p>
        </w:tc>
        <w:tc>
          <w:tcPr>
            <w:tcW w:w="1220" w:type="pct"/>
            <w:tcBorders>
              <w:bottom w:val="single" w:sz="4" w:space="0" w:color="auto"/>
            </w:tcBorders>
            <w:shd w:val="clear" w:color="auto" w:fill="D9D9D9" w:themeFill="background1" w:themeFillShade="D9"/>
          </w:tcPr>
          <w:p w14:paraId="4A6E3BCA" w14:textId="77777777" w:rsidR="007A7F2B" w:rsidRPr="009D7F74" w:rsidRDefault="007A7F2B" w:rsidP="007A7F2B">
            <w:pPr>
              <w:spacing w:before="60" w:after="60"/>
              <w:rPr>
                <w:rFonts w:ascii="Calibri" w:hAnsi="Calibri" w:cs="Calibri"/>
                <w:b/>
                <w:color w:val="000000"/>
                <w:sz w:val="20"/>
                <w:szCs w:val="20"/>
              </w:rPr>
            </w:pPr>
            <w:r w:rsidRPr="009D7F74">
              <w:rPr>
                <w:rFonts w:ascii="Calibri" w:hAnsi="Calibri" w:cs="Calibri"/>
                <w:b/>
                <w:color w:val="000000"/>
                <w:sz w:val="20"/>
                <w:szCs w:val="20"/>
              </w:rPr>
              <w:t>Effective</w:t>
            </w:r>
          </w:p>
        </w:tc>
      </w:tr>
      <w:tr w:rsidR="007A7F2B" w:rsidRPr="00736796" w14:paraId="262C21C9" w14:textId="77777777" w:rsidTr="00CA59AC">
        <w:trPr>
          <w:trHeight w:val="2152"/>
        </w:trPr>
        <w:tc>
          <w:tcPr>
            <w:tcW w:w="120" w:type="pct"/>
            <w:vMerge/>
            <w:tcBorders>
              <w:bottom w:val="single" w:sz="4" w:space="0" w:color="auto"/>
            </w:tcBorders>
            <w:shd w:val="clear" w:color="auto" w:fill="D9D9D9" w:themeFill="background1" w:themeFillShade="D9"/>
          </w:tcPr>
          <w:p w14:paraId="38B40F7D" w14:textId="77777777" w:rsidR="007A7F2B" w:rsidRDefault="007A7F2B" w:rsidP="007A7F2B"/>
        </w:tc>
        <w:tc>
          <w:tcPr>
            <w:tcW w:w="1220" w:type="pct"/>
            <w:gridSpan w:val="3"/>
            <w:tcBorders>
              <w:bottom w:val="single" w:sz="4" w:space="0" w:color="auto"/>
            </w:tcBorders>
          </w:tcPr>
          <w:p w14:paraId="6EC302B4" w14:textId="77777777" w:rsidR="007A7F2B" w:rsidRPr="00493EA8" w:rsidRDefault="007A7F2B" w:rsidP="007A7F2B">
            <w:pPr>
              <w:spacing w:before="60"/>
              <w:rPr>
                <w:rFonts w:ascii="Calibri" w:hAnsi="Calibri" w:cs="Calibri"/>
                <w:color w:val="000000"/>
                <w:sz w:val="20"/>
                <w:szCs w:val="20"/>
              </w:rPr>
            </w:pPr>
            <w:r w:rsidRPr="00493EA8">
              <w:rPr>
                <w:rFonts w:ascii="Calibri" w:hAnsi="Calibri" w:cs="Calibri"/>
                <w:color w:val="000000"/>
                <w:sz w:val="20"/>
                <w:szCs w:val="20"/>
              </w:rPr>
              <w:t xml:space="preserve">There is a confidential reporting system to capture mandatory occurrences and voluntary reports that includes a feedback system and stored on a database. The process identifies how reports are actioned, and timescales are specified and addressed. </w:t>
            </w:r>
          </w:p>
        </w:tc>
        <w:tc>
          <w:tcPr>
            <w:tcW w:w="1220" w:type="pct"/>
            <w:gridSpan w:val="6"/>
            <w:tcBorders>
              <w:bottom w:val="single" w:sz="4" w:space="0" w:color="auto"/>
            </w:tcBorders>
          </w:tcPr>
          <w:p w14:paraId="4A4BB17F" w14:textId="77777777" w:rsidR="007A7F2B" w:rsidRPr="00493EA8" w:rsidRDefault="007A7F2B" w:rsidP="007A7F2B">
            <w:pPr>
              <w:spacing w:before="60"/>
              <w:rPr>
                <w:rFonts w:ascii="Calibri" w:hAnsi="Calibri" w:cs="Calibri"/>
                <w:color w:val="000000"/>
                <w:sz w:val="20"/>
                <w:szCs w:val="20"/>
              </w:rPr>
            </w:pPr>
            <w:r w:rsidRPr="00493EA8">
              <w:rPr>
                <w:rFonts w:ascii="Calibri" w:hAnsi="Calibri" w:cs="Calibri"/>
                <w:color w:val="000000"/>
                <w:sz w:val="20"/>
                <w:szCs w:val="20"/>
              </w:rPr>
              <w:t xml:space="preserve">The reporting system is accessible and easy to use by all personnel. Responsibilities, timelines, and format for the feedback are meaningful and well defined. Data protection and confidentiality is ensured. </w:t>
            </w:r>
          </w:p>
        </w:tc>
        <w:tc>
          <w:tcPr>
            <w:tcW w:w="1220" w:type="pct"/>
            <w:gridSpan w:val="2"/>
            <w:tcBorders>
              <w:bottom w:val="single" w:sz="4" w:space="0" w:color="auto"/>
            </w:tcBorders>
          </w:tcPr>
          <w:p w14:paraId="54E52396" w14:textId="77777777" w:rsidR="007A7F2B" w:rsidRPr="00493EA8" w:rsidRDefault="007A7F2B" w:rsidP="007A7F2B">
            <w:pPr>
              <w:spacing w:before="60"/>
              <w:rPr>
                <w:rFonts w:ascii="Calibri" w:hAnsi="Calibri" w:cs="Calibri"/>
                <w:color w:val="000000"/>
                <w:sz w:val="20"/>
                <w:szCs w:val="20"/>
              </w:rPr>
            </w:pPr>
            <w:r w:rsidRPr="00493EA8">
              <w:rPr>
                <w:rFonts w:ascii="Calibri" w:hAnsi="Calibri" w:cs="Calibri"/>
                <w:color w:val="000000"/>
                <w:sz w:val="20"/>
                <w:szCs w:val="20"/>
              </w:rPr>
              <w:t xml:space="preserve">The reporting system is being used by all personnel. There is feedback to the reporter of any actions taken (or not taken) and, where appropriate, to the rest of the organisation. Reports are evaluated, processed, analysed, and stored. Staff are aware of and fulfil their responsibilities in respect to the reporting system. Reports are processed within the defined timescales. </w:t>
            </w:r>
          </w:p>
        </w:tc>
        <w:tc>
          <w:tcPr>
            <w:tcW w:w="1220" w:type="pct"/>
            <w:tcBorders>
              <w:bottom w:val="single" w:sz="4" w:space="0" w:color="auto"/>
            </w:tcBorders>
          </w:tcPr>
          <w:p w14:paraId="75931226" w14:textId="77777777" w:rsidR="007A7F2B" w:rsidRPr="00493EA8" w:rsidRDefault="007A7F2B" w:rsidP="007A7F2B">
            <w:pPr>
              <w:spacing w:before="60"/>
              <w:rPr>
                <w:rFonts w:ascii="Calibri" w:hAnsi="Calibri" w:cs="Calibri"/>
                <w:color w:val="000000"/>
                <w:sz w:val="20"/>
                <w:szCs w:val="20"/>
              </w:rPr>
            </w:pPr>
            <w:r w:rsidRPr="00493EA8">
              <w:rPr>
                <w:rFonts w:ascii="Calibri" w:hAnsi="Calibri" w:cs="Calibri"/>
                <w:color w:val="000000"/>
                <w:sz w:val="20"/>
                <w:szCs w:val="20"/>
              </w:rPr>
              <w:t xml:space="preserve">There is a healthy reporting system based on the volume of reporting and the quality of reports received. Safety reports are acted on in a timely manner. Personnel express confidence and trust in the organisations’ reporting policy and process. The reporting system is being used to make better management decisions and continuously improve. The reporting system is available for third parties to report (partners, suppliers, and contractors). </w:t>
            </w:r>
          </w:p>
        </w:tc>
      </w:tr>
    </w:tbl>
    <w:p w14:paraId="0618D7BE" w14:textId="77777777" w:rsidR="00B50CFB" w:rsidRDefault="00B50CFB" w:rsidP="00647F5F"/>
    <w:p w14:paraId="02193E96" w14:textId="77777777" w:rsidR="00CA59AC" w:rsidRDefault="00CA59AC">
      <w:r>
        <w:br w:type="page"/>
      </w:r>
    </w:p>
    <w:tbl>
      <w:tblPr>
        <w:tblStyle w:val="TableGrid"/>
        <w:tblW w:w="5000" w:type="pct"/>
        <w:tblLook w:val="04A0" w:firstRow="1" w:lastRow="0" w:firstColumn="1" w:lastColumn="0" w:noHBand="0" w:noVBand="1"/>
      </w:tblPr>
      <w:tblGrid>
        <w:gridCol w:w="502"/>
        <w:gridCol w:w="1163"/>
        <w:gridCol w:w="1159"/>
        <w:gridCol w:w="2782"/>
        <w:gridCol w:w="996"/>
        <w:gridCol w:w="527"/>
        <w:gridCol w:w="523"/>
        <w:gridCol w:w="536"/>
        <w:gridCol w:w="523"/>
        <w:gridCol w:w="2000"/>
        <w:gridCol w:w="4105"/>
        <w:gridCol w:w="1000"/>
        <w:gridCol w:w="5105"/>
      </w:tblGrid>
      <w:tr w:rsidR="00A50A47" w:rsidRPr="002A6847" w14:paraId="0737BC00" w14:textId="77777777" w:rsidTr="00A145D6">
        <w:tc>
          <w:tcPr>
            <w:tcW w:w="120" w:type="pct"/>
            <w:vMerge w:val="restart"/>
            <w:shd w:val="clear" w:color="auto" w:fill="D9D9D9" w:themeFill="background1" w:themeFillShade="D9"/>
            <w:textDirection w:val="btLr"/>
          </w:tcPr>
          <w:p w14:paraId="1D82BA90" w14:textId="77777777" w:rsidR="00A50A47" w:rsidRPr="002A6847" w:rsidRDefault="00A50A47" w:rsidP="00A145D6">
            <w:pPr>
              <w:ind w:left="113" w:right="113"/>
              <w:jc w:val="center"/>
              <w:rPr>
                <w:rFonts w:cstheme="minorHAnsi"/>
                <w:b/>
                <w:sz w:val="20"/>
                <w:szCs w:val="20"/>
              </w:rPr>
            </w:pPr>
            <w:r w:rsidRPr="002A6847">
              <w:rPr>
                <w:rFonts w:cstheme="minorHAnsi"/>
                <w:b/>
                <w:sz w:val="20"/>
                <w:szCs w:val="20"/>
              </w:rPr>
              <w:lastRenderedPageBreak/>
              <w:t>Evaluation</w:t>
            </w:r>
          </w:p>
        </w:tc>
        <w:tc>
          <w:tcPr>
            <w:tcW w:w="278" w:type="pct"/>
            <w:shd w:val="clear" w:color="auto" w:fill="D9D9D9" w:themeFill="background1" w:themeFillShade="D9"/>
          </w:tcPr>
          <w:p w14:paraId="3B3BF763" w14:textId="77777777" w:rsidR="00A50A47" w:rsidRPr="002A6847" w:rsidRDefault="00A50A47" w:rsidP="00A145D6">
            <w:pPr>
              <w:jc w:val="center"/>
              <w:rPr>
                <w:rFonts w:cstheme="minorHAnsi"/>
                <w:b/>
                <w:sz w:val="20"/>
                <w:szCs w:val="20"/>
              </w:rPr>
            </w:pPr>
            <w:r w:rsidRPr="002A6847">
              <w:rPr>
                <w:rFonts w:cstheme="minorHAnsi"/>
                <w:b/>
                <w:sz w:val="20"/>
                <w:szCs w:val="20"/>
              </w:rPr>
              <w:t>DASR AMC reference</w:t>
            </w:r>
          </w:p>
        </w:tc>
        <w:tc>
          <w:tcPr>
            <w:tcW w:w="277" w:type="pct"/>
            <w:shd w:val="clear" w:color="auto" w:fill="D9D9D9" w:themeFill="background1" w:themeFillShade="D9"/>
            <w:vAlign w:val="center"/>
          </w:tcPr>
          <w:p w14:paraId="068E6FFA" w14:textId="137968A7" w:rsidR="00A50A47" w:rsidRPr="002A6847" w:rsidRDefault="00A50A47" w:rsidP="00A145D6">
            <w:pPr>
              <w:pStyle w:val="Default"/>
              <w:jc w:val="center"/>
              <w:rPr>
                <w:rFonts w:asciiTheme="minorHAnsi" w:hAnsiTheme="minorHAnsi" w:cstheme="minorHAnsi"/>
                <w:b/>
                <w:bCs/>
                <w:sz w:val="20"/>
                <w:szCs w:val="20"/>
              </w:rPr>
            </w:pPr>
            <w:r w:rsidRPr="002A6847">
              <w:rPr>
                <w:rFonts w:asciiTheme="minorHAnsi" w:hAnsiTheme="minorHAnsi" w:cstheme="minorHAnsi"/>
                <w:b/>
                <w:bCs/>
                <w:sz w:val="20"/>
                <w:szCs w:val="20"/>
              </w:rPr>
              <w:t>Indicator</w:t>
            </w:r>
          </w:p>
          <w:p w14:paraId="216A8996" w14:textId="77777777" w:rsidR="00A50A47" w:rsidRPr="002A6847" w:rsidRDefault="00A50A47"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reference</w:t>
            </w:r>
          </w:p>
        </w:tc>
        <w:tc>
          <w:tcPr>
            <w:tcW w:w="903" w:type="pct"/>
            <w:gridSpan w:val="2"/>
            <w:shd w:val="clear" w:color="auto" w:fill="D9D9D9" w:themeFill="background1" w:themeFillShade="D9"/>
            <w:vAlign w:val="center"/>
          </w:tcPr>
          <w:p w14:paraId="0F2D0913" w14:textId="77777777" w:rsidR="00A50A47" w:rsidRPr="002A6847" w:rsidRDefault="00A50A47" w:rsidP="00A145D6">
            <w:pPr>
              <w:jc w:val="center"/>
              <w:rPr>
                <w:rFonts w:cstheme="minorHAnsi"/>
                <w:b/>
                <w:sz w:val="20"/>
                <w:szCs w:val="20"/>
              </w:rPr>
            </w:pPr>
            <w:r w:rsidRPr="002A6847">
              <w:rPr>
                <w:rFonts w:cstheme="minorHAnsi"/>
                <w:b/>
                <w:sz w:val="20"/>
                <w:szCs w:val="20"/>
              </w:rPr>
              <w:t>Indicators</w:t>
            </w:r>
          </w:p>
        </w:tc>
        <w:tc>
          <w:tcPr>
            <w:tcW w:w="126" w:type="pct"/>
            <w:shd w:val="clear" w:color="auto" w:fill="D9D9D9" w:themeFill="background1" w:themeFillShade="D9"/>
            <w:vAlign w:val="center"/>
          </w:tcPr>
          <w:p w14:paraId="4DC1DF9D" w14:textId="77777777" w:rsidR="00A50A47" w:rsidRPr="002A6847" w:rsidRDefault="00A50A47" w:rsidP="00A145D6">
            <w:pPr>
              <w:jc w:val="center"/>
              <w:rPr>
                <w:rFonts w:cstheme="minorHAnsi"/>
                <w:b/>
                <w:sz w:val="20"/>
                <w:szCs w:val="20"/>
              </w:rPr>
            </w:pPr>
            <w:r w:rsidRPr="002A6847">
              <w:rPr>
                <w:rFonts w:cstheme="minorHAnsi"/>
                <w:b/>
                <w:sz w:val="20"/>
                <w:szCs w:val="20"/>
              </w:rPr>
              <w:t>P</w:t>
            </w:r>
          </w:p>
        </w:tc>
        <w:tc>
          <w:tcPr>
            <w:tcW w:w="125" w:type="pct"/>
            <w:shd w:val="clear" w:color="auto" w:fill="D9D9D9" w:themeFill="background1" w:themeFillShade="D9"/>
            <w:vAlign w:val="center"/>
          </w:tcPr>
          <w:p w14:paraId="21AC6F57" w14:textId="77777777" w:rsidR="00A50A47" w:rsidRPr="002A6847" w:rsidRDefault="00A50A47" w:rsidP="00A145D6">
            <w:pPr>
              <w:jc w:val="center"/>
              <w:rPr>
                <w:rFonts w:cstheme="minorHAnsi"/>
                <w:b/>
                <w:sz w:val="20"/>
                <w:szCs w:val="20"/>
              </w:rPr>
            </w:pPr>
            <w:r w:rsidRPr="002A6847">
              <w:rPr>
                <w:rFonts w:cstheme="minorHAnsi"/>
                <w:b/>
                <w:sz w:val="20"/>
                <w:szCs w:val="20"/>
              </w:rPr>
              <w:t>S</w:t>
            </w:r>
          </w:p>
        </w:tc>
        <w:tc>
          <w:tcPr>
            <w:tcW w:w="128" w:type="pct"/>
            <w:shd w:val="clear" w:color="auto" w:fill="D9D9D9" w:themeFill="background1" w:themeFillShade="D9"/>
            <w:vAlign w:val="center"/>
          </w:tcPr>
          <w:p w14:paraId="6F382642" w14:textId="77777777" w:rsidR="00A50A47" w:rsidRPr="002A6847" w:rsidRDefault="00A50A47" w:rsidP="00A145D6">
            <w:pPr>
              <w:jc w:val="center"/>
              <w:rPr>
                <w:rFonts w:cstheme="minorHAnsi"/>
                <w:b/>
                <w:sz w:val="20"/>
                <w:szCs w:val="20"/>
              </w:rPr>
            </w:pPr>
            <w:r w:rsidRPr="002A6847">
              <w:rPr>
                <w:rFonts w:cstheme="minorHAnsi"/>
                <w:b/>
                <w:sz w:val="20"/>
                <w:szCs w:val="20"/>
              </w:rPr>
              <w:t>O</w:t>
            </w:r>
          </w:p>
        </w:tc>
        <w:tc>
          <w:tcPr>
            <w:tcW w:w="125" w:type="pct"/>
            <w:shd w:val="clear" w:color="auto" w:fill="D9D9D9" w:themeFill="background1" w:themeFillShade="D9"/>
            <w:vAlign w:val="center"/>
          </w:tcPr>
          <w:p w14:paraId="5820A105" w14:textId="77777777" w:rsidR="00A50A47" w:rsidRPr="002A6847" w:rsidRDefault="00A50A47" w:rsidP="00A145D6">
            <w:pPr>
              <w:jc w:val="center"/>
              <w:rPr>
                <w:rFonts w:cstheme="minorHAnsi"/>
                <w:b/>
                <w:sz w:val="20"/>
                <w:szCs w:val="20"/>
              </w:rPr>
            </w:pPr>
            <w:r w:rsidRPr="002A6847">
              <w:rPr>
                <w:rFonts w:cstheme="minorHAnsi"/>
                <w:b/>
                <w:sz w:val="20"/>
                <w:szCs w:val="20"/>
              </w:rPr>
              <w:t>E</w:t>
            </w:r>
          </w:p>
        </w:tc>
        <w:tc>
          <w:tcPr>
            <w:tcW w:w="1459" w:type="pct"/>
            <w:gridSpan w:val="2"/>
            <w:shd w:val="clear" w:color="auto" w:fill="D9D9D9" w:themeFill="background1" w:themeFillShade="D9"/>
            <w:vAlign w:val="center"/>
          </w:tcPr>
          <w:p w14:paraId="76CE1E25" w14:textId="77777777" w:rsidR="00A50A47" w:rsidRPr="002A6847" w:rsidRDefault="00A50A47"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How it is achieved</w:t>
            </w:r>
          </w:p>
        </w:tc>
        <w:tc>
          <w:tcPr>
            <w:tcW w:w="1459" w:type="pct"/>
            <w:gridSpan w:val="2"/>
            <w:shd w:val="clear" w:color="auto" w:fill="D9D9D9" w:themeFill="background1" w:themeFillShade="D9"/>
            <w:vAlign w:val="center"/>
          </w:tcPr>
          <w:p w14:paraId="5C676FC5" w14:textId="77777777" w:rsidR="00A50A47" w:rsidRPr="002A6847" w:rsidRDefault="00A50A47"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Comments</w:t>
            </w:r>
          </w:p>
        </w:tc>
      </w:tr>
      <w:tr w:rsidR="00A50A47" w:rsidRPr="002A6847" w14:paraId="1DC1D5BB" w14:textId="77777777" w:rsidTr="00A145D6">
        <w:tc>
          <w:tcPr>
            <w:tcW w:w="120" w:type="pct"/>
            <w:vMerge/>
            <w:shd w:val="clear" w:color="auto" w:fill="D9D9D9" w:themeFill="background1" w:themeFillShade="D9"/>
          </w:tcPr>
          <w:p w14:paraId="003400E7" w14:textId="77777777" w:rsidR="00A50A47" w:rsidRPr="002A6847" w:rsidRDefault="00A50A47" w:rsidP="0071289B">
            <w:pPr>
              <w:rPr>
                <w:rFonts w:cstheme="minorHAnsi"/>
                <w:sz w:val="20"/>
                <w:szCs w:val="20"/>
              </w:rPr>
            </w:pPr>
          </w:p>
        </w:tc>
        <w:tc>
          <w:tcPr>
            <w:tcW w:w="278" w:type="pct"/>
          </w:tcPr>
          <w:p w14:paraId="66135A88" w14:textId="224762B5" w:rsidR="006F6D34" w:rsidRDefault="006F6D34" w:rsidP="006F6D34">
            <w:pPr>
              <w:spacing w:before="60"/>
              <w:rPr>
                <w:rFonts w:cstheme="minorHAnsi"/>
                <w:sz w:val="20"/>
                <w:szCs w:val="20"/>
              </w:rPr>
            </w:pPr>
            <w:r>
              <w:rPr>
                <w:rFonts w:cstheme="minorHAnsi"/>
                <w:sz w:val="20"/>
                <w:szCs w:val="20"/>
              </w:rPr>
              <w:t>AMC SMS.A.25</w:t>
            </w:r>
          </w:p>
          <w:p w14:paraId="0F851197" w14:textId="77777777" w:rsidR="006F6D34" w:rsidRDefault="006F6D34" w:rsidP="006F6D34">
            <w:pPr>
              <w:rPr>
                <w:rFonts w:cstheme="minorHAnsi"/>
                <w:sz w:val="20"/>
                <w:szCs w:val="20"/>
              </w:rPr>
            </w:pPr>
            <w:r>
              <w:rPr>
                <w:rFonts w:cstheme="minorHAnsi"/>
                <w:sz w:val="20"/>
                <w:szCs w:val="20"/>
              </w:rPr>
              <w:t>(b)(2)(2.1)</w:t>
            </w:r>
          </w:p>
          <w:p w14:paraId="7F008B38" w14:textId="77777777" w:rsidR="006F6D34" w:rsidRDefault="006F6D34" w:rsidP="006F6D34">
            <w:pPr>
              <w:rPr>
                <w:rFonts w:cstheme="minorHAnsi"/>
                <w:sz w:val="20"/>
                <w:szCs w:val="20"/>
              </w:rPr>
            </w:pPr>
          </w:p>
          <w:p w14:paraId="52E9DA7B" w14:textId="77777777" w:rsidR="00A50A47" w:rsidRDefault="006F6D34" w:rsidP="006F6D34">
            <w:pPr>
              <w:rPr>
                <w:rFonts w:cstheme="minorHAnsi"/>
                <w:sz w:val="20"/>
                <w:szCs w:val="20"/>
              </w:rPr>
            </w:pPr>
            <w:r>
              <w:rPr>
                <w:rFonts w:cstheme="minorHAnsi"/>
                <w:sz w:val="20"/>
                <w:szCs w:val="20"/>
              </w:rPr>
              <w:t>Para 1.a</w:t>
            </w:r>
          </w:p>
          <w:p w14:paraId="706F7354" w14:textId="77777777" w:rsidR="006F6D34" w:rsidRDefault="006F6D34" w:rsidP="006F6D34">
            <w:pPr>
              <w:rPr>
                <w:rFonts w:cstheme="minorHAnsi"/>
                <w:sz w:val="20"/>
                <w:szCs w:val="20"/>
              </w:rPr>
            </w:pPr>
            <w:r>
              <w:rPr>
                <w:rFonts w:cstheme="minorHAnsi"/>
                <w:sz w:val="20"/>
                <w:szCs w:val="20"/>
              </w:rPr>
              <w:t>Para 1.b</w:t>
            </w:r>
          </w:p>
          <w:p w14:paraId="7EA844C3" w14:textId="77777777" w:rsidR="006F6D34" w:rsidRPr="002A6847" w:rsidRDefault="006F6D34" w:rsidP="006F6D34">
            <w:pPr>
              <w:spacing w:after="60"/>
              <w:rPr>
                <w:rFonts w:cstheme="minorHAnsi"/>
                <w:sz w:val="20"/>
                <w:szCs w:val="20"/>
              </w:rPr>
            </w:pPr>
            <w:r>
              <w:rPr>
                <w:rFonts w:cstheme="minorHAnsi"/>
                <w:sz w:val="20"/>
                <w:szCs w:val="20"/>
              </w:rPr>
              <w:t>Para 1.c</w:t>
            </w:r>
          </w:p>
        </w:tc>
        <w:tc>
          <w:tcPr>
            <w:tcW w:w="277" w:type="pct"/>
            <w:vAlign w:val="center"/>
          </w:tcPr>
          <w:p w14:paraId="1862F8BC" w14:textId="0EF5E91C" w:rsidR="00A50A47" w:rsidRDefault="00A50A47" w:rsidP="0071289B">
            <w:pPr>
              <w:jc w:val="center"/>
              <w:rPr>
                <w:rFonts w:ascii="Calibri" w:hAnsi="Calibri" w:cs="Calibri"/>
                <w:color w:val="000000"/>
              </w:rPr>
            </w:pPr>
            <w:r>
              <w:rPr>
                <w:rFonts w:ascii="Calibri" w:hAnsi="Calibri" w:cs="Calibri"/>
                <w:color w:val="000000"/>
              </w:rPr>
              <w:t>2.1.4</w:t>
            </w:r>
          </w:p>
        </w:tc>
        <w:tc>
          <w:tcPr>
            <w:tcW w:w="903" w:type="pct"/>
            <w:gridSpan w:val="2"/>
            <w:vAlign w:val="center"/>
          </w:tcPr>
          <w:p w14:paraId="27ECFC92" w14:textId="77777777" w:rsidR="00A50A47" w:rsidRPr="003D68AD" w:rsidRDefault="00A50A47" w:rsidP="0071289B">
            <w:pPr>
              <w:spacing w:before="60" w:after="60"/>
              <w:rPr>
                <w:rFonts w:ascii="Calibri" w:hAnsi="Calibri" w:cs="Calibri"/>
                <w:color w:val="000000" w:themeColor="text1"/>
              </w:rPr>
            </w:pPr>
            <w:r w:rsidRPr="003D68AD">
              <w:rPr>
                <w:rFonts w:ascii="Calibri" w:hAnsi="Calibri" w:cs="Calibri"/>
                <w:color w:val="000000" w:themeColor="text1"/>
              </w:rPr>
              <w:t xml:space="preserve">There </w:t>
            </w:r>
            <w:r w:rsidRPr="00F04FAD">
              <w:rPr>
                <w:rFonts w:ascii="Calibri" w:hAnsi="Calibri" w:cs="Calibri"/>
                <w:color w:val="000000" w:themeColor="text1"/>
              </w:rPr>
              <w:t>is a process that</w:t>
            </w:r>
            <w:r w:rsidRPr="003D68AD">
              <w:rPr>
                <w:rFonts w:ascii="Calibri" w:hAnsi="Calibri" w:cs="Calibri"/>
                <w:color w:val="000000" w:themeColor="text1"/>
              </w:rPr>
              <w:t xml:space="preserve"> defines how hazards are identified from multiple sources through reactive and proactive methods (internal and external).</w:t>
            </w:r>
          </w:p>
        </w:tc>
        <w:tc>
          <w:tcPr>
            <w:tcW w:w="126" w:type="pct"/>
          </w:tcPr>
          <w:p w14:paraId="49A23053" w14:textId="77777777" w:rsidR="00A50A47" w:rsidRPr="002A6847" w:rsidRDefault="00A50A47" w:rsidP="0071289B">
            <w:pPr>
              <w:rPr>
                <w:rFonts w:cstheme="minorHAnsi"/>
                <w:sz w:val="20"/>
                <w:szCs w:val="20"/>
              </w:rPr>
            </w:pPr>
          </w:p>
        </w:tc>
        <w:tc>
          <w:tcPr>
            <w:tcW w:w="125" w:type="pct"/>
          </w:tcPr>
          <w:p w14:paraId="6E24BE56" w14:textId="77777777" w:rsidR="00A50A47" w:rsidRPr="002A6847" w:rsidRDefault="00A50A47" w:rsidP="0071289B">
            <w:pPr>
              <w:rPr>
                <w:rFonts w:cstheme="minorHAnsi"/>
                <w:sz w:val="20"/>
                <w:szCs w:val="20"/>
              </w:rPr>
            </w:pPr>
          </w:p>
        </w:tc>
        <w:tc>
          <w:tcPr>
            <w:tcW w:w="128" w:type="pct"/>
          </w:tcPr>
          <w:p w14:paraId="12A6CF73" w14:textId="77777777" w:rsidR="00A50A47" w:rsidRPr="002A6847" w:rsidRDefault="00A50A47" w:rsidP="0071289B">
            <w:pPr>
              <w:rPr>
                <w:rFonts w:cstheme="minorHAnsi"/>
                <w:sz w:val="20"/>
                <w:szCs w:val="20"/>
              </w:rPr>
            </w:pPr>
          </w:p>
        </w:tc>
        <w:tc>
          <w:tcPr>
            <w:tcW w:w="125" w:type="pct"/>
          </w:tcPr>
          <w:p w14:paraId="247118F7" w14:textId="77777777" w:rsidR="00A50A47" w:rsidRPr="002A6847" w:rsidRDefault="00A50A47" w:rsidP="0071289B">
            <w:pPr>
              <w:rPr>
                <w:rFonts w:cstheme="minorHAnsi"/>
                <w:sz w:val="20"/>
                <w:szCs w:val="20"/>
              </w:rPr>
            </w:pPr>
          </w:p>
        </w:tc>
        <w:tc>
          <w:tcPr>
            <w:tcW w:w="1459" w:type="pct"/>
            <w:gridSpan w:val="2"/>
          </w:tcPr>
          <w:p w14:paraId="21D77953" w14:textId="77777777" w:rsidR="00A50A47" w:rsidRPr="002A6847" w:rsidRDefault="00A50A47" w:rsidP="0071289B">
            <w:pPr>
              <w:rPr>
                <w:rFonts w:cstheme="minorHAnsi"/>
                <w:sz w:val="20"/>
                <w:szCs w:val="20"/>
              </w:rPr>
            </w:pPr>
          </w:p>
        </w:tc>
        <w:tc>
          <w:tcPr>
            <w:tcW w:w="1459" w:type="pct"/>
            <w:gridSpan w:val="2"/>
          </w:tcPr>
          <w:p w14:paraId="62562477" w14:textId="77777777" w:rsidR="00A50A47" w:rsidRPr="002A6847" w:rsidRDefault="00A50A47" w:rsidP="0071289B">
            <w:pPr>
              <w:rPr>
                <w:rFonts w:cstheme="minorHAnsi"/>
                <w:sz w:val="20"/>
                <w:szCs w:val="20"/>
              </w:rPr>
            </w:pPr>
          </w:p>
        </w:tc>
      </w:tr>
      <w:tr w:rsidR="00A50A47" w:rsidRPr="002A6847" w14:paraId="1DB416B9" w14:textId="77777777" w:rsidTr="00A145D6">
        <w:tc>
          <w:tcPr>
            <w:tcW w:w="120" w:type="pct"/>
            <w:vMerge/>
            <w:shd w:val="clear" w:color="auto" w:fill="D9D9D9" w:themeFill="background1" w:themeFillShade="D9"/>
          </w:tcPr>
          <w:p w14:paraId="30311B03" w14:textId="77777777" w:rsidR="00A50A47" w:rsidRPr="002A6847" w:rsidRDefault="00A50A47" w:rsidP="0071289B">
            <w:pPr>
              <w:rPr>
                <w:rFonts w:cstheme="minorHAnsi"/>
                <w:sz w:val="20"/>
                <w:szCs w:val="20"/>
              </w:rPr>
            </w:pPr>
          </w:p>
        </w:tc>
        <w:tc>
          <w:tcPr>
            <w:tcW w:w="278" w:type="pct"/>
          </w:tcPr>
          <w:p w14:paraId="66E5FEC8" w14:textId="38091FD0" w:rsidR="00702C9A" w:rsidRDefault="00702C9A" w:rsidP="00702C9A">
            <w:pPr>
              <w:spacing w:before="60"/>
              <w:rPr>
                <w:rFonts w:cstheme="minorHAnsi"/>
                <w:sz w:val="20"/>
                <w:szCs w:val="20"/>
              </w:rPr>
            </w:pPr>
            <w:r>
              <w:rPr>
                <w:rFonts w:cstheme="minorHAnsi"/>
                <w:sz w:val="20"/>
                <w:szCs w:val="20"/>
              </w:rPr>
              <w:t>AMC SMS.A.25</w:t>
            </w:r>
          </w:p>
          <w:p w14:paraId="206C1D71" w14:textId="77777777" w:rsidR="00702C9A" w:rsidRDefault="00702C9A" w:rsidP="00702C9A">
            <w:pPr>
              <w:rPr>
                <w:rFonts w:cstheme="minorHAnsi"/>
                <w:sz w:val="20"/>
                <w:szCs w:val="20"/>
              </w:rPr>
            </w:pPr>
            <w:r>
              <w:rPr>
                <w:rFonts w:cstheme="minorHAnsi"/>
                <w:sz w:val="20"/>
                <w:szCs w:val="20"/>
              </w:rPr>
              <w:t>(b)(2)(2.1)</w:t>
            </w:r>
          </w:p>
          <w:p w14:paraId="6EB24945" w14:textId="77777777" w:rsidR="00702C9A" w:rsidRDefault="00702C9A" w:rsidP="00702C9A">
            <w:pPr>
              <w:rPr>
                <w:rFonts w:cstheme="minorHAnsi"/>
                <w:sz w:val="20"/>
                <w:szCs w:val="20"/>
              </w:rPr>
            </w:pPr>
          </w:p>
          <w:p w14:paraId="48B1D85F" w14:textId="77777777" w:rsidR="00702C9A" w:rsidRDefault="00702C9A" w:rsidP="00702C9A">
            <w:pPr>
              <w:rPr>
                <w:rFonts w:cstheme="minorHAnsi"/>
                <w:sz w:val="20"/>
                <w:szCs w:val="20"/>
              </w:rPr>
            </w:pPr>
            <w:r>
              <w:rPr>
                <w:rFonts w:cstheme="minorHAnsi"/>
                <w:sz w:val="20"/>
                <w:szCs w:val="20"/>
              </w:rPr>
              <w:t>Para 1.e.ii</w:t>
            </w:r>
          </w:p>
          <w:p w14:paraId="69C69B89" w14:textId="77777777" w:rsidR="00A50A47" w:rsidRPr="002A6847" w:rsidRDefault="00702C9A" w:rsidP="00702C9A">
            <w:pPr>
              <w:spacing w:after="60"/>
              <w:rPr>
                <w:rFonts w:cstheme="minorHAnsi"/>
                <w:sz w:val="20"/>
                <w:szCs w:val="20"/>
              </w:rPr>
            </w:pPr>
            <w:r>
              <w:rPr>
                <w:rFonts w:cstheme="minorHAnsi"/>
                <w:sz w:val="20"/>
                <w:szCs w:val="20"/>
              </w:rPr>
              <w:t>Para 1.e.iii</w:t>
            </w:r>
          </w:p>
        </w:tc>
        <w:tc>
          <w:tcPr>
            <w:tcW w:w="277" w:type="pct"/>
            <w:vAlign w:val="center"/>
          </w:tcPr>
          <w:p w14:paraId="0349CD9C" w14:textId="7321C23F" w:rsidR="00A50A47" w:rsidRDefault="00A50A47" w:rsidP="0071289B">
            <w:pPr>
              <w:jc w:val="center"/>
              <w:rPr>
                <w:rFonts w:ascii="Calibri" w:hAnsi="Calibri" w:cs="Calibri"/>
                <w:color w:val="000000"/>
              </w:rPr>
            </w:pPr>
            <w:r>
              <w:rPr>
                <w:rFonts w:ascii="Calibri" w:hAnsi="Calibri" w:cs="Calibri"/>
                <w:color w:val="000000"/>
              </w:rPr>
              <w:t>2.1.5</w:t>
            </w:r>
          </w:p>
        </w:tc>
        <w:tc>
          <w:tcPr>
            <w:tcW w:w="903" w:type="pct"/>
            <w:gridSpan w:val="2"/>
            <w:vAlign w:val="center"/>
          </w:tcPr>
          <w:p w14:paraId="4161904B" w14:textId="77777777" w:rsidR="00A50A47" w:rsidRPr="003D68AD" w:rsidRDefault="00A50A47" w:rsidP="0071289B">
            <w:pPr>
              <w:spacing w:before="60" w:after="60"/>
              <w:rPr>
                <w:rFonts w:ascii="Calibri" w:hAnsi="Calibri" w:cs="Calibri"/>
                <w:color w:val="000000" w:themeColor="text1"/>
              </w:rPr>
            </w:pPr>
            <w:r w:rsidRPr="003D68AD">
              <w:rPr>
                <w:rFonts w:ascii="Calibri" w:hAnsi="Calibri" w:cs="Calibri"/>
                <w:color w:val="000000" w:themeColor="text1"/>
              </w:rPr>
              <w:t>The hazard identification process identifies human performance related hazards.</w:t>
            </w:r>
          </w:p>
        </w:tc>
        <w:tc>
          <w:tcPr>
            <w:tcW w:w="126" w:type="pct"/>
          </w:tcPr>
          <w:p w14:paraId="56E9770C" w14:textId="77777777" w:rsidR="00A50A47" w:rsidRPr="002A6847" w:rsidRDefault="00A50A47" w:rsidP="0071289B">
            <w:pPr>
              <w:rPr>
                <w:rFonts w:cstheme="minorHAnsi"/>
                <w:sz w:val="20"/>
                <w:szCs w:val="20"/>
              </w:rPr>
            </w:pPr>
          </w:p>
        </w:tc>
        <w:tc>
          <w:tcPr>
            <w:tcW w:w="125" w:type="pct"/>
          </w:tcPr>
          <w:p w14:paraId="5588E41F" w14:textId="77777777" w:rsidR="00A50A47" w:rsidRPr="002A6847" w:rsidRDefault="00A50A47" w:rsidP="0071289B">
            <w:pPr>
              <w:rPr>
                <w:rFonts w:cstheme="minorHAnsi"/>
                <w:sz w:val="20"/>
                <w:szCs w:val="20"/>
              </w:rPr>
            </w:pPr>
          </w:p>
        </w:tc>
        <w:tc>
          <w:tcPr>
            <w:tcW w:w="128" w:type="pct"/>
          </w:tcPr>
          <w:p w14:paraId="7FA44E27" w14:textId="77777777" w:rsidR="00A50A47" w:rsidRPr="002A6847" w:rsidRDefault="00A50A47" w:rsidP="0071289B">
            <w:pPr>
              <w:rPr>
                <w:rFonts w:cstheme="minorHAnsi"/>
                <w:sz w:val="20"/>
                <w:szCs w:val="20"/>
              </w:rPr>
            </w:pPr>
          </w:p>
        </w:tc>
        <w:tc>
          <w:tcPr>
            <w:tcW w:w="125" w:type="pct"/>
          </w:tcPr>
          <w:p w14:paraId="5D5726A7" w14:textId="77777777" w:rsidR="00A50A47" w:rsidRPr="002A6847" w:rsidRDefault="00A50A47" w:rsidP="0071289B">
            <w:pPr>
              <w:rPr>
                <w:rFonts w:cstheme="minorHAnsi"/>
                <w:sz w:val="20"/>
                <w:szCs w:val="20"/>
              </w:rPr>
            </w:pPr>
          </w:p>
        </w:tc>
        <w:tc>
          <w:tcPr>
            <w:tcW w:w="1459" w:type="pct"/>
            <w:gridSpan w:val="2"/>
          </w:tcPr>
          <w:p w14:paraId="7372B180" w14:textId="77777777" w:rsidR="00A50A47" w:rsidRPr="002A6847" w:rsidRDefault="00A50A47" w:rsidP="0071289B">
            <w:pPr>
              <w:rPr>
                <w:rFonts w:cstheme="minorHAnsi"/>
                <w:sz w:val="20"/>
                <w:szCs w:val="20"/>
              </w:rPr>
            </w:pPr>
          </w:p>
        </w:tc>
        <w:tc>
          <w:tcPr>
            <w:tcW w:w="1459" w:type="pct"/>
            <w:gridSpan w:val="2"/>
          </w:tcPr>
          <w:p w14:paraId="12107DBA" w14:textId="77777777" w:rsidR="00A50A47" w:rsidRPr="002A6847" w:rsidRDefault="00A50A47" w:rsidP="0071289B">
            <w:pPr>
              <w:rPr>
                <w:rFonts w:cstheme="minorHAnsi"/>
                <w:sz w:val="20"/>
                <w:szCs w:val="20"/>
              </w:rPr>
            </w:pPr>
          </w:p>
        </w:tc>
      </w:tr>
      <w:tr w:rsidR="00A50A47" w:rsidRPr="002A6847" w14:paraId="43124E51" w14:textId="77777777" w:rsidTr="00A145D6">
        <w:tc>
          <w:tcPr>
            <w:tcW w:w="120" w:type="pct"/>
            <w:vMerge/>
            <w:shd w:val="clear" w:color="auto" w:fill="D9D9D9" w:themeFill="background1" w:themeFillShade="D9"/>
          </w:tcPr>
          <w:p w14:paraId="20D87BFE" w14:textId="77777777" w:rsidR="00A50A47" w:rsidRPr="002A6847" w:rsidRDefault="00A50A47" w:rsidP="0071289B">
            <w:pPr>
              <w:rPr>
                <w:rFonts w:cstheme="minorHAnsi"/>
                <w:sz w:val="20"/>
                <w:szCs w:val="20"/>
              </w:rPr>
            </w:pPr>
          </w:p>
        </w:tc>
        <w:tc>
          <w:tcPr>
            <w:tcW w:w="278" w:type="pct"/>
          </w:tcPr>
          <w:p w14:paraId="2C198F60" w14:textId="7FC592DA" w:rsidR="00702C9A" w:rsidRDefault="00702C9A" w:rsidP="00702C9A">
            <w:pPr>
              <w:spacing w:before="60"/>
              <w:rPr>
                <w:rFonts w:cstheme="minorHAnsi"/>
                <w:sz w:val="20"/>
                <w:szCs w:val="20"/>
              </w:rPr>
            </w:pPr>
            <w:r>
              <w:rPr>
                <w:rFonts w:cstheme="minorHAnsi"/>
                <w:sz w:val="20"/>
                <w:szCs w:val="20"/>
              </w:rPr>
              <w:t>AMC SMS.A.25</w:t>
            </w:r>
          </w:p>
          <w:p w14:paraId="6B9E1004" w14:textId="77777777" w:rsidR="00702C9A" w:rsidRDefault="00702C9A" w:rsidP="00702C9A">
            <w:pPr>
              <w:rPr>
                <w:rFonts w:cstheme="minorHAnsi"/>
                <w:sz w:val="20"/>
                <w:szCs w:val="20"/>
              </w:rPr>
            </w:pPr>
            <w:r>
              <w:rPr>
                <w:rFonts w:cstheme="minorHAnsi"/>
                <w:sz w:val="20"/>
                <w:szCs w:val="20"/>
              </w:rPr>
              <w:t>(b)(2)(2.1)</w:t>
            </w:r>
          </w:p>
          <w:p w14:paraId="29D967DC" w14:textId="77777777" w:rsidR="00702C9A" w:rsidRDefault="00702C9A" w:rsidP="00702C9A">
            <w:pPr>
              <w:rPr>
                <w:rFonts w:cstheme="minorHAnsi"/>
                <w:sz w:val="20"/>
                <w:szCs w:val="20"/>
              </w:rPr>
            </w:pPr>
          </w:p>
          <w:p w14:paraId="147226E3" w14:textId="77777777" w:rsidR="00702C9A" w:rsidRDefault="00702C9A" w:rsidP="00702C9A">
            <w:pPr>
              <w:rPr>
                <w:rFonts w:cstheme="minorHAnsi"/>
                <w:sz w:val="20"/>
                <w:szCs w:val="20"/>
              </w:rPr>
            </w:pPr>
            <w:r>
              <w:rPr>
                <w:rFonts w:cstheme="minorHAnsi"/>
                <w:sz w:val="20"/>
                <w:szCs w:val="20"/>
              </w:rPr>
              <w:t>Para 1.e.ii</w:t>
            </w:r>
          </w:p>
          <w:p w14:paraId="7A4A7C46" w14:textId="77777777" w:rsidR="00A50A47" w:rsidRPr="002A6847" w:rsidRDefault="00702C9A" w:rsidP="00702C9A">
            <w:pPr>
              <w:spacing w:after="60"/>
              <w:rPr>
                <w:rFonts w:cstheme="minorHAnsi"/>
                <w:sz w:val="20"/>
                <w:szCs w:val="20"/>
              </w:rPr>
            </w:pPr>
            <w:r>
              <w:rPr>
                <w:rFonts w:cstheme="minorHAnsi"/>
                <w:sz w:val="20"/>
                <w:szCs w:val="20"/>
              </w:rPr>
              <w:t>Para 1.e.iii</w:t>
            </w:r>
          </w:p>
        </w:tc>
        <w:tc>
          <w:tcPr>
            <w:tcW w:w="277" w:type="pct"/>
            <w:vAlign w:val="center"/>
          </w:tcPr>
          <w:p w14:paraId="168E70E9" w14:textId="58227181" w:rsidR="00A50A47" w:rsidRDefault="00A50A47" w:rsidP="0071289B">
            <w:pPr>
              <w:jc w:val="center"/>
              <w:rPr>
                <w:rFonts w:ascii="Calibri" w:hAnsi="Calibri" w:cs="Calibri"/>
                <w:color w:val="000000"/>
              </w:rPr>
            </w:pPr>
            <w:r>
              <w:rPr>
                <w:rFonts w:ascii="Calibri" w:hAnsi="Calibri" w:cs="Calibri"/>
                <w:color w:val="000000"/>
              </w:rPr>
              <w:t>2.1.6</w:t>
            </w:r>
          </w:p>
        </w:tc>
        <w:tc>
          <w:tcPr>
            <w:tcW w:w="903" w:type="pct"/>
            <w:gridSpan w:val="2"/>
            <w:vAlign w:val="center"/>
          </w:tcPr>
          <w:p w14:paraId="718E4846" w14:textId="77777777" w:rsidR="00A50A47" w:rsidRPr="003D68AD" w:rsidRDefault="00A50A47" w:rsidP="0071289B">
            <w:pPr>
              <w:spacing w:before="60" w:after="60"/>
              <w:rPr>
                <w:rFonts w:ascii="Calibri" w:hAnsi="Calibri" w:cs="Calibri"/>
                <w:color w:val="000000" w:themeColor="text1"/>
              </w:rPr>
            </w:pPr>
            <w:r w:rsidRPr="003D68AD">
              <w:rPr>
                <w:rFonts w:ascii="Calibri" w:hAnsi="Calibri" w:cs="Calibri"/>
                <w:color w:val="000000" w:themeColor="text1"/>
              </w:rPr>
              <w:t>There is a process in place to analyse safety data and safety information to look for trends and gain useable management information.</w:t>
            </w:r>
          </w:p>
        </w:tc>
        <w:tc>
          <w:tcPr>
            <w:tcW w:w="126" w:type="pct"/>
          </w:tcPr>
          <w:p w14:paraId="7A779705" w14:textId="77777777" w:rsidR="00A50A47" w:rsidRPr="002A6847" w:rsidRDefault="00A50A47" w:rsidP="0071289B">
            <w:pPr>
              <w:rPr>
                <w:rFonts w:cstheme="minorHAnsi"/>
                <w:sz w:val="20"/>
                <w:szCs w:val="20"/>
              </w:rPr>
            </w:pPr>
          </w:p>
        </w:tc>
        <w:tc>
          <w:tcPr>
            <w:tcW w:w="125" w:type="pct"/>
          </w:tcPr>
          <w:p w14:paraId="58E982BE" w14:textId="77777777" w:rsidR="00A50A47" w:rsidRPr="002A6847" w:rsidRDefault="00A50A47" w:rsidP="0071289B">
            <w:pPr>
              <w:rPr>
                <w:rFonts w:cstheme="minorHAnsi"/>
                <w:sz w:val="20"/>
                <w:szCs w:val="20"/>
              </w:rPr>
            </w:pPr>
          </w:p>
        </w:tc>
        <w:tc>
          <w:tcPr>
            <w:tcW w:w="128" w:type="pct"/>
          </w:tcPr>
          <w:p w14:paraId="11498A78" w14:textId="77777777" w:rsidR="00A50A47" w:rsidRPr="002A6847" w:rsidRDefault="00A50A47" w:rsidP="0071289B">
            <w:pPr>
              <w:rPr>
                <w:rFonts w:cstheme="minorHAnsi"/>
                <w:sz w:val="20"/>
                <w:szCs w:val="20"/>
              </w:rPr>
            </w:pPr>
          </w:p>
        </w:tc>
        <w:tc>
          <w:tcPr>
            <w:tcW w:w="125" w:type="pct"/>
          </w:tcPr>
          <w:p w14:paraId="4D51D018" w14:textId="77777777" w:rsidR="00A50A47" w:rsidRPr="002A6847" w:rsidRDefault="00A50A47" w:rsidP="0071289B">
            <w:pPr>
              <w:rPr>
                <w:rFonts w:cstheme="minorHAnsi"/>
                <w:sz w:val="20"/>
                <w:szCs w:val="20"/>
              </w:rPr>
            </w:pPr>
          </w:p>
        </w:tc>
        <w:tc>
          <w:tcPr>
            <w:tcW w:w="1459" w:type="pct"/>
            <w:gridSpan w:val="2"/>
          </w:tcPr>
          <w:p w14:paraId="56A912E4" w14:textId="77777777" w:rsidR="00A50A47" w:rsidRPr="002A6847" w:rsidRDefault="00A50A47" w:rsidP="0071289B">
            <w:pPr>
              <w:rPr>
                <w:rFonts w:cstheme="minorHAnsi"/>
                <w:sz w:val="20"/>
                <w:szCs w:val="20"/>
              </w:rPr>
            </w:pPr>
          </w:p>
        </w:tc>
        <w:tc>
          <w:tcPr>
            <w:tcW w:w="1459" w:type="pct"/>
            <w:gridSpan w:val="2"/>
          </w:tcPr>
          <w:p w14:paraId="2F469D6E" w14:textId="77777777" w:rsidR="00A50A47" w:rsidRPr="002A6847" w:rsidRDefault="00A50A47" w:rsidP="0071289B">
            <w:pPr>
              <w:rPr>
                <w:rFonts w:cstheme="minorHAnsi"/>
                <w:sz w:val="20"/>
                <w:szCs w:val="20"/>
              </w:rPr>
            </w:pPr>
          </w:p>
        </w:tc>
      </w:tr>
      <w:tr w:rsidR="00A50A47" w:rsidRPr="002A6847" w14:paraId="2A1354DB" w14:textId="77777777" w:rsidTr="00A145D6">
        <w:tc>
          <w:tcPr>
            <w:tcW w:w="120" w:type="pct"/>
            <w:vMerge/>
            <w:shd w:val="clear" w:color="auto" w:fill="D9D9D9" w:themeFill="background1" w:themeFillShade="D9"/>
          </w:tcPr>
          <w:p w14:paraId="30534C99" w14:textId="77777777" w:rsidR="00A50A47" w:rsidRPr="002A6847" w:rsidRDefault="00A50A47" w:rsidP="0071289B">
            <w:pPr>
              <w:rPr>
                <w:rFonts w:cstheme="minorHAnsi"/>
                <w:sz w:val="20"/>
                <w:szCs w:val="20"/>
              </w:rPr>
            </w:pPr>
          </w:p>
        </w:tc>
        <w:tc>
          <w:tcPr>
            <w:tcW w:w="278" w:type="pct"/>
          </w:tcPr>
          <w:p w14:paraId="06AE54E4" w14:textId="7951FC20" w:rsidR="00702C9A" w:rsidRDefault="00702C9A" w:rsidP="00702C9A">
            <w:pPr>
              <w:spacing w:before="60"/>
              <w:rPr>
                <w:rFonts w:cstheme="minorHAnsi"/>
                <w:sz w:val="20"/>
                <w:szCs w:val="20"/>
              </w:rPr>
            </w:pPr>
            <w:r>
              <w:rPr>
                <w:rFonts w:cstheme="minorHAnsi"/>
                <w:sz w:val="20"/>
                <w:szCs w:val="20"/>
              </w:rPr>
              <w:t>AMC SMS.A.25</w:t>
            </w:r>
          </w:p>
          <w:p w14:paraId="68FB50FE" w14:textId="77777777" w:rsidR="00702C9A" w:rsidRDefault="00702C9A" w:rsidP="00702C9A">
            <w:pPr>
              <w:rPr>
                <w:rFonts w:cstheme="minorHAnsi"/>
                <w:sz w:val="20"/>
                <w:szCs w:val="20"/>
              </w:rPr>
            </w:pPr>
            <w:r>
              <w:rPr>
                <w:rFonts w:cstheme="minorHAnsi"/>
                <w:sz w:val="20"/>
                <w:szCs w:val="20"/>
              </w:rPr>
              <w:t>(b)(2)(2.1)</w:t>
            </w:r>
          </w:p>
          <w:p w14:paraId="0C5F19E3" w14:textId="77777777" w:rsidR="00702C9A" w:rsidRDefault="00702C9A" w:rsidP="00702C9A">
            <w:pPr>
              <w:rPr>
                <w:rFonts w:cstheme="minorHAnsi"/>
                <w:sz w:val="20"/>
                <w:szCs w:val="20"/>
              </w:rPr>
            </w:pPr>
          </w:p>
          <w:p w14:paraId="3770C560" w14:textId="77777777" w:rsidR="00A50A47" w:rsidRPr="002A6847" w:rsidRDefault="00702C9A" w:rsidP="00702C9A">
            <w:pPr>
              <w:spacing w:after="60"/>
              <w:rPr>
                <w:rFonts w:cstheme="minorHAnsi"/>
                <w:sz w:val="20"/>
                <w:szCs w:val="20"/>
              </w:rPr>
            </w:pPr>
            <w:r>
              <w:rPr>
                <w:rFonts w:cstheme="minorHAnsi"/>
                <w:sz w:val="20"/>
                <w:szCs w:val="20"/>
              </w:rPr>
              <w:t>Para 1.e.i</w:t>
            </w:r>
          </w:p>
        </w:tc>
        <w:tc>
          <w:tcPr>
            <w:tcW w:w="277" w:type="pct"/>
            <w:vAlign w:val="center"/>
          </w:tcPr>
          <w:p w14:paraId="7C50B848" w14:textId="1D11A4D5" w:rsidR="00A50A47" w:rsidRDefault="00A50A47" w:rsidP="0071289B">
            <w:pPr>
              <w:jc w:val="center"/>
              <w:rPr>
                <w:rFonts w:ascii="Calibri" w:hAnsi="Calibri" w:cs="Calibri"/>
                <w:color w:val="000000"/>
              </w:rPr>
            </w:pPr>
            <w:r>
              <w:rPr>
                <w:rFonts w:ascii="Calibri" w:hAnsi="Calibri" w:cs="Calibri"/>
                <w:color w:val="000000"/>
              </w:rPr>
              <w:t>2.1.7</w:t>
            </w:r>
          </w:p>
        </w:tc>
        <w:tc>
          <w:tcPr>
            <w:tcW w:w="903" w:type="pct"/>
            <w:gridSpan w:val="2"/>
            <w:vAlign w:val="center"/>
          </w:tcPr>
          <w:p w14:paraId="3FBA9C24" w14:textId="77777777" w:rsidR="00A50A47" w:rsidRPr="003D68AD" w:rsidRDefault="00A50A47" w:rsidP="0071289B">
            <w:pPr>
              <w:spacing w:before="60" w:after="60"/>
              <w:rPr>
                <w:rFonts w:ascii="Calibri" w:hAnsi="Calibri" w:cs="Calibri"/>
                <w:color w:val="000000" w:themeColor="text1"/>
              </w:rPr>
            </w:pPr>
            <w:r w:rsidRPr="003D68AD">
              <w:rPr>
                <w:rFonts w:ascii="Calibri" w:hAnsi="Calibri" w:cs="Calibri"/>
                <w:color w:val="000000" w:themeColor="text1"/>
              </w:rPr>
              <w:t>Safety investigations are carried out by appropriately trained personnel to identify root causes (why it happened, not just what happened).</w:t>
            </w:r>
          </w:p>
        </w:tc>
        <w:tc>
          <w:tcPr>
            <w:tcW w:w="126" w:type="pct"/>
          </w:tcPr>
          <w:p w14:paraId="7504DFD3" w14:textId="77777777" w:rsidR="00A50A47" w:rsidRPr="002A6847" w:rsidRDefault="00A50A47" w:rsidP="0071289B">
            <w:pPr>
              <w:rPr>
                <w:rFonts w:cstheme="minorHAnsi"/>
                <w:sz w:val="20"/>
                <w:szCs w:val="20"/>
              </w:rPr>
            </w:pPr>
          </w:p>
        </w:tc>
        <w:tc>
          <w:tcPr>
            <w:tcW w:w="125" w:type="pct"/>
          </w:tcPr>
          <w:p w14:paraId="570B9E2F" w14:textId="77777777" w:rsidR="00A50A47" w:rsidRPr="002A6847" w:rsidRDefault="00A50A47" w:rsidP="0071289B">
            <w:pPr>
              <w:rPr>
                <w:rFonts w:cstheme="minorHAnsi"/>
                <w:sz w:val="20"/>
                <w:szCs w:val="20"/>
              </w:rPr>
            </w:pPr>
          </w:p>
        </w:tc>
        <w:tc>
          <w:tcPr>
            <w:tcW w:w="128" w:type="pct"/>
          </w:tcPr>
          <w:p w14:paraId="73C046B7" w14:textId="77777777" w:rsidR="00A50A47" w:rsidRPr="002A6847" w:rsidRDefault="00A50A47" w:rsidP="0071289B">
            <w:pPr>
              <w:rPr>
                <w:rFonts w:cstheme="minorHAnsi"/>
                <w:sz w:val="20"/>
                <w:szCs w:val="20"/>
              </w:rPr>
            </w:pPr>
          </w:p>
        </w:tc>
        <w:tc>
          <w:tcPr>
            <w:tcW w:w="125" w:type="pct"/>
          </w:tcPr>
          <w:p w14:paraId="3265CBEC" w14:textId="77777777" w:rsidR="00A50A47" w:rsidRPr="002A6847" w:rsidRDefault="00A50A47" w:rsidP="0071289B">
            <w:pPr>
              <w:rPr>
                <w:rFonts w:cstheme="minorHAnsi"/>
                <w:sz w:val="20"/>
                <w:szCs w:val="20"/>
              </w:rPr>
            </w:pPr>
          </w:p>
        </w:tc>
        <w:tc>
          <w:tcPr>
            <w:tcW w:w="1459" w:type="pct"/>
            <w:gridSpan w:val="2"/>
          </w:tcPr>
          <w:p w14:paraId="064CF6E1" w14:textId="77777777" w:rsidR="00A50A47" w:rsidRPr="002A6847" w:rsidRDefault="00A50A47" w:rsidP="0071289B">
            <w:pPr>
              <w:rPr>
                <w:rFonts w:cstheme="minorHAnsi"/>
                <w:sz w:val="20"/>
                <w:szCs w:val="20"/>
              </w:rPr>
            </w:pPr>
          </w:p>
        </w:tc>
        <w:tc>
          <w:tcPr>
            <w:tcW w:w="1459" w:type="pct"/>
            <w:gridSpan w:val="2"/>
          </w:tcPr>
          <w:p w14:paraId="51A7B68E" w14:textId="77777777" w:rsidR="00A50A47" w:rsidRPr="002A6847" w:rsidRDefault="00A50A47" w:rsidP="0071289B">
            <w:pPr>
              <w:rPr>
                <w:rFonts w:cstheme="minorHAnsi"/>
                <w:sz w:val="20"/>
                <w:szCs w:val="20"/>
              </w:rPr>
            </w:pPr>
          </w:p>
        </w:tc>
      </w:tr>
      <w:tr w:rsidR="0071289B" w:rsidRPr="002A6847" w14:paraId="44333AB8" w14:textId="77777777" w:rsidTr="00A145D6">
        <w:trPr>
          <w:cantSplit/>
          <w:trHeight w:val="397"/>
        </w:trPr>
        <w:tc>
          <w:tcPr>
            <w:tcW w:w="120" w:type="pct"/>
            <w:vMerge w:val="restart"/>
            <w:shd w:val="clear" w:color="auto" w:fill="D9D9D9" w:themeFill="background1" w:themeFillShade="D9"/>
            <w:textDirection w:val="btLr"/>
          </w:tcPr>
          <w:p w14:paraId="42AB2548" w14:textId="77777777" w:rsidR="0071289B" w:rsidRPr="00BF5746" w:rsidRDefault="0071289B" w:rsidP="00A145D6">
            <w:pPr>
              <w:ind w:left="113" w:right="113"/>
              <w:jc w:val="center"/>
              <w:rPr>
                <w:b/>
                <w:sz w:val="20"/>
                <w:szCs w:val="20"/>
              </w:rPr>
            </w:pPr>
            <w:r w:rsidRPr="00BF5746">
              <w:rPr>
                <w:b/>
                <w:sz w:val="20"/>
                <w:szCs w:val="20"/>
              </w:rPr>
              <w:t>Evaluation Guidance</w:t>
            </w:r>
          </w:p>
        </w:tc>
        <w:tc>
          <w:tcPr>
            <w:tcW w:w="4880" w:type="pct"/>
            <w:gridSpan w:val="12"/>
            <w:shd w:val="clear" w:color="auto" w:fill="D9D9D9" w:themeFill="background1" w:themeFillShade="D9"/>
            <w:vAlign w:val="center"/>
          </w:tcPr>
          <w:p w14:paraId="3AC21F30" w14:textId="77777777" w:rsidR="0071289B" w:rsidRPr="00BF5746" w:rsidRDefault="0071289B" w:rsidP="00A145D6">
            <w:pPr>
              <w:jc w:val="center"/>
              <w:rPr>
                <w:rFonts w:ascii="Calibri" w:hAnsi="Calibri" w:cs="Calibri"/>
                <w:b/>
                <w:bCs/>
                <w:color w:val="000000"/>
                <w:sz w:val="20"/>
                <w:szCs w:val="20"/>
              </w:rPr>
            </w:pPr>
            <w:r w:rsidRPr="00BF5746">
              <w:rPr>
                <w:rFonts w:ascii="Calibri" w:hAnsi="Calibri" w:cs="Calibri"/>
                <w:b/>
                <w:bCs/>
                <w:color w:val="000000"/>
                <w:sz w:val="20"/>
                <w:szCs w:val="20"/>
              </w:rPr>
              <w:t>What to look for</w:t>
            </w:r>
          </w:p>
        </w:tc>
      </w:tr>
      <w:tr w:rsidR="0071289B" w:rsidRPr="002A6847" w14:paraId="4A7F4F32" w14:textId="77777777" w:rsidTr="00A145D6">
        <w:tc>
          <w:tcPr>
            <w:tcW w:w="120" w:type="pct"/>
            <w:vMerge/>
            <w:shd w:val="clear" w:color="auto" w:fill="D9D9D9" w:themeFill="background1" w:themeFillShade="D9"/>
          </w:tcPr>
          <w:p w14:paraId="7C608D37" w14:textId="77777777" w:rsidR="0071289B" w:rsidRPr="00BF5746" w:rsidRDefault="0071289B" w:rsidP="00A145D6">
            <w:pPr>
              <w:rPr>
                <w:sz w:val="20"/>
                <w:szCs w:val="20"/>
              </w:rPr>
            </w:pPr>
          </w:p>
        </w:tc>
        <w:tc>
          <w:tcPr>
            <w:tcW w:w="4880" w:type="pct"/>
            <w:gridSpan w:val="12"/>
          </w:tcPr>
          <w:p w14:paraId="1F167829" w14:textId="77777777" w:rsidR="0071289B" w:rsidRPr="0071289B" w:rsidRDefault="0071289B" w:rsidP="0071289B">
            <w:pPr>
              <w:spacing w:before="60"/>
              <w:rPr>
                <w:rFonts w:ascii="Calibri" w:hAnsi="Calibri" w:cs="Calibri"/>
                <w:color w:val="000000"/>
                <w:sz w:val="20"/>
                <w:szCs w:val="20"/>
              </w:rPr>
            </w:pPr>
            <w:r w:rsidRPr="0071289B">
              <w:rPr>
                <w:rFonts w:ascii="Calibri" w:hAnsi="Calibri" w:cs="Calibri"/>
                <w:color w:val="000000"/>
                <w:sz w:val="20"/>
                <w:szCs w:val="20"/>
              </w:rPr>
              <w:t>- Review how hazards are identified, analysed, addressed, and recorded.</w:t>
            </w:r>
          </w:p>
          <w:p w14:paraId="3C0C7611" w14:textId="77777777" w:rsidR="0071289B" w:rsidRPr="0071289B" w:rsidRDefault="0071289B" w:rsidP="0071289B">
            <w:pPr>
              <w:rPr>
                <w:rFonts w:ascii="Calibri" w:hAnsi="Calibri" w:cs="Calibri"/>
                <w:color w:val="000000"/>
                <w:sz w:val="20"/>
                <w:szCs w:val="20"/>
              </w:rPr>
            </w:pPr>
            <w:r w:rsidRPr="0071289B">
              <w:rPr>
                <w:rFonts w:ascii="Calibri" w:hAnsi="Calibri" w:cs="Calibri"/>
                <w:color w:val="000000"/>
                <w:sz w:val="20"/>
                <w:szCs w:val="20"/>
              </w:rPr>
              <w:t>- Review structure and layout of hazard log.</w:t>
            </w:r>
          </w:p>
          <w:p w14:paraId="451A345B" w14:textId="77777777" w:rsidR="0071289B" w:rsidRPr="0071289B" w:rsidRDefault="0071289B" w:rsidP="0071289B">
            <w:pPr>
              <w:rPr>
                <w:rFonts w:ascii="Calibri" w:hAnsi="Calibri" w:cs="Calibri"/>
                <w:color w:val="000000"/>
                <w:sz w:val="20"/>
                <w:szCs w:val="20"/>
              </w:rPr>
            </w:pPr>
            <w:r w:rsidRPr="0071289B">
              <w:rPr>
                <w:rFonts w:ascii="Calibri" w:hAnsi="Calibri" w:cs="Calibri"/>
                <w:color w:val="000000"/>
                <w:sz w:val="20"/>
                <w:szCs w:val="20"/>
              </w:rPr>
              <w:t>- Consider hazards related to:</w:t>
            </w:r>
          </w:p>
          <w:p w14:paraId="19575A28" w14:textId="77777777" w:rsidR="0071289B" w:rsidRPr="0071289B" w:rsidRDefault="0071289B" w:rsidP="0071289B">
            <w:pPr>
              <w:rPr>
                <w:rFonts w:ascii="Calibri" w:hAnsi="Calibri" w:cs="Calibri"/>
                <w:color w:val="000000"/>
                <w:sz w:val="20"/>
                <w:szCs w:val="20"/>
              </w:rPr>
            </w:pPr>
            <w:r w:rsidRPr="0071289B">
              <w:rPr>
                <w:rFonts w:ascii="Calibri" w:hAnsi="Calibri" w:cs="Calibri"/>
                <w:color w:val="000000"/>
                <w:sz w:val="20"/>
                <w:szCs w:val="20"/>
              </w:rPr>
              <w:t xml:space="preserve">     o Possible accident scenarios;</w:t>
            </w:r>
          </w:p>
          <w:p w14:paraId="472A74DE" w14:textId="77777777" w:rsidR="0071289B" w:rsidRPr="0071289B" w:rsidRDefault="0071289B" w:rsidP="0071289B">
            <w:pPr>
              <w:rPr>
                <w:rFonts w:ascii="Calibri" w:hAnsi="Calibri" w:cs="Calibri"/>
                <w:color w:val="000000"/>
                <w:sz w:val="20"/>
                <w:szCs w:val="20"/>
              </w:rPr>
            </w:pPr>
            <w:r w:rsidRPr="0071289B">
              <w:rPr>
                <w:rFonts w:ascii="Calibri" w:hAnsi="Calibri" w:cs="Calibri"/>
                <w:color w:val="000000"/>
                <w:sz w:val="20"/>
                <w:szCs w:val="20"/>
              </w:rPr>
              <w:t xml:space="preserve">     o Human and organisational factors;</w:t>
            </w:r>
          </w:p>
          <w:p w14:paraId="42D2354D" w14:textId="77777777" w:rsidR="0071289B" w:rsidRPr="0071289B" w:rsidRDefault="0071289B" w:rsidP="0071289B">
            <w:pPr>
              <w:rPr>
                <w:rFonts w:ascii="Calibri" w:hAnsi="Calibri" w:cs="Calibri"/>
                <w:color w:val="000000"/>
                <w:sz w:val="20"/>
                <w:szCs w:val="20"/>
              </w:rPr>
            </w:pPr>
            <w:r w:rsidRPr="0071289B">
              <w:rPr>
                <w:rFonts w:ascii="Calibri" w:hAnsi="Calibri" w:cs="Calibri"/>
                <w:color w:val="000000"/>
                <w:sz w:val="20"/>
                <w:szCs w:val="20"/>
              </w:rPr>
              <w:t xml:space="preserve">     o Business decisions and processes;</w:t>
            </w:r>
          </w:p>
          <w:p w14:paraId="15539DD9" w14:textId="77777777" w:rsidR="0071289B" w:rsidRPr="0071289B" w:rsidRDefault="0071289B" w:rsidP="0071289B">
            <w:pPr>
              <w:rPr>
                <w:rFonts w:ascii="Calibri" w:hAnsi="Calibri" w:cs="Calibri"/>
                <w:color w:val="000000"/>
                <w:sz w:val="20"/>
                <w:szCs w:val="20"/>
              </w:rPr>
            </w:pPr>
            <w:r w:rsidRPr="0071289B">
              <w:rPr>
                <w:rFonts w:ascii="Calibri" w:hAnsi="Calibri" w:cs="Calibri"/>
                <w:color w:val="000000"/>
                <w:sz w:val="20"/>
                <w:szCs w:val="20"/>
              </w:rPr>
              <w:t xml:space="preserve">     o Third party organisations; and</w:t>
            </w:r>
          </w:p>
          <w:p w14:paraId="43DB3D43" w14:textId="77777777" w:rsidR="0071289B" w:rsidRPr="0071289B" w:rsidRDefault="0071289B" w:rsidP="0071289B">
            <w:pPr>
              <w:rPr>
                <w:rFonts w:ascii="Calibri" w:hAnsi="Calibri" w:cs="Calibri"/>
                <w:color w:val="000000"/>
                <w:sz w:val="20"/>
                <w:szCs w:val="20"/>
              </w:rPr>
            </w:pPr>
            <w:r w:rsidRPr="0071289B">
              <w:rPr>
                <w:rFonts w:ascii="Calibri" w:hAnsi="Calibri" w:cs="Calibri"/>
                <w:color w:val="000000"/>
                <w:sz w:val="20"/>
                <w:szCs w:val="20"/>
              </w:rPr>
              <w:t xml:space="preserve">     o Regulatory factors.</w:t>
            </w:r>
          </w:p>
          <w:p w14:paraId="4CCA0C5B" w14:textId="77777777" w:rsidR="0071289B" w:rsidRPr="0071289B" w:rsidRDefault="0071289B" w:rsidP="0071289B">
            <w:pPr>
              <w:rPr>
                <w:rFonts w:ascii="Calibri" w:hAnsi="Calibri" w:cs="Calibri"/>
                <w:color w:val="000000"/>
                <w:sz w:val="20"/>
                <w:szCs w:val="20"/>
              </w:rPr>
            </w:pPr>
            <w:r w:rsidRPr="0071289B">
              <w:rPr>
                <w:rFonts w:ascii="Calibri" w:hAnsi="Calibri" w:cs="Calibri"/>
                <w:color w:val="000000"/>
                <w:sz w:val="20"/>
                <w:szCs w:val="20"/>
              </w:rPr>
              <w:t>- Review what internal and external sources of hazards are considered such as safety reports, audits, safety surveys, investigations, inspections, brainstorming, management of change activities, commercial and other external influences, etc.</w:t>
            </w:r>
          </w:p>
          <w:p w14:paraId="7E48D0CD" w14:textId="77777777" w:rsidR="0071289B" w:rsidRPr="00D30BDD" w:rsidRDefault="0071289B" w:rsidP="0071289B">
            <w:pPr>
              <w:spacing w:after="60"/>
              <w:rPr>
                <w:rFonts w:ascii="Calibri" w:hAnsi="Calibri" w:cs="Calibri"/>
                <w:color w:val="000000"/>
                <w:sz w:val="20"/>
                <w:szCs w:val="20"/>
              </w:rPr>
            </w:pPr>
            <w:r w:rsidRPr="0071289B">
              <w:rPr>
                <w:rFonts w:ascii="Calibri" w:hAnsi="Calibri" w:cs="Calibri"/>
                <w:color w:val="000000"/>
                <w:sz w:val="20"/>
                <w:szCs w:val="20"/>
              </w:rPr>
              <w:t>- Review whether safety investigations identify human and organ</w:t>
            </w:r>
            <w:r>
              <w:rPr>
                <w:rFonts w:ascii="Calibri" w:hAnsi="Calibri" w:cs="Calibri"/>
                <w:color w:val="000000"/>
                <w:sz w:val="20"/>
                <w:szCs w:val="20"/>
              </w:rPr>
              <w:t>isational contributing factors.</w:t>
            </w:r>
          </w:p>
        </w:tc>
      </w:tr>
      <w:tr w:rsidR="0071289B" w:rsidRPr="009D7F74" w14:paraId="60088464" w14:textId="77777777" w:rsidTr="00A145D6">
        <w:trPr>
          <w:trHeight w:val="283"/>
        </w:trPr>
        <w:tc>
          <w:tcPr>
            <w:tcW w:w="120" w:type="pct"/>
            <w:vMerge/>
            <w:tcBorders>
              <w:bottom w:val="single" w:sz="4" w:space="0" w:color="auto"/>
            </w:tcBorders>
            <w:shd w:val="clear" w:color="auto" w:fill="D9D9D9" w:themeFill="background1" w:themeFillShade="D9"/>
          </w:tcPr>
          <w:p w14:paraId="110DFB6C" w14:textId="77777777" w:rsidR="0071289B" w:rsidRDefault="0071289B" w:rsidP="00A145D6"/>
        </w:tc>
        <w:tc>
          <w:tcPr>
            <w:tcW w:w="1220" w:type="pct"/>
            <w:gridSpan w:val="3"/>
            <w:tcBorders>
              <w:bottom w:val="single" w:sz="4" w:space="0" w:color="auto"/>
            </w:tcBorders>
            <w:shd w:val="clear" w:color="auto" w:fill="D9D9D9" w:themeFill="background1" w:themeFillShade="D9"/>
          </w:tcPr>
          <w:p w14:paraId="607311EF" w14:textId="77777777" w:rsidR="0071289B" w:rsidRPr="009D7F74" w:rsidRDefault="0071289B"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Present</w:t>
            </w:r>
          </w:p>
        </w:tc>
        <w:tc>
          <w:tcPr>
            <w:tcW w:w="1220" w:type="pct"/>
            <w:gridSpan w:val="6"/>
            <w:tcBorders>
              <w:bottom w:val="single" w:sz="4" w:space="0" w:color="auto"/>
            </w:tcBorders>
            <w:shd w:val="clear" w:color="auto" w:fill="D9D9D9" w:themeFill="background1" w:themeFillShade="D9"/>
          </w:tcPr>
          <w:p w14:paraId="3983E467" w14:textId="77777777" w:rsidR="0071289B" w:rsidRPr="009D7F74" w:rsidRDefault="0071289B"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Suitable</w:t>
            </w:r>
          </w:p>
        </w:tc>
        <w:tc>
          <w:tcPr>
            <w:tcW w:w="1220" w:type="pct"/>
            <w:gridSpan w:val="2"/>
            <w:tcBorders>
              <w:bottom w:val="single" w:sz="4" w:space="0" w:color="auto"/>
            </w:tcBorders>
            <w:shd w:val="clear" w:color="auto" w:fill="D9D9D9" w:themeFill="background1" w:themeFillShade="D9"/>
          </w:tcPr>
          <w:p w14:paraId="13DE1073" w14:textId="77777777" w:rsidR="0071289B" w:rsidRPr="009D7F74" w:rsidRDefault="0071289B"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Operating</w:t>
            </w:r>
          </w:p>
        </w:tc>
        <w:tc>
          <w:tcPr>
            <w:tcW w:w="1220" w:type="pct"/>
            <w:tcBorders>
              <w:bottom w:val="single" w:sz="4" w:space="0" w:color="auto"/>
            </w:tcBorders>
            <w:shd w:val="clear" w:color="auto" w:fill="D9D9D9" w:themeFill="background1" w:themeFillShade="D9"/>
          </w:tcPr>
          <w:p w14:paraId="4929B4C3" w14:textId="77777777" w:rsidR="0071289B" w:rsidRPr="009D7F74" w:rsidRDefault="0071289B"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Effective</w:t>
            </w:r>
          </w:p>
        </w:tc>
      </w:tr>
      <w:tr w:rsidR="009C3ED4" w:rsidRPr="00736796" w14:paraId="394F5B81" w14:textId="77777777" w:rsidTr="00CA59AC">
        <w:trPr>
          <w:trHeight w:val="2400"/>
        </w:trPr>
        <w:tc>
          <w:tcPr>
            <w:tcW w:w="120" w:type="pct"/>
            <w:vMerge/>
            <w:tcBorders>
              <w:bottom w:val="single" w:sz="4" w:space="0" w:color="auto"/>
            </w:tcBorders>
            <w:shd w:val="clear" w:color="auto" w:fill="D9D9D9" w:themeFill="background1" w:themeFillShade="D9"/>
          </w:tcPr>
          <w:p w14:paraId="41CBCB37" w14:textId="77777777" w:rsidR="009C3ED4" w:rsidRDefault="009C3ED4" w:rsidP="009C3ED4"/>
        </w:tc>
        <w:tc>
          <w:tcPr>
            <w:tcW w:w="1220" w:type="pct"/>
            <w:gridSpan w:val="3"/>
            <w:tcBorders>
              <w:bottom w:val="single" w:sz="4" w:space="0" w:color="auto"/>
            </w:tcBorders>
          </w:tcPr>
          <w:p w14:paraId="423FE37C" w14:textId="77777777" w:rsidR="009C3ED4" w:rsidRPr="009C3ED4" w:rsidRDefault="009C3ED4" w:rsidP="009C3ED4">
            <w:pPr>
              <w:spacing w:before="60"/>
              <w:rPr>
                <w:rFonts w:ascii="Calibri" w:hAnsi="Calibri" w:cs="Calibri"/>
                <w:color w:val="000000"/>
                <w:sz w:val="20"/>
                <w:szCs w:val="20"/>
              </w:rPr>
            </w:pPr>
            <w:r w:rsidRPr="009C3ED4">
              <w:rPr>
                <w:rFonts w:ascii="Calibri" w:hAnsi="Calibri" w:cs="Calibri"/>
                <w:color w:val="000000"/>
                <w:sz w:val="20"/>
                <w:szCs w:val="20"/>
              </w:rPr>
              <w:t xml:space="preserve">There is a process that defines how hazards are identified though reactive and proactive methods. The triggers for safety investigations are identified. </w:t>
            </w:r>
          </w:p>
        </w:tc>
        <w:tc>
          <w:tcPr>
            <w:tcW w:w="1220" w:type="pct"/>
            <w:gridSpan w:val="6"/>
            <w:tcBorders>
              <w:bottom w:val="single" w:sz="4" w:space="0" w:color="auto"/>
            </w:tcBorders>
          </w:tcPr>
          <w:p w14:paraId="2806D21B" w14:textId="77777777" w:rsidR="009C3ED4" w:rsidRPr="009C3ED4" w:rsidRDefault="009C3ED4" w:rsidP="009C3ED4">
            <w:pPr>
              <w:spacing w:before="60"/>
              <w:rPr>
                <w:rFonts w:ascii="Calibri" w:hAnsi="Calibri" w:cs="Calibri"/>
                <w:color w:val="000000"/>
                <w:sz w:val="20"/>
                <w:szCs w:val="20"/>
              </w:rPr>
            </w:pPr>
            <w:r w:rsidRPr="009C3ED4">
              <w:rPr>
                <w:rFonts w:ascii="Calibri" w:hAnsi="Calibri" w:cs="Calibri"/>
                <w:color w:val="000000"/>
                <w:sz w:val="20"/>
                <w:szCs w:val="20"/>
              </w:rPr>
              <w:t xml:space="preserve">Multiple sources of hazards (internal and external) are considered and reviewed, as appropriate. The data analysis process enables gaining useable safety information. Hazards are documented in an easy-to-understand format. The level of sign-off for safety investigations is defined and adequate to the level of risk. </w:t>
            </w:r>
          </w:p>
        </w:tc>
        <w:tc>
          <w:tcPr>
            <w:tcW w:w="1220" w:type="pct"/>
            <w:gridSpan w:val="2"/>
            <w:tcBorders>
              <w:bottom w:val="single" w:sz="4" w:space="0" w:color="auto"/>
            </w:tcBorders>
          </w:tcPr>
          <w:p w14:paraId="28B72948" w14:textId="77777777" w:rsidR="009C3ED4" w:rsidRPr="009C3ED4" w:rsidRDefault="009C3ED4" w:rsidP="009C3ED4">
            <w:pPr>
              <w:spacing w:before="60"/>
              <w:rPr>
                <w:rFonts w:ascii="Calibri" w:hAnsi="Calibri" w:cs="Calibri"/>
                <w:color w:val="000000"/>
                <w:sz w:val="20"/>
                <w:szCs w:val="20"/>
              </w:rPr>
            </w:pPr>
            <w:r w:rsidRPr="009C3ED4">
              <w:rPr>
                <w:rFonts w:ascii="Calibri" w:hAnsi="Calibri" w:cs="Calibri"/>
                <w:color w:val="000000"/>
                <w:sz w:val="20"/>
                <w:szCs w:val="20"/>
              </w:rPr>
              <w:t>The hazards are identified and documented. Human and organisational factors related to hazards are being identified. Safety investigations are carried out and recorded.</w:t>
            </w:r>
          </w:p>
        </w:tc>
        <w:tc>
          <w:tcPr>
            <w:tcW w:w="1220" w:type="pct"/>
            <w:tcBorders>
              <w:bottom w:val="single" w:sz="4" w:space="0" w:color="auto"/>
            </w:tcBorders>
          </w:tcPr>
          <w:p w14:paraId="15B76FF9" w14:textId="77777777" w:rsidR="009C3ED4" w:rsidRPr="009C3ED4" w:rsidRDefault="009C3ED4" w:rsidP="009C3ED4">
            <w:pPr>
              <w:spacing w:before="60"/>
              <w:rPr>
                <w:rFonts w:ascii="Calibri" w:hAnsi="Calibri" w:cs="Calibri"/>
                <w:color w:val="000000"/>
                <w:sz w:val="20"/>
                <w:szCs w:val="20"/>
              </w:rPr>
            </w:pPr>
            <w:r w:rsidRPr="009C3ED4">
              <w:rPr>
                <w:rFonts w:ascii="Calibri" w:hAnsi="Calibri" w:cs="Calibri"/>
                <w:color w:val="000000"/>
                <w:sz w:val="20"/>
                <w:szCs w:val="20"/>
              </w:rPr>
              <w:t>The organisation has a register of the hazards that is maintained and reviewed to ensure it remains up-to-date. It is continuously and proactively identifying hazards related to its activities and the operational environment and involves all key personnel and appropriate stakeholders including external organisations. Hazards are continuously assessed in a systematic and timely manner. Safety investigations identify causal/contributing factors that are acted upon.</w:t>
            </w:r>
          </w:p>
        </w:tc>
      </w:tr>
    </w:tbl>
    <w:p w14:paraId="3476389C" w14:textId="77777777" w:rsidR="00CA59AC" w:rsidRDefault="00CA59AC" w:rsidP="00CA59AC">
      <w:pPr>
        <w:spacing w:after="0"/>
        <w:rPr>
          <w:b/>
          <w:bCs/>
        </w:rPr>
      </w:pPr>
    </w:p>
    <w:p w14:paraId="36667CDC" w14:textId="77777777" w:rsidR="00CA59AC" w:rsidRDefault="00CA59AC" w:rsidP="00CA59AC">
      <w:pPr>
        <w:spacing w:after="0"/>
        <w:rPr>
          <w:b/>
          <w:bCs/>
        </w:rPr>
      </w:pPr>
    </w:p>
    <w:p w14:paraId="14D0C2A4" w14:textId="77777777" w:rsidR="00CA59AC" w:rsidRDefault="00CA59AC" w:rsidP="00CA59AC">
      <w:pPr>
        <w:spacing w:after="0"/>
        <w:rPr>
          <w:b/>
          <w:bCs/>
        </w:rPr>
      </w:pPr>
    </w:p>
    <w:p w14:paraId="27C7C254" w14:textId="77777777" w:rsidR="00CA59AC" w:rsidRDefault="00CA59AC" w:rsidP="00CA59AC">
      <w:pPr>
        <w:spacing w:after="0"/>
        <w:rPr>
          <w:b/>
          <w:bCs/>
        </w:rPr>
      </w:pPr>
    </w:p>
    <w:tbl>
      <w:tblPr>
        <w:tblStyle w:val="TableGrid"/>
        <w:tblW w:w="5000" w:type="pct"/>
        <w:tblLook w:val="04A0" w:firstRow="1" w:lastRow="0" w:firstColumn="1" w:lastColumn="0" w:noHBand="0" w:noVBand="1"/>
      </w:tblPr>
      <w:tblGrid>
        <w:gridCol w:w="502"/>
        <w:gridCol w:w="1163"/>
        <w:gridCol w:w="1159"/>
        <w:gridCol w:w="2782"/>
        <w:gridCol w:w="996"/>
        <w:gridCol w:w="527"/>
        <w:gridCol w:w="523"/>
        <w:gridCol w:w="536"/>
        <w:gridCol w:w="523"/>
        <w:gridCol w:w="2000"/>
        <w:gridCol w:w="4105"/>
        <w:gridCol w:w="1000"/>
        <w:gridCol w:w="5105"/>
      </w:tblGrid>
      <w:tr w:rsidR="002163B4" w:rsidRPr="002A6847" w14:paraId="607032B4" w14:textId="77777777" w:rsidTr="00021C75">
        <w:tc>
          <w:tcPr>
            <w:tcW w:w="120" w:type="pct"/>
            <w:vMerge w:val="restart"/>
            <w:shd w:val="clear" w:color="auto" w:fill="D9D9D9" w:themeFill="background1" w:themeFillShade="D9"/>
            <w:textDirection w:val="btLr"/>
          </w:tcPr>
          <w:p w14:paraId="3576E58F" w14:textId="77777777" w:rsidR="002163B4" w:rsidRPr="002A6847" w:rsidRDefault="002163B4" w:rsidP="00021C75">
            <w:pPr>
              <w:ind w:left="113" w:right="113"/>
              <w:jc w:val="center"/>
              <w:rPr>
                <w:rFonts w:cstheme="minorHAnsi"/>
                <w:b/>
                <w:sz w:val="20"/>
                <w:szCs w:val="20"/>
              </w:rPr>
            </w:pPr>
            <w:r w:rsidRPr="002A6847">
              <w:rPr>
                <w:rFonts w:cstheme="minorHAnsi"/>
                <w:b/>
                <w:sz w:val="20"/>
                <w:szCs w:val="20"/>
              </w:rPr>
              <w:lastRenderedPageBreak/>
              <w:t>Evaluation</w:t>
            </w:r>
          </w:p>
        </w:tc>
        <w:tc>
          <w:tcPr>
            <w:tcW w:w="278" w:type="pct"/>
            <w:shd w:val="clear" w:color="auto" w:fill="D9D9D9" w:themeFill="background1" w:themeFillShade="D9"/>
          </w:tcPr>
          <w:p w14:paraId="2D517F02" w14:textId="77777777" w:rsidR="002163B4" w:rsidRPr="002A6847" w:rsidRDefault="002163B4" w:rsidP="00021C75">
            <w:pPr>
              <w:jc w:val="center"/>
              <w:rPr>
                <w:rFonts w:cstheme="minorHAnsi"/>
                <w:b/>
                <w:sz w:val="20"/>
                <w:szCs w:val="20"/>
              </w:rPr>
            </w:pPr>
            <w:r w:rsidRPr="002A6847">
              <w:rPr>
                <w:rFonts w:cstheme="minorHAnsi"/>
                <w:b/>
                <w:sz w:val="20"/>
                <w:szCs w:val="20"/>
              </w:rPr>
              <w:t>DASR AMC reference</w:t>
            </w:r>
          </w:p>
        </w:tc>
        <w:tc>
          <w:tcPr>
            <w:tcW w:w="277" w:type="pct"/>
            <w:shd w:val="clear" w:color="auto" w:fill="D9D9D9" w:themeFill="background1" w:themeFillShade="D9"/>
            <w:vAlign w:val="center"/>
          </w:tcPr>
          <w:p w14:paraId="2A824452" w14:textId="517362E1" w:rsidR="002163B4" w:rsidRPr="002A6847" w:rsidRDefault="002163B4" w:rsidP="00021C75">
            <w:pPr>
              <w:pStyle w:val="Default"/>
              <w:jc w:val="center"/>
              <w:rPr>
                <w:rFonts w:asciiTheme="minorHAnsi" w:hAnsiTheme="minorHAnsi" w:cstheme="minorHAnsi"/>
                <w:b/>
                <w:bCs/>
                <w:sz w:val="20"/>
                <w:szCs w:val="20"/>
              </w:rPr>
            </w:pPr>
            <w:r w:rsidRPr="002A6847">
              <w:rPr>
                <w:rFonts w:asciiTheme="minorHAnsi" w:hAnsiTheme="minorHAnsi" w:cstheme="minorHAnsi"/>
                <w:b/>
                <w:bCs/>
                <w:sz w:val="20"/>
                <w:szCs w:val="20"/>
              </w:rPr>
              <w:t>Indicator</w:t>
            </w:r>
          </w:p>
          <w:p w14:paraId="6283DA66" w14:textId="77777777" w:rsidR="002163B4" w:rsidRPr="002A6847" w:rsidRDefault="002163B4" w:rsidP="00021C75">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reference</w:t>
            </w:r>
          </w:p>
        </w:tc>
        <w:tc>
          <w:tcPr>
            <w:tcW w:w="903" w:type="pct"/>
            <w:gridSpan w:val="2"/>
            <w:shd w:val="clear" w:color="auto" w:fill="D9D9D9" w:themeFill="background1" w:themeFillShade="D9"/>
            <w:vAlign w:val="center"/>
          </w:tcPr>
          <w:p w14:paraId="775E685F" w14:textId="77777777" w:rsidR="002163B4" w:rsidRPr="002A6847" w:rsidRDefault="002163B4" w:rsidP="00021C75">
            <w:pPr>
              <w:jc w:val="center"/>
              <w:rPr>
                <w:rFonts w:cstheme="minorHAnsi"/>
                <w:b/>
                <w:sz w:val="20"/>
                <w:szCs w:val="20"/>
              </w:rPr>
            </w:pPr>
            <w:r w:rsidRPr="002A6847">
              <w:rPr>
                <w:rFonts w:cstheme="minorHAnsi"/>
                <w:b/>
                <w:sz w:val="20"/>
                <w:szCs w:val="20"/>
              </w:rPr>
              <w:t>Indicators</w:t>
            </w:r>
          </w:p>
        </w:tc>
        <w:tc>
          <w:tcPr>
            <w:tcW w:w="126" w:type="pct"/>
            <w:shd w:val="clear" w:color="auto" w:fill="D9D9D9" w:themeFill="background1" w:themeFillShade="D9"/>
            <w:vAlign w:val="center"/>
          </w:tcPr>
          <w:p w14:paraId="7BD7053C" w14:textId="77777777" w:rsidR="002163B4" w:rsidRPr="002A6847" w:rsidRDefault="002163B4" w:rsidP="00021C75">
            <w:pPr>
              <w:jc w:val="center"/>
              <w:rPr>
                <w:rFonts w:cstheme="minorHAnsi"/>
                <w:b/>
                <w:sz w:val="20"/>
                <w:szCs w:val="20"/>
              </w:rPr>
            </w:pPr>
            <w:r w:rsidRPr="002A6847">
              <w:rPr>
                <w:rFonts w:cstheme="minorHAnsi"/>
                <w:b/>
                <w:sz w:val="20"/>
                <w:szCs w:val="20"/>
              </w:rPr>
              <w:t>P</w:t>
            </w:r>
          </w:p>
        </w:tc>
        <w:tc>
          <w:tcPr>
            <w:tcW w:w="125" w:type="pct"/>
            <w:shd w:val="clear" w:color="auto" w:fill="D9D9D9" w:themeFill="background1" w:themeFillShade="D9"/>
            <w:vAlign w:val="center"/>
          </w:tcPr>
          <w:p w14:paraId="02F0D167" w14:textId="77777777" w:rsidR="002163B4" w:rsidRPr="002A6847" w:rsidRDefault="002163B4" w:rsidP="00021C75">
            <w:pPr>
              <w:jc w:val="center"/>
              <w:rPr>
                <w:rFonts w:cstheme="minorHAnsi"/>
                <w:b/>
                <w:sz w:val="20"/>
                <w:szCs w:val="20"/>
              </w:rPr>
            </w:pPr>
            <w:r w:rsidRPr="002A6847">
              <w:rPr>
                <w:rFonts w:cstheme="minorHAnsi"/>
                <w:b/>
                <w:sz w:val="20"/>
                <w:szCs w:val="20"/>
              </w:rPr>
              <w:t>S</w:t>
            </w:r>
          </w:p>
        </w:tc>
        <w:tc>
          <w:tcPr>
            <w:tcW w:w="128" w:type="pct"/>
            <w:shd w:val="clear" w:color="auto" w:fill="D9D9D9" w:themeFill="background1" w:themeFillShade="D9"/>
            <w:vAlign w:val="center"/>
          </w:tcPr>
          <w:p w14:paraId="6B9E009B" w14:textId="77777777" w:rsidR="002163B4" w:rsidRPr="002A6847" w:rsidRDefault="002163B4" w:rsidP="00021C75">
            <w:pPr>
              <w:jc w:val="center"/>
              <w:rPr>
                <w:rFonts w:cstheme="minorHAnsi"/>
                <w:b/>
                <w:sz w:val="20"/>
                <w:szCs w:val="20"/>
              </w:rPr>
            </w:pPr>
            <w:r w:rsidRPr="002A6847">
              <w:rPr>
                <w:rFonts w:cstheme="minorHAnsi"/>
                <w:b/>
                <w:sz w:val="20"/>
                <w:szCs w:val="20"/>
              </w:rPr>
              <w:t>O</w:t>
            </w:r>
          </w:p>
        </w:tc>
        <w:tc>
          <w:tcPr>
            <w:tcW w:w="125" w:type="pct"/>
            <w:shd w:val="clear" w:color="auto" w:fill="D9D9D9" w:themeFill="background1" w:themeFillShade="D9"/>
            <w:vAlign w:val="center"/>
          </w:tcPr>
          <w:p w14:paraId="278A3040" w14:textId="77777777" w:rsidR="002163B4" w:rsidRPr="002A6847" w:rsidRDefault="002163B4" w:rsidP="00021C75">
            <w:pPr>
              <w:jc w:val="center"/>
              <w:rPr>
                <w:rFonts w:cstheme="minorHAnsi"/>
                <w:b/>
                <w:sz w:val="20"/>
                <w:szCs w:val="20"/>
              </w:rPr>
            </w:pPr>
            <w:r w:rsidRPr="002A6847">
              <w:rPr>
                <w:rFonts w:cstheme="minorHAnsi"/>
                <w:b/>
                <w:sz w:val="20"/>
                <w:szCs w:val="20"/>
              </w:rPr>
              <w:t>E</w:t>
            </w:r>
          </w:p>
        </w:tc>
        <w:tc>
          <w:tcPr>
            <w:tcW w:w="1459" w:type="pct"/>
            <w:gridSpan w:val="2"/>
            <w:shd w:val="clear" w:color="auto" w:fill="D9D9D9" w:themeFill="background1" w:themeFillShade="D9"/>
            <w:vAlign w:val="center"/>
          </w:tcPr>
          <w:p w14:paraId="7B69CE0E" w14:textId="77777777" w:rsidR="002163B4" w:rsidRPr="002A6847" w:rsidRDefault="002163B4" w:rsidP="00021C75">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How it is achieved</w:t>
            </w:r>
          </w:p>
        </w:tc>
        <w:tc>
          <w:tcPr>
            <w:tcW w:w="1459" w:type="pct"/>
            <w:gridSpan w:val="2"/>
            <w:shd w:val="clear" w:color="auto" w:fill="D9D9D9" w:themeFill="background1" w:themeFillShade="D9"/>
            <w:vAlign w:val="center"/>
          </w:tcPr>
          <w:p w14:paraId="2512E1E1" w14:textId="77777777" w:rsidR="002163B4" w:rsidRPr="002A6847" w:rsidRDefault="002163B4" w:rsidP="00021C75">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Comments</w:t>
            </w:r>
          </w:p>
        </w:tc>
      </w:tr>
      <w:tr w:rsidR="002163B4" w:rsidRPr="002A6847" w14:paraId="0B882D64" w14:textId="77777777" w:rsidTr="00021C75">
        <w:tc>
          <w:tcPr>
            <w:tcW w:w="120" w:type="pct"/>
            <w:vMerge/>
            <w:shd w:val="clear" w:color="auto" w:fill="D9D9D9" w:themeFill="background1" w:themeFillShade="D9"/>
          </w:tcPr>
          <w:p w14:paraId="4B56058C" w14:textId="77777777" w:rsidR="002163B4" w:rsidRPr="002A6847" w:rsidRDefault="002163B4" w:rsidP="00021C75">
            <w:pPr>
              <w:rPr>
                <w:rFonts w:cstheme="minorHAnsi"/>
                <w:sz w:val="20"/>
                <w:szCs w:val="20"/>
              </w:rPr>
            </w:pPr>
          </w:p>
        </w:tc>
        <w:tc>
          <w:tcPr>
            <w:tcW w:w="278" w:type="pct"/>
          </w:tcPr>
          <w:p w14:paraId="3E1FA3C0" w14:textId="70DECDB7" w:rsidR="002163B4" w:rsidRPr="00046CDE" w:rsidRDefault="002163B4" w:rsidP="00021C75">
            <w:pPr>
              <w:spacing w:before="60"/>
              <w:rPr>
                <w:rFonts w:cstheme="minorHAnsi"/>
                <w:sz w:val="20"/>
                <w:szCs w:val="20"/>
              </w:rPr>
            </w:pPr>
            <w:r w:rsidRPr="00046CDE">
              <w:rPr>
                <w:rFonts w:cstheme="minorHAnsi"/>
                <w:sz w:val="20"/>
                <w:szCs w:val="20"/>
              </w:rPr>
              <w:t>GM SMS.A.25</w:t>
            </w:r>
          </w:p>
          <w:p w14:paraId="5ED9D90F" w14:textId="77777777" w:rsidR="002163B4" w:rsidRPr="00046CDE" w:rsidRDefault="00046CDE" w:rsidP="00021C75">
            <w:pPr>
              <w:rPr>
                <w:rFonts w:cstheme="minorHAnsi"/>
                <w:sz w:val="20"/>
                <w:szCs w:val="20"/>
              </w:rPr>
            </w:pPr>
            <w:r w:rsidRPr="00046CDE">
              <w:rPr>
                <w:rFonts w:cstheme="minorHAnsi"/>
                <w:sz w:val="20"/>
                <w:szCs w:val="20"/>
              </w:rPr>
              <w:t>(b)(2)(2.1)</w:t>
            </w:r>
          </w:p>
          <w:p w14:paraId="66690C42" w14:textId="77777777" w:rsidR="002163B4" w:rsidRPr="00046CDE" w:rsidRDefault="002163B4" w:rsidP="00021C75">
            <w:pPr>
              <w:rPr>
                <w:rFonts w:cstheme="minorHAnsi"/>
                <w:sz w:val="20"/>
                <w:szCs w:val="20"/>
              </w:rPr>
            </w:pPr>
          </w:p>
          <w:p w14:paraId="67082AD2" w14:textId="77777777" w:rsidR="002163B4" w:rsidRPr="00046CDE" w:rsidRDefault="00046CDE" w:rsidP="00021C75">
            <w:pPr>
              <w:rPr>
                <w:rFonts w:cstheme="minorHAnsi"/>
                <w:sz w:val="20"/>
                <w:szCs w:val="20"/>
              </w:rPr>
            </w:pPr>
            <w:r w:rsidRPr="00046CDE">
              <w:rPr>
                <w:rFonts w:cstheme="minorHAnsi"/>
                <w:sz w:val="20"/>
                <w:szCs w:val="20"/>
              </w:rPr>
              <w:t>Para 2</w:t>
            </w:r>
            <w:r w:rsidR="002163B4" w:rsidRPr="00046CDE">
              <w:rPr>
                <w:rFonts w:cstheme="minorHAnsi"/>
                <w:sz w:val="20"/>
                <w:szCs w:val="20"/>
              </w:rPr>
              <w:t>.</w:t>
            </w:r>
            <w:r w:rsidRPr="00046CDE">
              <w:rPr>
                <w:rFonts w:cstheme="minorHAnsi"/>
                <w:sz w:val="20"/>
                <w:szCs w:val="20"/>
              </w:rPr>
              <w:t>g</w:t>
            </w:r>
          </w:p>
          <w:p w14:paraId="3F5FBB3E" w14:textId="77777777" w:rsidR="002163B4" w:rsidRPr="00046CDE" w:rsidRDefault="00046CDE" w:rsidP="00046CDE">
            <w:pPr>
              <w:spacing w:after="60"/>
              <w:rPr>
                <w:rFonts w:cstheme="minorHAnsi"/>
                <w:sz w:val="20"/>
                <w:szCs w:val="20"/>
                <w:highlight w:val="yellow"/>
              </w:rPr>
            </w:pPr>
            <w:r w:rsidRPr="00046CDE">
              <w:rPr>
                <w:rFonts w:cstheme="minorHAnsi"/>
                <w:sz w:val="20"/>
                <w:szCs w:val="20"/>
              </w:rPr>
              <w:t>Para 16</w:t>
            </w:r>
          </w:p>
        </w:tc>
        <w:tc>
          <w:tcPr>
            <w:tcW w:w="277" w:type="pct"/>
            <w:vAlign w:val="center"/>
          </w:tcPr>
          <w:p w14:paraId="569F0427" w14:textId="6711F6C1" w:rsidR="002163B4" w:rsidRDefault="00864CE1" w:rsidP="00021C75">
            <w:pPr>
              <w:jc w:val="center"/>
              <w:rPr>
                <w:rFonts w:ascii="Calibri" w:hAnsi="Calibri" w:cs="Calibri"/>
                <w:color w:val="000000"/>
              </w:rPr>
            </w:pPr>
            <w:r>
              <w:rPr>
                <w:rFonts w:ascii="Calibri" w:hAnsi="Calibri" w:cs="Calibri"/>
                <w:color w:val="000000"/>
              </w:rPr>
              <w:t>2.1.8</w:t>
            </w:r>
          </w:p>
        </w:tc>
        <w:tc>
          <w:tcPr>
            <w:tcW w:w="903" w:type="pct"/>
            <w:gridSpan w:val="2"/>
            <w:vAlign w:val="center"/>
          </w:tcPr>
          <w:p w14:paraId="2D6F22B6" w14:textId="77777777" w:rsidR="002163B4" w:rsidRPr="003D68AD" w:rsidRDefault="002163B4" w:rsidP="00021C75">
            <w:pPr>
              <w:spacing w:before="60" w:after="60"/>
              <w:rPr>
                <w:rFonts w:ascii="Calibri" w:hAnsi="Calibri" w:cs="Calibri"/>
                <w:color w:val="000000" w:themeColor="text1"/>
              </w:rPr>
            </w:pPr>
            <w:r w:rsidRPr="002163B4">
              <w:rPr>
                <w:rFonts w:ascii="Calibri" w:hAnsi="Calibri" w:cs="Calibri"/>
                <w:color w:val="000000" w:themeColor="text1"/>
              </w:rPr>
              <w:t>The organisation has identified and documented the relevant internal and external interfaces and the critical nature of such interfaces.</w:t>
            </w:r>
          </w:p>
        </w:tc>
        <w:tc>
          <w:tcPr>
            <w:tcW w:w="126" w:type="pct"/>
          </w:tcPr>
          <w:p w14:paraId="1B937217" w14:textId="77777777" w:rsidR="002163B4" w:rsidRPr="002A6847" w:rsidRDefault="002163B4" w:rsidP="00021C75">
            <w:pPr>
              <w:rPr>
                <w:rFonts w:cstheme="minorHAnsi"/>
                <w:sz w:val="20"/>
                <w:szCs w:val="20"/>
              </w:rPr>
            </w:pPr>
          </w:p>
        </w:tc>
        <w:tc>
          <w:tcPr>
            <w:tcW w:w="125" w:type="pct"/>
          </w:tcPr>
          <w:p w14:paraId="028CAB42" w14:textId="77777777" w:rsidR="002163B4" w:rsidRPr="002A6847" w:rsidRDefault="002163B4" w:rsidP="00021C75">
            <w:pPr>
              <w:rPr>
                <w:rFonts w:cstheme="minorHAnsi"/>
                <w:sz w:val="20"/>
                <w:szCs w:val="20"/>
              </w:rPr>
            </w:pPr>
          </w:p>
        </w:tc>
        <w:tc>
          <w:tcPr>
            <w:tcW w:w="128" w:type="pct"/>
          </w:tcPr>
          <w:p w14:paraId="6992C0B7" w14:textId="77777777" w:rsidR="002163B4" w:rsidRPr="002A6847" w:rsidRDefault="002163B4" w:rsidP="00021C75">
            <w:pPr>
              <w:rPr>
                <w:rFonts w:cstheme="minorHAnsi"/>
                <w:sz w:val="20"/>
                <w:szCs w:val="20"/>
              </w:rPr>
            </w:pPr>
          </w:p>
        </w:tc>
        <w:tc>
          <w:tcPr>
            <w:tcW w:w="125" w:type="pct"/>
          </w:tcPr>
          <w:p w14:paraId="3DF82019" w14:textId="77777777" w:rsidR="002163B4" w:rsidRPr="002A6847" w:rsidRDefault="002163B4" w:rsidP="00021C75">
            <w:pPr>
              <w:rPr>
                <w:rFonts w:cstheme="minorHAnsi"/>
                <w:sz w:val="20"/>
                <w:szCs w:val="20"/>
              </w:rPr>
            </w:pPr>
          </w:p>
        </w:tc>
        <w:tc>
          <w:tcPr>
            <w:tcW w:w="1459" w:type="pct"/>
            <w:gridSpan w:val="2"/>
          </w:tcPr>
          <w:p w14:paraId="72F433F9" w14:textId="77777777" w:rsidR="002163B4" w:rsidRPr="002A6847" w:rsidRDefault="002163B4" w:rsidP="00021C75">
            <w:pPr>
              <w:rPr>
                <w:rFonts w:cstheme="minorHAnsi"/>
                <w:sz w:val="20"/>
                <w:szCs w:val="20"/>
              </w:rPr>
            </w:pPr>
          </w:p>
        </w:tc>
        <w:tc>
          <w:tcPr>
            <w:tcW w:w="1459" w:type="pct"/>
            <w:gridSpan w:val="2"/>
          </w:tcPr>
          <w:p w14:paraId="1D7ACFF2" w14:textId="77777777" w:rsidR="002163B4" w:rsidRPr="002A6847" w:rsidRDefault="002163B4" w:rsidP="00021C75">
            <w:pPr>
              <w:rPr>
                <w:rFonts w:cstheme="minorHAnsi"/>
                <w:sz w:val="20"/>
                <w:szCs w:val="20"/>
              </w:rPr>
            </w:pPr>
          </w:p>
        </w:tc>
      </w:tr>
      <w:tr w:rsidR="002163B4" w:rsidRPr="002A6847" w14:paraId="154CB7AB" w14:textId="77777777" w:rsidTr="00021C75">
        <w:trPr>
          <w:cantSplit/>
          <w:trHeight w:val="397"/>
        </w:trPr>
        <w:tc>
          <w:tcPr>
            <w:tcW w:w="120" w:type="pct"/>
            <w:vMerge w:val="restart"/>
            <w:shd w:val="clear" w:color="auto" w:fill="D9D9D9" w:themeFill="background1" w:themeFillShade="D9"/>
            <w:textDirection w:val="btLr"/>
          </w:tcPr>
          <w:p w14:paraId="02420AD5" w14:textId="77777777" w:rsidR="002163B4" w:rsidRPr="00BF5746" w:rsidRDefault="002163B4" w:rsidP="00021C75">
            <w:pPr>
              <w:ind w:left="113" w:right="113"/>
              <w:jc w:val="center"/>
              <w:rPr>
                <w:b/>
                <w:sz w:val="20"/>
                <w:szCs w:val="20"/>
              </w:rPr>
            </w:pPr>
            <w:r w:rsidRPr="00BF5746">
              <w:rPr>
                <w:b/>
                <w:sz w:val="20"/>
                <w:szCs w:val="20"/>
              </w:rPr>
              <w:t>Evaluation Guidance</w:t>
            </w:r>
          </w:p>
        </w:tc>
        <w:tc>
          <w:tcPr>
            <w:tcW w:w="4880" w:type="pct"/>
            <w:gridSpan w:val="12"/>
            <w:shd w:val="clear" w:color="auto" w:fill="D9D9D9" w:themeFill="background1" w:themeFillShade="D9"/>
            <w:vAlign w:val="center"/>
          </w:tcPr>
          <w:p w14:paraId="3AA63504" w14:textId="77777777" w:rsidR="002163B4" w:rsidRPr="00BF5746" w:rsidRDefault="002163B4" w:rsidP="00021C75">
            <w:pPr>
              <w:jc w:val="center"/>
              <w:rPr>
                <w:rFonts w:ascii="Calibri" w:hAnsi="Calibri" w:cs="Calibri"/>
                <w:b/>
                <w:bCs/>
                <w:color w:val="000000"/>
                <w:sz w:val="20"/>
                <w:szCs w:val="20"/>
              </w:rPr>
            </w:pPr>
            <w:r w:rsidRPr="00BF5746">
              <w:rPr>
                <w:rFonts w:ascii="Calibri" w:hAnsi="Calibri" w:cs="Calibri"/>
                <w:b/>
                <w:bCs/>
                <w:color w:val="000000"/>
                <w:sz w:val="20"/>
                <w:szCs w:val="20"/>
              </w:rPr>
              <w:t>What to look for</w:t>
            </w:r>
          </w:p>
        </w:tc>
      </w:tr>
      <w:tr w:rsidR="002163B4" w:rsidRPr="002A6847" w14:paraId="0D5A0B5B" w14:textId="77777777" w:rsidTr="00021C75">
        <w:tc>
          <w:tcPr>
            <w:tcW w:w="120" w:type="pct"/>
            <w:vMerge/>
            <w:shd w:val="clear" w:color="auto" w:fill="D9D9D9" w:themeFill="background1" w:themeFillShade="D9"/>
          </w:tcPr>
          <w:p w14:paraId="3B2EE41A" w14:textId="77777777" w:rsidR="002163B4" w:rsidRPr="00BF5746" w:rsidRDefault="002163B4" w:rsidP="00021C75">
            <w:pPr>
              <w:rPr>
                <w:sz w:val="20"/>
                <w:szCs w:val="20"/>
              </w:rPr>
            </w:pPr>
          </w:p>
        </w:tc>
        <w:tc>
          <w:tcPr>
            <w:tcW w:w="4880" w:type="pct"/>
            <w:gridSpan w:val="12"/>
          </w:tcPr>
          <w:p w14:paraId="10F19024" w14:textId="77777777" w:rsidR="002163B4" w:rsidRPr="002163B4" w:rsidRDefault="002163B4" w:rsidP="002163B4">
            <w:pPr>
              <w:spacing w:before="120"/>
              <w:rPr>
                <w:rFonts w:ascii="Calibri" w:hAnsi="Calibri" w:cs="Calibri"/>
                <w:color w:val="000000"/>
                <w:sz w:val="20"/>
                <w:szCs w:val="20"/>
              </w:rPr>
            </w:pPr>
            <w:r w:rsidRPr="002163B4">
              <w:rPr>
                <w:rFonts w:ascii="Calibri" w:hAnsi="Calibri" w:cs="Calibri"/>
                <w:color w:val="000000"/>
                <w:sz w:val="20"/>
                <w:szCs w:val="20"/>
              </w:rPr>
              <w:t>- Review how interfaces have been documented. It may be included in a system description.</w:t>
            </w:r>
          </w:p>
          <w:p w14:paraId="1E336EA0" w14:textId="77777777" w:rsidR="002163B4" w:rsidRPr="002163B4" w:rsidRDefault="002163B4" w:rsidP="002163B4">
            <w:pPr>
              <w:rPr>
                <w:rFonts w:ascii="Calibri" w:hAnsi="Calibri" w:cs="Calibri"/>
                <w:color w:val="000000"/>
                <w:sz w:val="20"/>
                <w:szCs w:val="20"/>
              </w:rPr>
            </w:pPr>
            <w:r w:rsidRPr="002163B4">
              <w:rPr>
                <w:rFonts w:ascii="Calibri" w:hAnsi="Calibri" w:cs="Calibri"/>
                <w:color w:val="000000"/>
                <w:sz w:val="20"/>
                <w:szCs w:val="20"/>
              </w:rPr>
              <w:t>- Evidence that:</w:t>
            </w:r>
          </w:p>
          <w:p w14:paraId="3627B6C9" w14:textId="2F0AE4E8" w:rsidR="002163B4" w:rsidRPr="002163B4" w:rsidRDefault="006011E7" w:rsidP="002163B4">
            <w:pPr>
              <w:rPr>
                <w:rFonts w:ascii="Calibri" w:hAnsi="Calibri" w:cs="Calibri"/>
                <w:color w:val="000000"/>
                <w:sz w:val="20"/>
                <w:szCs w:val="20"/>
              </w:rPr>
            </w:pPr>
            <w:r w:rsidRPr="0071289B">
              <w:rPr>
                <w:rFonts w:ascii="Calibri" w:hAnsi="Calibri" w:cs="Calibri"/>
                <w:color w:val="000000"/>
                <w:sz w:val="20"/>
                <w:szCs w:val="20"/>
              </w:rPr>
              <w:t xml:space="preserve">     </w:t>
            </w:r>
            <w:r w:rsidR="002163B4" w:rsidRPr="002163B4">
              <w:rPr>
                <w:rFonts w:ascii="Calibri" w:hAnsi="Calibri" w:cs="Calibri"/>
                <w:color w:val="000000"/>
                <w:sz w:val="20"/>
                <w:szCs w:val="20"/>
              </w:rPr>
              <w:t>o Safety critical issues, areas, and associated hazards are identified;</w:t>
            </w:r>
          </w:p>
          <w:p w14:paraId="2C9BFB83" w14:textId="62A45F8F" w:rsidR="002163B4" w:rsidRPr="002163B4" w:rsidRDefault="006011E7" w:rsidP="002163B4">
            <w:pPr>
              <w:rPr>
                <w:rFonts w:ascii="Calibri" w:hAnsi="Calibri" w:cs="Calibri"/>
                <w:color w:val="000000"/>
                <w:sz w:val="20"/>
                <w:szCs w:val="20"/>
              </w:rPr>
            </w:pPr>
            <w:r>
              <w:rPr>
                <w:rFonts w:ascii="Calibri" w:hAnsi="Calibri" w:cs="Calibri"/>
                <w:color w:val="000000"/>
                <w:sz w:val="20"/>
                <w:szCs w:val="20"/>
              </w:rPr>
              <w:t xml:space="preserve">    </w:t>
            </w:r>
            <w:r w:rsidR="002163B4">
              <w:rPr>
                <w:rFonts w:ascii="Calibri" w:hAnsi="Calibri" w:cs="Calibri"/>
                <w:color w:val="000000"/>
                <w:sz w:val="20"/>
                <w:szCs w:val="20"/>
              </w:rPr>
              <w:t xml:space="preserve"> </w:t>
            </w:r>
            <w:r w:rsidR="002163B4" w:rsidRPr="002163B4">
              <w:rPr>
                <w:rFonts w:ascii="Calibri" w:hAnsi="Calibri" w:cs="Calibri"/>
                <w:color w:val="000000"/>
                <w:sz w:val="20"/>
                <w:szCs w:val="20"/>
              </w:rPr>
              <w:t>o Safety occurrences are being reported and addressed;</w:t>
            </w:r>
          </w:p>
          <w:p w14:paraId="770C96CB" w14:textId="4C92270D" w:rsidR="002163B4" w:rsidRPr="002163B4" w:rsidRDefault="006011E7" w:rsidP="002163B4">
            <w:pPr>
              <w:rPr>
                <w:rFonts w:ascii="Calibri" w:hAnsi="Calibri" w:cs="Calibri"/>
                <w:color w:val="000000"/>
                <w:sz w:val="20"/>
                <w:szCs w:val="20"/>
              </w:rPr>
            </w:pPr>
            <w:r>
              <w:rPr>
                <w:rFonts w:ascii="Calibri" w:hAnsi="Calibri" w:cs="Calibri"/>
                <w:color w:val="000000"/>
                <w:sz w:val="20"/>
                <w:szCs w:val="20"/>
              </w:rPr>
              <w:t xml:space="preserve">  </w:t>
            </w:r>
            <w:r w:rsidR="002163B4">
              <w:rPr>
                <w:rFonts w:ascii="Calibri" w:hAnsi="Calibri" w:cs="Calibri"/>
                <w:color w:val="000000"/>
                <w:sz w:val="20"/>
                <w:szCs w:val="20"/>
              </w:rPr>
              <w:t xml:space="preserve">   </w:t>
            </w:r>
            <w:r w:rsidR="002163B4" w:rsidRPr="002163B4">
              <w:rPr>
                <w:rFonts w:ascii="Calibri" w:hAnsi="Calibri" w:cs="Calibri"/>
                <w:color w:val="000000"/>
                <w:sz w:val="20"/>
                <w:szCs w:val="20"/>
              </w:rPr>
              <w:t>o Risk control actions are applied and regularly reviewed; and</w:t>
            </w:r>
          </w:p>
          <w:p w14:paraId="3901F184" w14:textId="6508D1EA" w:rsidR="002163B4" w:rsidRPr="002163B4" w:rsidRDefault="002163B4" w:rsidP="002163B4">
            <w:pPr>
              <w:rPr>
                <w:rFonts w:ascii="Calibri" w:hAnsi="Calibri" w:cs="Calibri"/>
                <w:color w:val="000000"/>
                <w:sz w:val="20"/>
                <w:szCs w:val="20"/>
              </w:rPr>
            </w:pPr>
            <w:r>
              <w:rPr>
                <w:rFonts w:ascii="Calibri" w:hAnsi="Calibri" w:cs="Calibri"/>
                <w:color w:val="000000"/>
                <w:sz w:val="20"/>
                <w:szCs w:val="20"/>
              </w:rPr>
              <w:t xml:space="preserve">     </w:t>
            </w:r>
            <w:r w:rsidRPr="002163B4">
              <w:rPr>
                <w:rFonts w:ascii="Calibri" w:hAnsi="Calibri" w:cs="Calibri"/>
                <w:color w:val="000000"/>
                <w:sz w:val="20"/>
                <w:szCs w:val="20"/>
              </w:rPr>
              <w:t>o Interfaces are reviewed periodically.</w:t>
            </w:r>
          </w:p>
          <w:p w14:paraId="1A9B33E4" w14:textId="77777777" w:rsidR="002163B4" w:rsidRPr="002163B4" w:rsidRDefault="002163B4" w:rsidP="002163B4">
            <w:pPr>
              <w:rPr>
                <w:rFonts w:ascii="Calibri" w:hAnsi="Calibri" w:cs="Calibri"/>
                <w:color w:val="000000"/>
                <w:sz w:val="20"/>
                <w:szCs w:val="20"/>
              </w:rPr>
            </w:pPr>
            <w:r w:rsidRPr="002163B4">
              <w:rPr>
                <w:rFonts w:ascii="Calibri" w:hAnsi="Calibri" w:cs="Calibri"/>
                <w:color w:val="000000"/>
                <w:sz w:val="20"/>
                <w:szCs w:val="20"/>
              </w:rPr>
              <w:t>- Training and safety promotion sessions are organised with relevant external organisations.</w:t>
            </w:r>
          </w:p>
          <w:p w14:paraId="4F226AA0" w14:textId="10D71C1F" w:rsidR="002163B4" w:rsidRPr="002163B4" w:rsidRDefault="002163B4" w:rsidP="002163B4">
            <w:pPr>
              <w:rPr>
                <w:rFonts w:ascii="Calibri" w:hAnsi="Calibri" w:cs="Calibri"/>
                <w:color w:val="000000"/>
                <w:sz w:val="20"/>
                <w:szCs w:val="20"/>
              </w:rPr>
            </w:pPr>
            <w:r w:rsidRPr="002163B4">
              <w:rPr>
                <w:rFonts w:ascii="Calibri" w:hAnsi="Calibri" w:cs="Calibri"/>
                <w:color w:val="000000"/>
                <w:sz w:val="20"/>
                <w:szCs w:val="20"/>
              </w:rPr>
              <w:t>- External organisations participate in</w:t>
            </w:r>
            <w:r w:rsidR="002D6EF2">
              <w:rPr>
                <w:rFonts w:ascii="Calibri" w:hAnsi="Calibri" w:cs="Calibri"/>
                <w:color w:val="000000"/>
                <w:sz w:val="20"/>
                <w:szCs w:val="20"/>
              </w:rPr>
              <w:t xml:space="preserve"> ASMS </w:t>
            </w:r>
            <w:r w:rsidRPr="002163B4">
              <w:rPr>
                <w:rFonts w:ascii="Calibri" w:hAnsi="Calibri" w:cs="Calibri"/>
                <w:color w:val="000000"/>
                <w:sz w:val="20"/>
                <w:szCs w:val="20"/>
              </w:rPr>
              <w:t>activities and share safety information.</w:t>
            </w:r>
          </w:p>
          <w:p w14:paraId="766149D3" w14:textId="2712F787" w:rsidR="002163B4" w:rsidRPr="00D30BDD" w:rsidRDefault="002163B4" w:rsidP="007D50C8">
            <w:pPr>
              <w:spacing w:before="60" w:after="120"/>
              <w:rPr>
                <w:rFonts w:ascii="Calibri" w:hAnsi="Calibri" w:cs="Calibri"/>
                <w:color w:val="000000"/>
                <w:sz w:val="20"/>
                <w:szCs w:val="20"/>
              </w:rPr>
            </w:pPr>
            <w:r w:rsidRPr="002163B4">
              <w:rPr>
                <w:rFonts w:ascii="Calibri" w:hAnsi="Calibri" w:cs="Calibri"/>
                <w:color w:val="000000"/>
                <w:sz w:val="20"/>
                <w:szCs w:val="20"/>
              </w:rPr>
              <w:t xml:space="preserve">- Check the identified interfaces (e.g., interfaces with aerodromes, airlines, Air Traffic Control [ATC], training organisations, contracted organisations, and </w:t>
            </w:r>
            <w:r w:rsidRPr="007D50C8">
              <w:rPr>
                <w:rFonts w:ascii="Calibri" w:hAnsi="Calibri" w:cs="Calibri"/>
                <w:color w:val="000000"/>
                <w:sz w:val="20"/>
                <w:szCs w:val="20"/>
              </w:rPr>
              <w:t>the</w:t>
            </w:r>
            <w:r w:rsidR="007D50C8" w:rsidRPr="00BD7EB8">
              <w:rPr>
                <w:rFonts w:ascii="Calibri" w:hAnsi="Calibri" w:cs="Calibri"/>
                <w:color w:val="000000"/>
                <w:sz w:val="20"/>
                <w:szCs w:val="20"/>
              </w:rPr>
              <w:t xml:space="preserve"> </w:t>
            </w:r>
            <w:r w:rsidR="007D50C8" w:rsidRPr="002D7485">
              <w:rPr>
                <w:rFonts w:ascii="Calibri" w:hAnsi="Calibri" w:cs="Calibri"/>
                <w:color w:val="000000"/>
                <w:sz w:val="20"/>
                <w:szCs w:val="20"/>
              </w:rPr>
              <w:t>Defence</w:t>
            </w:r>
            <w:r w:rsidRPr="002163B4">
              <w:rPr>
                <w:rFonts w:ascii="Calibri" w:hAnsi="Calibri" w:cs="Calibri"/>
                <w:color w:val="000000"/>
                <w:sz w:val="20"/>
                <w:szCs w:val="20"/>
              </w:rPr>
              <w:t>).</w:t>
            </w:r>
          </w:p>
        </w:tc>
      </w:tr>
      <w:tr w:rsidR="002163B4" w:rsidRPr="009D7F74" w14:paraId="24080620" w14:textId="77777777" w:rsidTr="00021C75">
        <w:trPr>
          <w:trHeight w:val="283"/>
        </w:trPr>
        <w:tc>
          <w:tcPr>
            <w:tcW w:w="120" w:type="pct"/>
            <w:vMerge/>
            <w:tcBorders>
              <w:bottom w:val="single" w:sz="4" w:space="0" w:color="auto"/>
            </w:tcBorders>
            <w:shd w:val="clear" w:color="auto" w:fill="D9D9D9" w:themeFill="background1" w:themeFillShade="D9"/>
          </w:tcPr>
          <w:p w14:paraId="52726485" w14:textId="77777777" w:rsidR="002163B4" w:rsidRDefault="002163B4" w:rsidP="00021C75"/>
        </w:tc>
        <w:tc>
          <w:tcPr>
            <w:tcW w:w="1220" w:type="pct"/>
            <w:gridSpan w:val="3"/>
            <w:tcBorders>
              <w:bottom w:val="single" w:sz="4" w:space="0" w:color="auto"/>
            </w:tcBorders>
            <w:shd w:val="clear" w:color="auto" w:fill="D9D9D9" w:themeFill="background1" w:themeFillShade="D9"/>
          </w:tcPr>
          <w:p w14:paraId="09872094" w14:textId="77777777" w:rsidR="002163B4" w:rsidRPr="009D7F74" w:rsidRDefault="002163B4" w:rsidP="00021C75">
            <w:pPr>
              <w:spacing w:before="60" w:after="60"/>
              <w:rPr>
                <w:rFonts w:ascii="Calibri" w:hAnsi="Calibri" w:cs="Calibri"/>
                <w:b/>
                <w:color w:val="000000"/>
                <w:sz w:val="20"/>
                <w:szCs w:val="20"/>
              </w:rPr>
            </w:pPr>
            <w:r w:rsidRPr="009D7F74">
              <w:rPr>
                <w:rFonts w:ascii="Calibri" w:hAnsi="Calibri" w:cs="Calibri"/>
                <w:b/>
                <w:color w:val="000000"/>
                <w:sz w:val="20"/>
                <w:szCs w:val="20"/>
              </w:rPr>
              <w:t>Present</w:t>
            </w:r>
          </w:p>
        </w:tc>
        <w:tc>
          <w:tcPr>
            <w:tcW w:w="1220" w:type="pct"/>
            <w:gridSpan w:val="6"/>
            <w:tcBorders>
              <w:bottom w:val="single" w:sz="4" w:space="0" w:color="auto"/>
            </w:tcBorders>
            <w:shd w:val="clear" w:color="auto" w:fill="D9D9D9" w:themeFill="background1" w:themeFillShade="D9"/>
          </w:tcPr>
          <w:p w14:paraId="1FF99493" w14:textId="77777777" w:rsidR="002163B4" w:rsidRPr="009D7F74" w:rsidRDefault="002163B4" w:rsidP="00021C75">
            <w:pPr>
              <w:spacing w:before="60" w:after="60"/>
              <w:rPr>
                <w:rFonts w:ascii="Calibri" w:hAnsi="Calibri" w:cs="Calibri"/>
                <w:b/>
                <w:color w:val="000000"/>
                <w:sz w:val="20"/>
                <w:szCs w:val="20"/>
              </w:rPr>
            </w:pPr>
            <w:r w:rsidRPr="009D7F74">
              <w:rPr>
                <w:rFonts w:ascii="Calibri" w:hAnsi="Calibri" w:cs="Calibri"/>
                <w:b/>
                <w:color w:val="000000"/>
                <w:sz w:val="20"/>
                <w:szCs w:val="20"/>
              </w:rPr>
              <w:t>Suitable</w:t>
            </w:r>
          </w:p>
        </w:tc>
        <w:tc>
          <w:tcPr>
            <w:tcW w:w="1220" w:type="pct"/>
            <w:gridSpan w:val="2"/>
            <w:tcBorders>
              <w:bottom w:val="single" w:sz="4" w:space="0" w:color="auto"/>
            </w:tcBorders>
            <w:shd w:val="clear" w:color="auto" w:fill="D9D9D9" w:themeFill="background1" w:themeFillShade="D9"/>
          </w:tcPr>
          <w:p w14:paraId="44C597D4" w14:textId="77777777" w:rsidR="002163B4" w:rsidRPr="009D7F74" w:rsidRDefault="002163B4" w:rsidP="00021C75">
            <w:pPr>
              <w:spacing w:before="60" w:after="60"/>
              <w:rPr>
                <w:rFonts w:ascii="Calibri" w:hAnsi="Calibri" w:cs="Calibri"/>
                <w:b/>
                <w:color w:val="000000"/>
                <w:sz w:val="20"/>
                <w:szCs w:val="20"/>
              </w:rPr>
            </w:pPr>
            <w:r w:rsidRPr="009D7F74">
              <w:rPr>
                <w:rFonts w:ascii="Calibri" w:hAnsi="Calibri" w:cs="Calibri"/>
                <w:b/>
                <w:color w:val="000000"/>
                <w:sz w:val="20"/>
                <w:szCs w:val="20"/>
              </w:rPr>
              <w:t>Operating</w:t>
            </w:r>
          </w:p>
        </w:tc>
        <w:tc>
          <w:tcPr>
            <w:tcW w:w="1220" w:type="pct"/>
            <w:tcBorders>
              <w:bottom w:val="single" w:sz="4" w:space="0" w:color="auto"/>
            </w:tcBorders>
            <w:shd w:val="clear" w:color="auto" w:fill="D9D9D9" w:themeFill="background1" w:themeFillShade="D9"/>
          </w:tcPr>
          <w:p w14:paraId="6B5E8458" w14:textId="77777777" w:rsidR="002163B4" w:rsidRPr="009D7F74" w:rsidRDefault="002163B4" w:rsidP="00021C75">
            <w:pPr>
              <w:spacing w:before="60" w:after="60"/>
              <w:rPr>
                <w:rFonts w:ascii="Calibri" w:hAnsi="Calibri" w:cs="Calibri"/>
                <w:b/>
                <w:color w:val="000000"/>
                <w:sz w:val="20"/>
                <w:szCs w:val="20"/>
              </w:rPr>
            </w:pPr>
            <w:r w:rsidRPr="009D7F74">
              <w:rPr>
                <w:rFonts w:ascii="Calibri" w:hAnsi="Calibri" w:cs="Calibri"/>
                <w:b/>
                <w:color w:val="000000"/>
                <w:sz w:val="20"/>
                <w:szCs w:val="20"/>
              </w:rPr>
              <w:t>Effective</w:t>
            </w:r>
          </w:p>
        </w:tc>
      </w:tr>
      <w:tr w:rsidR="007D49C9" w:rsidRPr="00736796" w14:paraId="6E29D86A" w14:textId="77777777" w:rsidTr="00021C75">
        <w:trPr>
          <w:trHeight w:val="2400"/>
        </w:trPr>
        <w:tc>
          <w:tcPr>
            <w:tcW w:w="120" w:type="pct"/>
            <w:vMerge/>
            <w:tcBorders>
              <w:bottom w:val="single" w:sz="4" w:space="0" w:color="auto"/>
            </w:tcBorders>
            <w:shd w:val="clear" w:color="auto" w:fill="D9D9D9" w:themeFill="background1" w:themeFillShade="D9"/>
          </w:tcPr>
          <w:p w14:paraId="62DFD1AA" w14:textId="77777777" w:rsidR="007D49C9" w:rsidRDefault="007D49C9" w:rsidP="007D49C9"/>
        </w:tc>
        <w:tc>
          <w:tcPr>
            <w:tcW w:w="1220" w:type="pct"/>
            <w:gridSpan w:val="3"/>
            <w:tcBorders>
              <w:bottom w:val="single" w:sz="4" w:space="0" w:color="auto"/>
            </w:tcBorders>
          </w:tcPr>
          <w:p w14:paraId="3F7B5102" w14:textId="77777777" w:rsidR="007D49C9" w:rsidRPr="007D49C9" w:rsidRDefault="007D49C9" w:rsidP="007D49C9">
            <w:pPr>
              <w:spacing w:before="60"/>
              <w:rPr>
                <w:rFonts w:ascii="Calibri" w:hAnsi="Calibri" w:cs="Calibri"/>
                <w:color w:val="000000"/>
                <w:sz w:val="20"/>
                <w:szCs w:val="20"/>
              </w:rPr>
            </w:pPr>
            <w:r w:rsidRPr="007D49C9">
              <w:rPr>
                <w:rFonts w:ascii="Calibri" w:hAnsi="Calibri" w:cs="Calibri"/>
                <w:color w:val="000000"/>
                <w:sz w:val="20"/>
                <w:szCs w:val="20"/>
              </w:rPr>
              <w:t>The organisation has identified and documented the relevant internal and external interfaces and the critical nature of such interfaces.</w:t>
            </w:r>
          </w:p>
        </w:tc>
        <w:tc>
          <w:tcPr>
            <w:tcW w:w="1220" w:type="pct"/>
            <w:gridSpan w:val="6"/>
            <w:tcBorders>
              <w:bottom w:val="single" w:sz="4" w:space="0" w:color="auto"/>
            </w:tcBorders>
          </w:tcPr>
          <w:p w14:paraId="78DF82EE" w14:textId="4D7A8B7A" w:rsidR="007D49C9" w:rsidRPr="007D49C9" w:rsidRDefault="00D75BD7" w:rsidP="00D75BD7">
            <w:pPr>
              <w:spacing w:before="60"/>
              <w:rPr>
                <w:rFonts w:ascii="Calibri" w:hAnsi="Calibri" w:cs="Calibri"/>
                <w:color w:val="000000"/>
                <w:sz w:val="20"/>
                <w:szCs w:val="20"/>
              </w:rPr>
            </w:pPr>
            <w:r w:rsidRPr="00D75BD7">
              <w:rPr>
                <w:rFonts w:ascii="Calibri" w:hAnsi="Calibri" w:cs="Calibri"/>
                <w:color w:val="000000"/>
                <w:sz w:val="20"/>
                <w:szCs w:val="20"/>
              </w:rPr>
              <w:t>All relevant interfaces are addressed.</w:t>
            </w:r>
            <w:r>
              <w:rPr>
                <w:rFonts w:ascii="Calibri" w:hAnsi="Calibri" w:cs="Calibri"/>
                <w:color w:val="000000"/>
                <w:sz w:val="20"/>
                <w:szCs w:val="20"/>
              </w:rPr>
              <w:t xml:space="preserve"> </w:t>
            </w:r>
            <w:r w:rsidRPr="00D75BD7">
              <w:rPr>
                <w:rFonts w:ascii="Calibri" w:hAnsi="Calibri" w:cs="Calibri"/>
                <w:color w:val="000000"/>
                <w:sz w:val="20"/>
                <w:szCs w:val="20"/>
              </w:rPr>
              <w:t>The way the interfaces are managed is appropriate to the criticality in terms of safety.</w:t>
            </w:r>
            <w:r>
              <w:rPr>
                <w:rFonts w:ascii="Calibri" w:hAnsi="Calibri" w:cs="Calibri"/>
                <w:color w:val="000000"/>
                <w:sz w:val="20"/>
                <w:szCs w:val="20"/>
              </w:rPr>
              <w:t xml:space="preserve"> </w:t>
            </w:r>
            <w:r w:rsidRPr="00D75BD7">
              <w:rPr>
                <w:rFonts w:ascii="Calibri" w:hAnsi="Calibri" w:cs="Calibri"/>
                <w:color w:val="000000"/>
                <w:sz w:val="20"/>
                <w:szCs w:val="20"/>
              </w:rPr>
              <w:t>The means for communicating safety information is defined.</w:t>
            </w:r>
          </w:p>
        </w:tc>
        <w:tc>
          <w:tcPr>
            <w:tcW w:w="1220" w:type="pct"/>
            <w:gridSpan w:val="2"/>
            <w:tcBorders>
              <w:bottom w:val="single" w:sz="4" w:space="0" w:color="auto"/>
            </w:tcBorders>
          </w:tcPr>
          <w:p w14:paraId="31AED00F" w14:textId="333C46D9" w:rsidR="00D75BD7" w:rsidRPr="007D49C9" w:rsidRDefault="00D75BD7" w:rsidP="00D75BD7">
            <w:pPr>
              <w:spacing w:before="60"/>
              <w:rPr>
                <w:rFonts w:ascii="Calibri" w:hAnsi="Calibri" w:cs="Calibri"/>
                <w:color w:val="000000"/>
                <w:sz w:val="20"/>
                <w:szCs w:val="20"/>
              </w:rPr>
            </w:pPr>
            <w:r w:rsidRPr="00D75BD7">
              <w:rPr>
                <w:rFonts w:ascii="Calibri" w:hAnsi="Calibri" w:cs="Calibri"/>
                <w:color w:val="000000"/>
                <w:sz w:val="20"/>
                <w:szCs w:val="20"/>
              </w:rPr>
              <w:t>The organisation is managing the interfaces through hazard identification and risk management.</w:t>
            </w:r>
            <w:r>
              <w:rPr>
                <w:rFonts w:ascii="Calibri" w:hAnsi="Calibri" w:cs="Calibri"/>
                <w:color w:val="000000"/>
                <w:sz w:val="20"/>
                <w:szCs w:val="20"/>
              </w:rPr>
              <w:t xml:space="preserve"> </w:t>
            </w:r>
            <w:r w:rsidRPr="00D75BD7">
              <w:rPr>
                <w:rFonts w:ascii="Calibri" w:hAnsi="Calibri" w:cs="Calibri"/>
                <w:color w:val="000000"/>
                <w:sz w:val="20"/>
                <w:szCs w:val="20"/>
              </w:rPr>
              <w:t>There is an assurance activity to assess risk mitigations being delivered by external organisations.</w:t>
            </w:r>
          </w:p>
        </w:tc>
        <w:tc>
          <w:tcPr>
            <w:tcW w:w="1220" w:type="pct"/>
            <w:tcBorders>
              <w:bottom w:val="single" w:sz="4" w:space="0" w:color="auto"/>
            </w:tcBorders>
          </w:tcPr>
          <w:p w14:paraId="1A70A2FF" w14:textId="15AECAA1" w:rsidR="00D75BD7" w:rsidRPr="007D49C9" w:rsidRDefault="00D75BD7" w:rsidP="007D49C9">
            <w:pPr>
              <w:spacing w:before="60"/>
              <w:rPr>
                <w:rFonts w:ascii="Calibri" w:hAnsi="Calibri" w:cs="Calibri"/>
                <w:color w:val="000000"/>
                <w:sz w:val="20"/>
                <w:szCs w:val="20"/>
              </w:rPr>
            </w:pPr>
            <w:r w:rsidRPr="00D75BD7">
              <w:rPr>
                <w:rFonts w:ascii="Calibri" w:hAnsi="Calibri" w:cs="Calibri"/>
                <w:color w:val="000000"/>
                <w:sz w:val="20"/>
                <w:szCs w:val="20"/>
              </w:rPr>
              <w:t>The organisation has a good understanding of interface management and there is evidence that interface risks are being identified and acted upon.</w:t>
            </w:r>
            <w:r>
              <w:rPr>
                <w:rFonts w:ascii="Calibri" w:hAnsi="Calibri" w:cs="Calibri"/>
                <w:color w:val="000000"/>
                <w:sz w:val="20"/>
                <w:szCs w:val="20"/>
              </w:rPr>
              <w:t xml:space="preserve"> </w:t>
            </w:r>
            <w:r w:rsidRPr="00D75BD7">
              <w:rPr>
                <w:rFonts w:ascii="Calibri" w:hAnsi="Calibri" w:cs="Calibri"/>
                <w:color w:val="000000"/>
                <w:sz w:val="20"/>
                <w:szCs w:val="20"/>
              </w:rPr>
              <w:t>Interfacing organisations are sharing safety information and take actions when needed.</w:t>
            </w:r>
          </w:p>
        </w:tc>
      </w:tr>
    </w:tbl>
    <w:p w14:paraId="56605B29" w14:textId="77777777" w:rsidR="002163B4" w:rsidRDefault="002163B4" w:rsidP="00CA59AC">
      <w:pPr>
        <w:spacing w:after="0"/>
        <w:rPr>
          <w:b/>
          <w:bCs/>
        </w:rPr>
      </w:pPr>
    </w:p>
    <w:p w14:paraId="49960916" w14:textId="77777777" w:rsidR="00CA59AC" w:rsidRDefault="00CA59AC" w:rsidP="00CA59AC">
      <w:pPr>
        <w:spacing w:after="0"/>
        <w:rPr>
          <w:b/>
          <w:bCs/>
        </w:rPr>
      </w:pPr>
      <w:r w:rsidRPr="00F90F55">
        <w:rPr>
          <w:b/>
          <w:bCs/>
        </w:rPr>
        <w:t>Assessment Remarks and Recommendations</w:t>
      </w:r>
    </w:p>
    <w:tbl>
      <w:tblPr>
        <w:tblpPr w:leftFromText="180" w:rightFromText="180" w:vertAnchor="page" w:horzAnchor="margin" w:tblpY="9909"/>
        <w:tblW w:w="20936" w:type="dxa"/>
        <w:tblCellMar>
          <w:left w:w="0" w:type="dxa"/>
          <w:right w:w="0" w:type="dxa"/>
        </w:tblCellMar>
        <w:tblLook w:val="0420" w:firstRow="1" w:lastRow="0" w:firstColumn="0" w:lastColumn="0" w:noHBand="0" w:noVBand="1"/>
      </w:tblPr>
      <w:tblGrid>
        <w:gridCol w:w="20936"/>
      </w:tblGrid>
      <w:tr w:rsidR="00F20B05" w:rsidRPr="00445C9C" w14:paraId="1AFF7C44" w14:textId="77777777" w:rsidTr="00F20B05">
        <w:trPr>
          <w:trHeight w:val="2862"/>
        </w:trPr>
        <w:tc>
          <w:tcPr>
            <w:tcW w:w="209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B734BF" w14:textId="32DE2B53" w:rsidR="006B08EC" w:rsidRDefault="006B08EC" w:rsidP="006B08EC">
            <w:pPr>
              <w:spacing w:after="0"/>
              <w:ind w:left="79"/>
              <w:rPr>
                <w:b/>
                <w:bCs/>
              </w:rPr>
            </w:pPr>
            <w:r>
              <w:rPr>
                <w:b/>
                <w:bCs/>
              </w:rPr>
              <w:t>Overall mark for Element 2.1: P / S / O / E</w:t>
            </w:r>
          </w:p>
          <w:p w14:paraId="177735E2" w14:textId="77777777" w:rsidR="006B08EC" w:rsidRDefault="006B08EC" w:rsidP="00F20B05">
            <w:pPr>
              <w:spacing w:after="0"/>
              <w:ind w:left="79"/>
              <w:rPr>
                <w:b/>
                <w:bCs/>
              </w:rPr>
            </w:pPr>
          </w:p>
          <w:p w14:paraId="1BE77EFD" w14:textId="0E421047" w:rsidR="00F20B05" w:rsidRPr="00445C9C" w:rsidRDefault="00F20B05" w:rsidP="00F20B05">
            <w:pPr>
              <w:spacing w:after="0"/>
              <w:ind w:left="79"/>
              <w:rPr>
                <w:b/>
              </w:rPr>
            </w:pPr>
            <w:r w:rsidRPr="00445C9C">
              <w:rPr>
                <w:b/>
                <w:bCs/>
              </w:rPr>
              <w:t>Comments and any other relevant</w:t>
            </w:r>
            <w:r>
              <w:rPr>
                <w:b/>
                <w:bCs/>
              </w:rPr>
              <w:t xml:space="preserve"> </w:t>
            </w:r>
            <w:r w:rsidRPr="0041097A">
              <w:rPr>
                <w:b/>
                <w:bCs/>
              </w:rPr>
              <w:t>conditions/restrictions/limitations applicable</w:t>
            </w:r>
          </w:p>
        </w:tc>
      </w:tr>
    </w:tbl>
    <w:p w14:paraId="564EF3B3" w14:textId="77777777" w:rsidR="002163B4" w:rsidRDefault="002163B4" w:rsidP="00CA59AC">
      <w:pPr>
        <w:spacing w:after="0"/>
        <w:rPr>
          <w:b/>
          <w:bCs/>
        </w:rPr>
      </w:pPr>
    </w:p>
    <w:p w14:paraId="2DE8004E" w14:textId="77777777" w:rsidR="002163B4" w:rsidRDefault="002163B4" w:rsidP="00CA59AC">
      <w:pPr>
        <w:spacing w:after="0"/>
        <w:rPr>
          <w:b/>
          <w:bCs/>
        </w:rPr>
      </w:pPr>
    </w:p>
    <w:p w14:paraId="386087DA" w14:textId="77777777" w:rsidR="00B101D7" w:rsidRDefault="00B101D7">
      <w:r>
        <w:br w:type="page"/>
      </w:r>
    </w:p>
    <w:p w14:paraId="6A489607" w14:textId="77777777" w:rsidR="007727AB" w:rsidRPr="00E66967" w:rsidRDefault="007727AB" w:rsidP="00E66967">
      <w:pPr>
        <w:pStyle w:val="Heading1"/>
        <w:numPr>
          <w:ilvl w:val="1"/>
          <w:numId w:val="1"/>
        </w:numPr>
        <w:spacing w:before="0" w:after="240"/>
        <w:ind w:left="709" w:hanging="709"/>
        <w:rPr>
          <w:rFonts w:asciiTheme="minorHAnsi" w:hAnsiTheme="minorHAnsi"/>
          <w:b/>
          <w:color w:val="000000" w:themeColor="text1"/>
          <w:sz w:val="28"/>
          <w:szCs w:val="28"/>
        </w:rPr>
      </w:pPr>
      <w:bookmarkStart w:id="11" w:name="_Toc90623972"/>
      <w:r w:rsidRPr="00E66967">
        <w:rPr>
          <w:rFonts w:asciiTheme="minorHAnsi" w:hAnsiTheme="minorHAnsi"/>
          <w:b/>
          <w:color w:val="000000" w:themeColor="text1"/>
          <w:sz w:val="28"/>
          <w:szCs w:val="28"/>
        </w:rPr>
        <w:lastRenderedPageBreak/>
        <w:t>Safety risk assessment and mitigation</w:t>
      </w:r>
      <w:bookmarkEnd w:id="11"/>
    </w:p>
    <w:tbl>
      <w:tblPr>
        <w:tblStyle w:val="TableGrid"/>
        <w:tblW w:w="5000" w:type="pct"/>
        <w:tblLook w:val="04A0" w:firstRow="1" w:lastRow="0" w:firstColumn="1" w:lastColumn="0" w:noHBand="0" w:noVBand="1"/>
      </w:tblPr>
      <w:tblGrid>
        <w:gridCol w:w="502"/>
        <w:gridCol w:w="1163"/>
        <w:gridCol w:w="1159"/>
        <w:gridCol w:w="2782"/>
        <w:gridCol w:w="996"/>
        <w:gridCol w:w="527"/>
        <w:gridCol w:w="523"/>
        <w:gridCol w:w="536"/>
        <w:gridCol w:w="523"/>
        <w:gridCol w:w="2000"/>
        <w:gridCol w:w="4105"/>
        <w:gridCol w:w="1000"/>
        <w:gridCol w:w="5105"/>
      </w:tblGrid>
      <w:tr w:rsidR="007727AB" w:rsidRPr="002A6847" w14:paraId="7096B480" w14:textId="77777777" w:rsidTr="00A145D6">
        <w:tc>
          <w:tcPr>
            <w:tcW w:w="120" w:type="pct"/>
            <w:vMerge w:val="restart"/>
            <w:shd w:val="clear" w:color="auto" w:fill="D9D9D9" w:themeFill="background1" w:themeFillShade="D9"/>
            <w:textDirection w:val="btLr"/>
          </w:tcPr>
          <w:p w14:paraId="7DB07098" w14:textId="77777777" w:rsidR="007727AB" w:rsidRPr="002A6847" w:rsidRDefault="007727AB" w:rsidP="00A145D6">
            <w:pPr>
              <w:ind w:left="113" w:right="113"/>
              <w:jc w:val="center"/>
              <w:rPr>
                <w:rFonts w:cstheme="minorHAnsi"/>
                <w:b/>
                <w:sz w:val="20"/>
                <w:szCs w:val="20"/>
              </w:rPr>
            </w:pPr>
            <w:r w:rsidRPr="002A6847">
              <w:rPr>
                <w:rFonts w:cstheme="minorHAnsi"/>
                <w:b/>
                <w:sz w:val="20"/>
                <w:szCs w:val="20"/>
              </w:rPr>
              <w:t>Evaluation</w:t>
            </w:r>
          </w:p>
        </w:tc>
        <w:tc>
          <w:tcPr>
            <w:tcW w:w="278" w:type="pct"/>
            <w:shd w:val="clear" w:color="auto" w:fill="D9D9D9" w:themeFill="background1" w:themeFillShade="D9"/>
          </w:tcPr>
          <w:p w14:paraId="74DC6031" w14:textId="77777777" w:rsidR="007727AB" w:rsidRPr="002A6847" w:rsidRDefault="007727AB" w:rsidP="00A145D6">
            <w:pPr>
              <w:jc w:val="center"/>
              <w:rPr>
                <w:rFonts w:cstheme="minorHAnsi"/>
                <w:b/>
                <w:sz w:val="20"/>
                <w:szCs w:val="20"/>
              </w:rPr>
            </w:pPr>
            <w:r w:rsidRPr="002A6847">
              <w:rPr>
                <w:rFonts w:cstheme="minorHAnsi"/>
                <w:b/>
                <w:sz w:val="20"/>
                <w:szCs w:val="20"/>
              </w:rPr>
              <w:t>DASR AMC reference</w:t>
            </w:r>
          </w:p>
        </w:tc>
        <w:tc>
          <w:tcPr>
            <w:tcW w:w="277" w:type="pct"/>
            <w:shd w:val="clear" w:color="auto" w:fill="D9D9D9" w:themeFill="background1" w:themeFillShade="D9"/>
            <w:vAlign w:val="center"/>
          </w:tcPr>
          <w:p w14:paraId="45632412" w14:textId="7CF2923F" w:rsidR="007727AB" w:rsidRPr="002A6847" w:rsidRDefault="007727AB" w:rsidP="00A145D6">
            <w:pPr>
              <w:pStyle w:val="Default"/>
              <w:jc w:val="center"/>
              <w:rPr>
                <w:rFonts w:asciiTheme="minorHAnsi" w:hAnsiTheme="minorHAnsi" w:cstheme="minorHAnsi"/>
                <w:b/>
                <w:bCs/>
                <w:sz w:val="20"/>
                <w:szCs w:val="20"/>
              </w:rPr>
            </w:pPr>
            <w:r w:rsidRPr="002A6847">
              <w:rPr>
                <w:rFonts w:asciiTheme="minorHAnsi" w:hAnsiTheme="minorHAnsi" w:cstheme="minorHAnsi"/>
                <w:b/>
                <w:bCs/>
                <w:sz w:val="20"/>
                <w:szCs w:val="20"/>
              </w:rPr>
              <w:t>Indicator</w:t>
            </w:r>
          </w:p>
          <w:p w14:paraId="076BB284" w14:textId="77777777" w:rsidR="007727AB" w:rsidRPr="002A6847" w:rsidRDefault="007727AB"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reference</w:t>
            </w:r>
          </w:p>
        </w:tc>
        <w:tc>
          <w:tcPr>
            <w:tcW w:w="903" w:type="pct"/>
            <w:gridSpan w:val="2"/>
            <w:shd w:val="clear" w:color="auto" w:fill="D9D9D9" w:themeFill="background1" w:themeFillShade="D9"/>
            <w:vAlign w:val="center"/>
          </w:tcPr>
          <w:p w14:paraId="49AC1B9D" w14:textId="77777777" w:rsidR="007727AB" w:rsidRPr="002A6847" w:rsidRDefault="007727AB" w:rsidP="00A145D6">
            <w:pPr>
              <w:jc w:val="center"/>
              <w:rPr>
                <w:rFonts w:cstheme="minorHAnsi"/>
                <w:b/>
                <w:sz w:val="20"/>
                <w:szCs w:val="20"/>
              </w:rPr>
            </w:pPr>
            <w:r w:rsidRPr="002A6847">
              <w:rPr>
                <w:rFonts w:cstheme="minorHAnsi"/>
                <w:b/>
                <w:sz w:val="20"/>
                <w:szCs w:val="20"/>
              </w:rPr>
              <w:t>Indicators</w:t>
            </w:r>
          </w:p>
        </w:tc>
        <w:tc>
          <w:tcPr>
            <w:tcW w:w="126" w:type="pct"/>
            <w:shd w:val="clear" w:color="auto" w:fill="D9D9D9" w:themeFill="background1" w:themeFillShade="D9"/>
            <w:vAlign w:val="center"/>
          </w:tcPr>
          <w:p w14:paraId="6AAC2F92" w14:textId="77777777" w:rsidR="007727AB" w:rsidRPr="002A6847" w:rsidRDefault="007727AB" w:rsidP="00A145D6">
            <w:pPr>
              <w:jc w:val="center"/>
              <w:rPr>
                <w:rFonts w:cstheme="minorHAnsi"/>
                <w:b/>
                <w:sz w:val="20"/>
                <w:szCs w:val="20"/>
              </w:rPr>
            </w:pPr>
            <w:r w:rsidRPr="002A6847">
              <w:rPr>
                <w:rFonts w:cstheme="minorHAnsi"/>
                <w:b/>
                <w:sz w:val="20"/>
                <w:szCs w:val="20"/>
              </w:rPr>
              <w:t>P</w:t>
            </w:r>
          </w:p>
        </w:tc>
        <w:tc>
          <w:tcPr>
            <w:tcW w:w="125" w:type="pct"/>
            <w:shd w:val="clear" w:color="auto" w:fill="D9D9D9" w:themeFill="background1" w:themeFillShade="D9"/>
            <w:vAlign w:val="center"/>
          </w:tcPr>
          <w:p w14:paraId="6AA9F690" w14:textId="77777777" w:rsidR="007727AB" w:rsidRPr="002A6847" w:rsidRDefault="007727AB" w:rsidP="00A145D6">
            <w:pPr>
              <w:jc w:val="center"/>
              <w:rPr>
                <w:rFonts w:cstheme="minorHAnsi"/>
                <w:b/>
                <w:sz w:val="20"/>
                <w:szCs w:val="20"/>
              </w:rPr>
            </w:pPr>
            <w:r w:rsidRPr="002A6847">
              <w:rPr>
                <w:rFonts w:cstheme="minorHAnsi"/>
                <w:b/>
                <w:sz w:val="20"/>
                <w:szCs w:val="20"/>
              </w:rPr>
              <w:t>S</w:t>
            </w:r>
          </w:p>
        </w:tc>
        <w:tc>
          <w:tcPr>
            <w:tcW w:w="128" w:type="pct"/>
            <w:shd w:val="clear" w:color="auto" w:fill="D9D9D9" w:themeFill="background1" w:themeFillShade="D9"/>
            <w:vAlign w:val="center"/>
          </w:tcPr>
          <w:p w14:paraId="1564DC30" w14:textId="77777777" w:rsidR="007727AB" w:rsidRPr="002A6847" w:rsidRDefault="007727AB" w:rsidP="00A145D6">
            <w:pPr>
              <w:jc w:val="center"/>
              <w:rPr>
                <w:rFonts w:cstheme="minorHAnsi"/>
                <w:b/>
                <w:sz w:val="20"/>
                <w:szCs w:val="20"/>
              </w:rPr>
            </w:pPr>
            <w:r w:rsidRPr="002A6847">
              <w:rPr>
                <w:rFonts w:cstheme="minorHAnsi"/>
                <w:b/>
                <w:sz w:val="20"/>
                <w:szCs w:val="20"/>
              </w:rPr>
              <w:t>O</w:t>
            </w:r>
          </w:p>
        </w:tc>
        <w:tc>
          <w:tcPr>
            <w:tcW w:w="125" w:type="pct"/>
            <w:shd w:val="clear" w:color="auto" w:fill="D9D9D9" w:themeFill="background1" w:themeFillShade="D9"/>
            <w:vAlign w:val="center"/>
          </w:tcPr>
          <w:p w14:paraId="595FEA2A" w14:textId="77777777" w:rsidR="007727AB" w:rsidRPr="002A6847" w:rsidRDefault="007727AB" w:rsidP="00A145D6">
            <w:pPr>
              <w:jc w:val="center"/>
              <w:rPr>
                <w:rFonts w:cstheme="minorHAnsi"/>
                <w:b/>
                <w:sz w:val="20"/>
                <w:szCs w:val="20"/>
              </w:rPr>
            </w:pPr>
            <w:r w:rsidRPr="002A6847">
              <w:rPr>
                <w:rFonts w:cstheme="minorHAnsi"/>
                <w:b/>
                <w:sz w:val="20"/>
                <w:szCs w:val="20"/>
              </w:rPr>
              <w:t>E</w:t>
            </w:r>
          </w:p>
        </w:tc>
        <w:tc>
          <w:tcPr>
            <w:tcW w:w="1459" w:type="pct"/>
            <w:gridSpan w:val="2"/>
            <w:shd w:val="clear" w:color="auto" w:fill="D9D9D9" w:themeFill="background1" w:themeFillShade="D9"/>
            <w:vAlign w:val="center"/>
          </w:tcPr>
          <w:p w14:paraId="4FA72719" w14:textId="77777777" w:rsidR="007727AB" w:rsidRPr="002A6847" w:rsidRDefault="007727AB"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How it is achieved</w:t>
            </w:r>
          </w:p>
        </w:tc>
        <w:tc>
          <w:tcPr>
            <w:tcW w:w="1459" w:type="pct"/>
            <w:gridSpan w:val="2"/>
            <w:shd w:val="clear" w:color="auto" w:fill="D9D9D9" w:themeFill="background1" w:themeFillShade="D9"/>
            <w:vAlign w:val="center"/>
          </w:tcPr>
          <w:p w14:paraId="5A93BBC1" w14:textId="77777777" w:rsidR="007727AB" w:rsidRPr="002A6847" w:rsidRDefault="007727AB"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Comments</w:t>
            </w:r>
          </w:p>
        </w:tc>
      </w:tr>
      <w:tr w:rsidR="007727AB" w:rsidRPr="002A6847" w14:paraId="7A602005" w14:textId="77777777" w:rsidTr="00A145D6">
        <w:tc>
          <w:tcPr>
            <w:tcW w:w="120" w:type="pct"/>
            <w:vMerge/>
            <w:shd w:val="clear" w:color="auto" w:fill="D9D9D9" w:themeFill="background1" w:themeFillShade="D9"/>
          </w:tcPr>
          <w:p w14:paraId="60978716" w14:textId="77777777" w:rsidR="007727AB" w:rsidRPr="002A6847" w:rsidRDefault="007727AB" w:rsidP="00A145D6">
            <w:pPr>
              <w:rPr>
                <w:rFonts w:cstheme="minorHAnsi"/>
                <w:sz w:val="20"/>
                <w:szCs w:val="20"/>
              </w:rPr>
            </w:pPr>
          </w:p>
        </w:tc>
        <w:tc>
          <w:tcPr>
            <w:tcW w:w="278" w:type="pct"/>
          </w:tcPr>
          <w:p w14:paraId="3026491C" w14:textId="19B85F82" w:rsidR="00B101D7" w:rsidRDefault="00B101D7" w:rsidP="00B101D7">
            <w:pPr>
              <w:spacing w:before="60"/>
              <w:rPr>
                <w:rFonts w:cstheme="minorHAnsi"/>
                <w:sz w:val="20"/>
                <w:szCs w:val="20"/>
              </w:rPr>
            </w:pPr>
            <w:r>
              <w:rPr>
                <w:rFonts w:cstheme="minorHAnsi"/>
                <w:sz w:val="20"/>
                <w:szCs w:val="20"/>
              </w:rPr>
              <w:t>AMC SMS.A.25</w:t>
            </w:r>
          </w:p>
          <w:p w14:paraId="47CF8326" w14:textId="77777777" w:rsidR="00B101D7" w:rsidRDefault="00535D5B" w:rsidP="00B101D7">
            <w:pPr>
              <w:rPr>
                <w:rFonts w:cstheme="minorHAnsi"/>
                <w:sz w:val="20"/>
                <w:szCs w:val="20"/>
              </w:rPr>
            </w:pPr>
            <w:r>
              <w:rPr>
                <w:rFonts w:cstheme="minorHAnsi"/>
                <w:sz w:val="20"/>
                <w:szCs w:val="20"/>
              </w:rPr>
              <w:t>(b)(2)(2.2</w:t>
            </w:r>
            <w:r w:rsidR="00B101D7">
              <w:rPr>
                <w:rFonts w:cstheme="minorHAnsi"/>
                <w:sz w:val="20"/>
                <w:szCs w:val="20"/>
              </w:rPr>
              <w:t>)</w:t>
            </w:r>
          </w:p>
          <w:p w14:paraId="7EE729AF" w14:textId="77777777" w:rsidR="00B101D7" w:rsidRDefault="00B101D7" w:rsidP="00B101D7">
            <w:pPr>
              <w:rPr>
                <w:rFonts w:cstheme="minorHAnsi"/>
                <w:sz w:val="20"/>
                <w:szCs w:val="20"/>
              </w:rPr>
            </w:pPr>
          </w:p>
          <w:p w14:paraId="05371976" w14:textId="77777777" w:rsidR="00B101D7" w:rsidRDefault="00535D5B" w:rsidP="00B101D7">
            <w:pPr>
              <w:rPr>
                <w:rFonts w:cstheme="minorHAnsi"/>
                <w:sz w:val="20"/>
                <w:szCs w:val="20"/>
              </w:rPr>
            </w:pPr>
            <w:r>
              <w:rPr>
                <w:rFonts w:cstheme="minorHAnsi"/>
                <w:sz w:val="20"/>
                <w:szCs w:val="20"/>
              </w:rPr>
              <w:t>Para 5</w:t>
            </w:r>
            <w:r w:rsidR="00B101D7">
              <w:rPr>
                <w:rFonts w:cstheme="minorHAnsi"/>
                <w:sz w:val="20"/>
                <w:szCs w:val="20"/>
              </w:rPr>
              <w:t>.a</w:t>
            </w:r>
          </w:p>
          <w:p w14:paraId="24D513B9" w14:textId="77777777" w:rsidR="007727AB" w:rsidRDefault="00535D5B" w:rsidP="00535D5B">
            <w:pPr>
              <w:rPr>
                <w:rFonts w:cstheme="minorHAnsi"/>
                <w:sz w:val="20"/>
                <w:szCs w:val="20"/>
              </w:rPr>
            </w:pPr>
            <w:r>
              <w:rPr>
                <w:rFonts w:cstheme="minorHAnsi"/>
                <w:sz w:val="20"/>
                <w:szCs w:val="20"/>
              </w:rPr>
              <w:t>Para 5</w:t>
            </w:r>
            <w:r w:rsidR="00B101D7">
              <w:rPr>
                <w:rFonts w:cstheme="minorHAnsi"/>
                <w:sz w:val="20"/>
                <w:szCs w:val="20"/>
              </w:rPr>
              <w:t>.b</w:t>
            </w:r>
          </w:p>
          <w:p w14:paraId="7AA97DC5" w14:textId="4EEBA61B" w:rsidR="00FE4C80" w:rsidRDefault="00FE4C80" w:rsidP="00FE4C80">
            <w:pPr>
              <w:spacing w:before="60"/>
              <w:rPr>
                <w:rFonts w:cstheme="minorHAnsi"/>
                <w:sz w:val="20"/>
                <w:szCs w:val="20"/>
              </w:rPr>
            </w:pPr>
            <w:r>
              <w:rPr>
                <w:rFonts w:cstheme="minorHAnsi"/>
                <w:sz w:val="20"/>
                <w:szCs w:val="20"/>
              </w:rPr>
              <w:t>GM SMS.A.25</w:t>
            </w:r>
          </w:p>
          <w:p w14:paraId="2DD87326" w14:textId="076ADC43" w:rsidR="00FE4C80" w:rsidRPr="002A6847" w:rsidRDefault="00FE4C80" w:rsidP="002D7485">
            <w:pPr>
              <w:spacing w:after="60"/>
              <w:rPr>
                <w:rFonts w:cstheme="minorHAnsi"/>
                <w:sz w:val="20"/>
                <w:szCs w:val="20"/>
              </w:rPr>
            </w:pPr>
            <w:r>
              <w:rPr>
                <w:rFonts w:cstheme="minorHAnsi"/>
                <w:sz w:val="20"/>
                <w:szCs w:val="20"/>
              </w:rPr>
              <w:t>(b)(2)(2.2)</w:t>
            </w:r>
          </w:p>
        </w:tc>
        <w:tc>
          <w:tcPr>
            <w:tcW w:w="277" w:type="pct"/>
            <w:vAlign w:val="center"/>
          </w:tcPr>
          <w:p w14:paraId="63C643E2" w14:textId="77777777" w:rsidR="007727AB" w:rsidRDefault="007727AB" w:rsidP="00A145D6">
            <w:pPr>
              <w:jc w:val="center"/>
              <w:rPr>
                <w:rFonts w:ascii="Calibri" w:hAnsi="Calibri" w:cs="Calibri"/>
                <w:color w:val="000000"/>
              </w:rPr>
            </w:pPr>
            <w:r>
              <w:rPr>
                <w:rFonts w:ascii="Calibri" w:hAnsi="Calibri" w:cs="Calibri"/>
                <w:color w:val="000000"/>
              </w:rPr>
              <w:t>2.</w:t>
            </w:r>
            <w:r w:rsidR="00495648">
              <w:rPr>
                <w:rFonts w:ascii="Calibri" w:hAnsi="Calibri" w:cs="Calibri"/>
                <w:color w:val="000000"/>
              </w:rPr>
              <w:t>2</w:t>
            </w:r>
            <w:r>
              <w:rPr>
                <w:rFonts w:ascii="Calibri" w:hAnsi="Calibri" w:cs="Calibri"/>
                <w:color w:val="000000"/>
              </w:rPr>
              <w:t>.1</w:t>
            </w:r>
          </w:p>
        </w:tc>
        <w:tc>
          <w:tcPr>
            <w:tcW w:w="903" w:type="pct"/>
            <w:gridSpan w:val="2"/>
            <w:vAlign w:val="center"/>
          </w:tcPr>
          <w:p w14:paraId="48270F17" w14:textId="727A59F3" w:rsidR="007727AB" w:rsidRPr="00695EAD" w:rsidRDefault="00A4497C" w:rsidP="00A4497C">
            <w:pPr>
              <w:spacing w:before="60" w:after="60"/>
              <w:rPr>
                <w:rFonts w:ascii="Calibri" w:hAnsi="Calibri" w:cs="Calibri"/>
                <w:color w:val="000000" w:themeColor="text1"/>
              </w:rPr>
            </w:pPr>
            <w:r w:rsidRPr="00695EAD">
              <w:rPr>
                <w:rFonts w:ascii="Calibri" w:hAnsi="Calibri" w:cs="Calibri"/>
                <w:color w:val="000000" w:themeColor="text1"/>
              </w:rPr>
              <w:t>There is a process for the management of risk that includes the analysis and assessment of risk associated with identified hazards expressed in terms of likelihood and severity (or alternative methodology)</w:t>
            </w:r>
            <w:r w:rsidR="009976BB">
              <w:rPr>
                <w:rFonts w:ascii="Calibri" w:hAnsi="Calibri" w:cs="Calibri"/>
                <w:color w:val="000000" w:themeColor="text1"/>
              </w:rPr>
              <w:t xml:space="preserve">, in accordance with </w:t>
            </w:r>
            <w:r w:rsidR="001D7DB3" w:rsidRPr="001D7DB3">
              <w:rPr>
                <w:rFonts w:ascii="Calibri" w:hAnsi="Calibri" w:cs="Calibri"/>
                <w:color w:val="000000" w:themeColor="text1"/>
              </w:rPr>
              <w:t>WHS Ac</w:t>
            </w:r>
            <w:r w:rsidR="001D7DB3">
              <w:rPr>
                <w:rFonts w:ascii="Calibri" w:hAnsi="Calibri" w:cs="Calibri"/>
                <w:color w:val="000000" w:themeColor="text1"/>
              </w:rPr>
              <w:t xml:space="preserve">t 2011, WHS Regulations 2011, and Defence 7-step Safety Risk Management </w:t>
            </w:r>
            <w:r w:rsidR="001D7DB3" w:rsidRPr="001D7DB3">
              <w:rPr>
                <w:rFonts w:ascii="Calibri" w:hAnsi="Calibri" w:cs="Calibri"/>
                <w:color w:val="000000" w:themeColor="text1"/>
              </w:rPr>
              <w:t>process</w:t>
            </w:r>
            <w:r w:rsidRPr="00695EAD">
              <w:rPr>
                <w:rFonts w:ascii="Calibri" w:hAnsi="Calibri" w:cs="Calibri"/>
                <w:color w:val="000000" w:themeColor="text1"/>
              </w:rPr>
              <w:t>.</w:t>
            </w:r>
            <w:r w:rsidR="00FE4C80">
              <w:rPr>
                <w:rFonts w:ascii="Calibri" w:hAnsi="Calibri" w:cs="Calibri"/>
                <w:color w:val="000000" w:themeColor="text1"/>
              </w:rPr>
              <w:t xml:space="preserve"> </w:t>
            </w:r>
          </w:p>
        </w:tc>
        <w:tc>
          <w:tcPr>
            <w:tcW w:w="126" w:type="pct"/>
          </w:tcPr>
          <w:p w14:paraId="1D7AC4F7" w14:textId="77777777" w:rsidR="007727AB" w:rsidRPr="002A6847" w:rsidRDefault="007727AB" w:rsidP="00A145D6">
            <w:pPr>
              <w:rPr>
                <w:rFonts w:cstheme="minorHAnsi"/>
                <w:sz w:val="20"/>
                <w:szCs w:val="20"/>
              </w:rPr>
            </w:pPr>
          </w:p>
        </w:tc>
        <w:tc>
          <w:tcPr>
            <w:tcW w:w="125" w:type="pct"/>
          </w:tcPr>
          <w:p w14:paraId="09E308E2" w14:textId="77777777" w:rsidR="007727AB" w:rsidRPr="002A6847" w:rsidRDefault="007727AB" w:rsidP="00A145D6">
            <w:pPr>
              <w:rPr>
                <w:rFonts w:cstheme="minorHAnsi"/>
                <w:sz w:val="20"/>
                <w:szCs w:val="20"/>
              </w:rPr>
            </w:pPr>
          </w:p>
        </w:tc>
        <w:tc>
          <w:tcPr>
            <w:tcW w:w="128" w:type="pct"/>
          </w:tcPr>
          <w:p w14:paraId="65D86EB6" w14:textId="77777777" w:rsidR="007727AB" w:rsidRPr="002A6847" w:rsidRDefault="007727AB" w:rsidP="00A145D6">
            <w:pPr>
              <w:rPr>
                <w:rFonts w:cstheme="minorHAnsi"/>
                <w:sz w:val="20"/>
                <w:szCs w:val="20"/>
              </w:rPr>
            </w:pPr>
          </w:p>
        </w:tc>
        <w:tc>
          <w:tcPr>
            <w:tcW w:w="125" w:type="pct"/>
          </w:tcPr>
          <w:p w14:paraId="3B1C2731" w14:textId="77777777" w:rsidR="007727AB" w:rsidRPr="002A6847" w:rsidRDefault="007727AB" w:rsidP="00A145D6">
            <w:pPr>
              <w:rPr>
                <w:rFonts w:cstheme="minorHAnsi"/>
                <w:sz w:val="20"/>
                <w:szCs w:val="20"/>
              </w:rPr>
            </w:pPr>
          </w:p>
        </w:tc>
        <w:tc>
          <w:tcPr>
            <w:tcW w:w="1459" w:type="pct"/>
            <w:gridSpan w:val="2"/>
          </w:tcPr>
          <w:p w14:paraId="42184BEE" w14:textId="77777777" w:rsidR="007727AB" w:rsidRPr="002A6847" w:rsidRDefault="007727AB" w:rsidP="00A145D6">
            <w:pPr>
              <w:rPr>
                <w:rFonts w:cstheme="minorHAnsi"/>
                <w:sz w:val="20"/>
                <w:szCs w:val="20"/>
              </w:rPr>
            </w:pPr>
          </w:p>
        </w:tc>
        <w:tc>
          <w:tcPr>
            <w:tcW w:w="1459" w:type="pct"/>
            <w:gridSpan w:val="2"/>
          </w:tcPr>
          <w:p w14:paraId="3925CE17" w14:textId="77777777" w:rsidR="007727AB" w:rsidRPr="002A6847" w:rsidRDefault="007727AB" w:rsidP="00A145D6">
            <w:pPr>
              <w:rPr>
                <w:rFonts w:cstheme="minorHAnsi"/>
                <w:sz w:val="20"/>
                <w:szCs w:val="20"/>
              </w:rPr>
            </w:pPr>
          </w:p>
        </w:tc>
      </w:tr>
      <w:tr w:rsidR="007727AB" w:rsidRPr="002A6847" w14:paraId="5834EBA0" w14:textId="77777777" w:rsidTr="00A145D6">
        <w:tc>
          <w:tcPr>
            <w:tcW w:w="120" w:type="pct"/>
            <w:vMerge/>
            <w:shd w:val="clear" w:color="auto" w:fill="D9D9D9" w:themeFill="background1" w:themeFillShade="D9"/>
          </w:tcPr>
          <w:p w14:paraId="54B94D96" w14:textId="77777777" w:rsidR="007727AB" w:rsidRPr="002A6847" w:rsidRDefault="007727AB" w:rsidP="00A145D6">
            <w:pPr>
              <w:rPr>
                <w:rFonts w:cstheme="minorHAnsi"/>
                <w:sz w:val="20"/>
                <w:szCs w:val="20"/>
              </w:rPr>
            </w:pPr>
          </w:p>
        </w:tc>
        <w:tc>
          <w:tcPr>
            <w:tcW w:w="278" w:type="pct"/>
          </w:tcPr>
          <w:p w14:paraId="63E25160" w14:textId="25BC5579" w:rsidR="00535D5B" w:rsidRDefault="00535D5B" w:rsidP="00535D5B">
            <w:pPr>
              <w:spacing w:before="60"/>
              <w:rPr>
                <w:rFonts w:cstheme="minorHAnsi"/>
                <w:sz w:val="20"/>
                <w:szCs w:val="20"/>
              </w:rPr>
            </w:pPr>
            <w:r>
              <w:rPr>
                <w:rFonts w:cstheme="minorHAnsi"/>
                <w:sz w:val="20"/>
                <w:szCs w:val="20"/>
              </w:rPr>
              <w:t>AMC SMS.A.25</w:t>
            </w:r>
          </w:p>
          <w:p w14:paraId="7C58C090" w14:textId="77777777" w:rsidR="00535D5B" w:rsidRDefault="00535D5B" w:rsidP="00535D5B">
            <w:pPr>
              <w:rPr>
                <w:rFonts w:cstheme="minorHAnsi"/>
                <w:sz w:val="20"/>
                <w:szCs w:val="20"/>
              </w:rPr>
            </w:pPr>
            <w:r>
              <w:rPr>
                <w:rFonts w:cstheme="minorHAnsi"/>
                <w:sz w:val="20"/>
                <w:szCs w:val="20"/>
              </w:rPr>
              <w:t>(b)(2)(2.2)</w:t>
            </w:r>
          </w:p>
          <w:p w14:paraId="73E05BB5" w14:textId="77777777" w:rsidR="00535D5B" w:rsidRDefault="00535D5B" w:rsidP="00535D5B">
            <w:pPr>
              <w:rPr>
                <w:rFonts w:cstheme="minorHAnsi"/>
                <w:sz w:val="20"/>
                <w:szCs w:val="20"/>
              </w:rPr>
            </w:pPr>
          </w:p>
          <w:p w14:paraId="012B114A" w14:textId="77777777" w:rsidR="00535D5B" w:rsidRPr="002A6847" w:rsidRDefault="00535D5B" w:rsidP="00182892">
            <w:pPr>
              <w:spacing w:after="60"/>
              <w:rPr>
                <w:rFonts w:cstheme="minorHAnsi"/>
                <w:sz w:val="20"/>
                <w:szCs w:val="20"/>
              </w:rPr>
            </w:pPr>
            <w:r>
              <w:rPr>
                <w:rFonts w:cstheme="minorHAnsi"/>
                <w:sz w:val="20"/>
                <w:szCs w:val="20"/>
              </w:rPr>
              <w:t xml:space="preserve">Para </w:t>
            </w:r>
            <w:r w:rsidR="00182892">
              <w:rPr>
                <w:rFonts w:cstheme="minorHAnsi"/>
                <w:sz w:val="20"/>
                <w:szCs w:val="20"/>
              </w:rPr>
              <w:t>5</w:t>
            </w:r>
          </w:p>
        </w:tc>
        <w:tc>
          <w:tcPr>
            <w:tcW w:w="277" w:type="pct"/>
            <w:vAlign w:val="center"/>
          </w:tcPr>
          <w:p w14:paraId="6C42F1F6" w14:textId="77777777" w:rsidR="007727AB" w:rsidRDefault="007727AB" w:rsidP="00A145D6">
            <w:pPr>
              <w:jc w:val="center"/>
              <w:rPr>
                <w:rFonts w:ascii="Calibri" w:hAnsi="Calibri" w:cs="Calibri"/>
                <w:color w:val="000000"/>
              </w:rPr>
            </w:pPr>
            <w:r>
              <w:rPr>
                <w:rFonts w:ascii="Calibri" w:hAnsi="Calibri" w:cs="Calibri"/>
                <w:color w:val="000000"/>
              </w:rPr>
              <w:t>2.2.2</w:t>
            </w:r>
          </w:p>
        </w:tc>
        <w:tc>
          <w:tcPr>
            <w:tcW w:w="903" w:type="pct"/>
            <w:gridSpan w:val="2"/>
            <w:vAlign w:val="center"/>
          </w:tcPr>
          <w:p w14:paraId="5F495F68" w14:textId="4A7ACBEF" w:rsidR="007727AB" w:rsidRPr="00695EAD" w:rsidRDefault="00A4497C" w:rsidP="001F3E51">
            <w:pPr>
              <w:spacing w:before="60" w:after="60"/>
              <w:rPr>
                <w:rFonts w:ascii="Calibri" w:hAnsi="Calibri" w:cs="Calibri"/>
                <w:color w:val="000000" w:themeColor="text1"/>
              </w:rPr>
            </w:pPr>
            <w:r w:rsidRPr="00695EAD">
              <w:rPr>
                <w:rFonts w:ascii="Calibri" w:hAnsi="Calibri" w:cs="Calibri"/>
                <w:color w:val="000000" w:themeColor="text1"/>
              </w:rPr>
              <w:t>There are criteria for evaluating the level of risk the organisation is willing to accept and risk assessments and ratings are appropriately justified.</w:t>
            </w:r>
          </w:p>
        </w:tc>
        <w:tc>
          <w:tcPr>
            <w:tcW w:w="126" w:type="pct"/>
          </w:tcPr>
          <w:p w14:paraId="1CDDF386" w14:textId="77777777" w:rsidR="007727AB" w:rsidRPr="002A6847" w:rsidRDefault="007727AB" w:rsidP="00A145D6">
            <w:pPr>
              <w:rPr>
                <w:rFonts w:cstheme="minorHAnsi"/>
                <w:sz w:val="20"/>
                <w:szCs w:val="20"/>
              </w:rPr>
            </w:pPr>
          </w:p>
        </w:tc>
        <w:tc>
          <w:tcPr>
            <w:tcW w:w="125" w:type="pct"/>
          </w:tcPr>
          <w:p w14:paraId="09D40DE3" w14:textId="77777777" w:rsidR="007727AB" w:rsidRPr="002A6847" w:rsidRDefault="007727AB" w:rsidP="00A145D6">
            <w:pPr>
              <w:rPr>
                <w:rFonts w:cstheme="minorHAnsi"/>
                <w:sz w:val="20"/>
                <w:szCs w:val="20"/>
              </w:rPr>
            </w:pPr>
          </w:p>
        </w:tc>
        <w:tc>
          <w:tcPr>
            <w:tcW w:w="128" w:type="pct"/>
          </w:tcPr>
          <w:p w14:paraId="27256567" w14:textId="77777777" w:rsidR="007727AB" w:rsidRPr="002A6847" w:rsidRDefault="007727AB" w:rsidP="00A145D6">
            <w:pPr>
              <w:rPr>
                <w:rFonts w:cstheme="minorHAnsi"/>
                <w:sz w:val="20"/>
                <w:szCs w:val="20"/>
              </w:rPr>
            </w:pPr>
          </w:p>
        </w:tc>
        <w:tc>
          <w:tcPr>
            <w:tcW w:w="125" w:type="pct"/>
          </w:tcPr>
          <w:p w14:paraId="60AFF323" w14:textId="77777777" w:rsidR="007727AB" w:rsidRPr="002A6847" w:rsidRDefault="007727AB" w:rsidP="00A145D6">
            <w:pPr>
              <w:rPr>
                <w:rFonts w:cstheme="minorHAnsi"/>
                <w:sz w:val="20"/>
                <w:szCs w:val="20"/>
              </w:rPr>
            </w:pPr>
          </w:p>
        </w:tc>
        <w:tc>
          <w:tcPr>
            <w:tcW w:w="1459" w:type="pct"/>
            <w:gridSpan w:val="2"/>
          </w:tcPr>
          <w:p w14:paraId="590F73EF" w14:textId="77777777" w:rsidR="007727AB" w:rsidRPr="002A6847" w:rsidRDefault="007727AB" w:rsidP="00A145D6">
            <w:pPr>
              <w:rPr>
                <w:rFonts w:cstheme="minorHAnsi"/>
                <w:sz w:val="20"/>
                <w:szCs w:val="20"/>
              </w:rPr>
            </w:pPr>
          </w:p>
        </w:tc>
        <w:tc>
          <w:tcPr>
            <w:tcW w:w="1459" w:type="pct"/>
            <w:gridSpan w:val="2"/>
          </w:tcPr>
          <w:p w14:paraId="40DF7915" w14:textId="77777777" w:rsidR="007727AB" w:rsidRPr="002A6847" w:rsidRDefault="007727AB" w:rsidP="00A145D6">
            <w:pPr>
              <w:rPr>
                <w:rFonts w:cstheme="minorHAnsi"/>
                <w:sz w:val="20"/>
                <w:szCs w:val="20"/>
              </w:rPr>
            </w:pPr>
          </w:p>
        </w:tc>
      </w:tr>
      <w:tr w:rsidR="007727AB" w:rsidRPr="002A6847" w14:paraId="07EECA06" w14:textId="77777777" w:rsidTr="00A145D6">
        <w:trPr>
          <w:cantSplit/>
          <w:trHeight w:val="397"/>
        </w:trPr>
        <w:tc>
          <w:tcPr>
            <w:tcW w:w="120" w:type="pct"/>
            <w:vMerge w:val="restart"/>
            <w:shd w:val="clear" w:color="auto" w:fill="D9D9D9" w:themeFill="background1" w:themeFillShade="D9"/>
            <w:textDirection w:val="btLr"/>
          </w:tcPr>
          <w:p w14:paraId="01404088" w14:textId="77777777" w:rsidR="007727AB" w:rsidRPr="00BF5746" w:rsidRDefault="007727AB" w:rsidP="00A145D6">
            <w:pPr>
              <w:ind w:left="113" w:right="113"/>
              <w:jc w:val="center"/>
              <w:rPr>
                <w:b/>
                <w:sz w:val="20"/>
                <w:szCs w:val="20"/>
              </w:rPr>
            </w:pPr>
            <w:r w:rsidRPr="00BF5746">
              <w:rPr>
                <w:b/>
                <w:sz w:val="20"/>
                <w:szCs w:val="20"/>
              </w:rPr>
              <w:t>Evaluation Guidance</w:t>
            </w:r>
          </w:p>
        </w:tc>
        <w:tc>
          <w:tcPr>
            <w:tcW w:w="4880" w:type="pct"/>
            <w:gridSpan w:val="12"/>
            <w:shd w:val="clear" w:color="auto" w:fill="D9D9D9" w:themeFill="background1" w:themeFillShade="D9"/>
            <w:vAlign w:val="center"/>
          </w:tcPr>
          <w:p w14:paraId="18F847FF" w14:textId="77777777" w:rsidR="007727AB" w:rsidRPr="00BF5746" w:rsidRDefault="007727AB" w:rsidP="00A145D6">
            <w:pPr>
              <w:jc w:val="center"/>
              <w:rPr>
                <w:rFonts w:ascii="Calibri" w:hAnsi="Calibri" w:cs="Calibri"/>
                <w:b/>
                <w:bCs/>
                <w:color w:val="000000"/>
                <w:sz w:val="20"/>
                <w:szCs w:val="20"/>
              </w:rPr>
            </w:pPr>
            <w:r w:rsidRPr="00BF5746">
              <w:rPr>
                <w:rFonts w:ascii="Calibri" w:hAnsi="Calibri" w:cs="Calibri"/>
                <w:b/>
                <w:bCs/>
                <w:color w:val="000000"/>
                <w:sz w:val="20"/>
                <w:szCs w:val="20"/>
              </w:rPr>
              <w:t>What to look for</w:t>
            </w:r>
          </w:p>
        </w:tc>
      </w:tr>
      <w:tr w:rsidR="007727AB" w:rsidRPr="002A6847" w14:paraId="79DBB69E" w14:textId="77777777" w:rsidTr="00A145D6">
        <w:tc>
          <w:tcPr>
            <w:tcW w:w="120" w:type="pct"/>
            <w:vMerge/>
            <w:shd w:val="clear" w:color="auto" w:fill="D9D9D9" w:themeFill="background1" w:themeFillShade="D9"/>
          </w:tcPr>
          <w:p w14:paraId="6EC8F2A0" w14:textId="77777777" w:rsidR="007727AB" w:rsidRPr="00BF5746" w:rsidRDefault="007727AB" w:rsidP="00A145D6">
            <w:pPr>
              <w:rPr>
                <w:sz w:val="20"/>
                <w:szCs w:val="20"/>
              </w:rPr>
            </w:pPr>
          </w:p>
        </w:tc>
        <w:tc>
          <w:tcPr>
            <w:tcW w:w="4880" w:type="pct"/>
            <w:gridSpan w:val="12"/>
          </w:tcPr>
          <w:p w14:paraId="2E10CD4A" w14:textId="77777777" w:rsidR="001D7AE3" w:rsidRPr="001D7AE3" w:rsidRDefault="001D7AE3" w:rsidP="001D7AE3">
            <w:pPr>
              <w:spacing w:before="60"/>
              <w:rPr>
                <w:rFonts w:ascii="Calibri" w:hAnsi="Calibri" w:cs="Calibri"/>
                <w:color w:val="000000"/>
                <w:sz w:val="20"/>
                <w:szCs w:val="20"/>
              </w:rPr>
            </w:pPr>
            <w:r w:rsidRPr="001D7AE3">
              <w:rPr>
                <w:rFonts w:ascii="Calibri" w:hAnsi="Calibri" w:cs="Calibri"/>
                <w:color w:val="000000"/>
                <w:sz w:val="20"/>
                <w:szCs w:val="20"/>
              </w:rPr>
              <w:t>- Review the risk classification scheme and procedures.</w:t>
            </w:r>
          </w:p>
          <w:p w14:paraId="55A053FE" w14:textId="77777777" w:rsidR="001D7AE3" w:rsidRPr="001D7AE3" w:rsidRDefault="001D7AE3" w:rsidP="001D7AE3">
            <w:pPr>
              <w:rPr>
                <w:rFonts w:ascii="Calibri" w:hAnsi="Calibri" w:cs="Calibri"/>
                <w:color w:val="000000"/>
                <w:sz w:val="20"/>
                <w:szCs w:val="20"/>
              </w:rPr>
            </w:pPr>
            <w:r w:rsidRPr="001D7AE3">
              <w:rPr>
                <w:rFonts w:ascii="Calibri" w:hAnsi="Calibri" w:cs="Calibri"/>
                <w:color w:val="000000"/>
                <w:sz w:val="20"/>
                <w:szCs w:val="20"/>
              </w:rPr>
              <w:t>- Check that severity and likelihood criteria are defined (or that an alternative methodology is described).</w:t>
            </w:r>
          </w:p>
          <w:p w14:paraId="02C31563" w14:textId="77777777" w:rsidR="001D7AE3" w:rsidRPr="001D7AE3" w:rsidRDefault="001D7AE3" w:rsidP="001D7AE3">
            <w:pPr>
              <w:rPr>
                <w:rFonts w:ascii="Calibri" w:hAnsi="Calibri" w:cs="Calibri"/>
                <w:color w:val="000000"/>
                <w:sz w:val="20"/>
                <w:szCs w:val="20"/>
              </w:rPr>
            </w:pPr>
            <w:r w:rsidRPr="001D7AE3">
              <w:rPr>
                <w:rFonts w:ascii="Calibri" w:hAnsi="Calibri" w:cs="Calibri"/>
                <w:color w:val="000000"/>
                <w:sz w:val="20"/>
                <w:szCs w:val="20"/>
              </w:rPr>
              <w:t>- Review whether risk assessments are carried out consistently.</w:t>
            </w:r>
          </w:p>
          <w:p w14:paraId="11182FD7" w14:textId="77777777" w:rsidR="001D7AE3" w:rsidRPr="001D7AE3" w:rsidRDefault="001D7AE3" w:rsidP="001D7AE3">
            <w:pPr>
              <w:rPr>
                <w:rFonts w:ascii="Calibri" w:hAnsi="Calibri" w:cs="Calibri"/>
                <w:color w:val="000000"/>
                <w:sz w:val="20"/>
                <w:szCs w:val="20"/>
              </w:rPr>
            </w:pPr>
            <w:r w:rsidRPr="001D7AE3">
              <w:rPr>
                <w:rFonts w:ascii="Calibri" w:hAnsi="Calibri" w:cs="Calibri"/>
                <w:color w:val="000000"/>
                <w:sz w:val="20"/>
                <w:szCs w:val="20"/>
              </w:rPr>
              <w:t>- Sample an identified hazard and review how it is processed and documented.</w:t>
            </w:r>
          </w:p>
          <w:p w14:paraId="67EFF969" w14:textId="77777777" w:rsidR="001D7AE3" w:rsidRPr="001D7AE3" w:rsidRDefault="001D7AE3" w:rsidP="001D7AE3">
            <w:pPr>
              <w:rPr>
                <w:rFonts w:ascii="Calibri" w:hAnsi="Calibri" w:cs="Calibri"/>
                <w:color w:val="000000"/>
                <w:sz w:val="20"/>
                <w:szCs w:val="20"/>
              </w:rPr>
            </w:pPr>
            <w:r w:rsidRPr="001D7AE3">
              <w:rPr>
                <w:rFonts w:ascii="Calibri" w:hAnsi="Calibri" w:cs="Calibri"/>
                <w:color w:val="000000"/>
                <w:sz w:val="20"/>
                <w:szCs w:val="20"/>
              </w:rPr>
              <w:t>- Review what triggers a risk assessment.</w:t>
            </w:r>
          </w:p>
          <w:p w14:paraId="7C402BB9" w14:textId="77777777" w:rsidR="001D7AE3" w:rsidRPr="001D7AE3" w:rsidRDefault="001D7AE3" w:rsidP="001D7AE3">
            <w:pPr>
              <w:rPr>
                <w:rFonts w:ascii="Calibri" w:hAnsi="Calibri" w:cs="Calibri"/>
                <w:color w:val="000000"/>
                <w:sz w:val="20"/>
                <w:szCs w:val="20"/>
              </w:rPr>
            </w:pPr>
            <w:r w:rsidRPr="001D7AE3">
              <w:rPr>
                <w:rFonts w:ascii="Calibri" w:hAnsi="Calibri" w:cs="Calibri"/>
                <w:color w:val="000000"/>
                <w:sz w:val="20"/>
                <w:szCs w:val="20"/>
              </w:rPr>
              <w:t>- Check any assumptions made and whether they are reviewed.</w:t>
            </w:r>
          </w:p>
          <w:p w14:paraId="44DA5EB4" w14:textId="77777777" w:rsidR="001D7AE3" w:rsidRPr="001D7AE3" w:rsidRDefault="001D7AE3" w:rsidP="001D7AE3">
            <w:pPr>
              <w:rPr>
                <w:rFonts w:ascii="Calibri" w:hAnsi="Calibri" w:cs="Calibri"/>
                <w:color w:val="000000"/>
                <w:sz w:val="20"/>
                <w:szCs w:val="20"/>
              </w:rPr>
            </w:pPr>
            <w:r w:rsidRPr="001D7AE3">
              <w:rPr>
                <w:rFonts w:ascii="Calibri" w:hAnsi="Calibri" w:cs="Calibri"/>
                <w:color w:val="000000"/>
                <w:sz w:val="20"/>
                <w:szCs w:val="20"/>
              </w:rPr>
              <w:t>- Review how issues are classified when there is insufficient quantitative data available.</w:t>
            </w:r>
          </w:p>
          <w:p w14:paraId="086FFB08" w14:textId="77777777" w:rsidR="001D7AE3" w:rsidRPr="001D7AE3" w:rsidRDefault="001D7AE3" w:rsidP="001D7AE3">
            <w:pPr>
              <w:rPr>
                <w:rFonts w:ascii="Calibri" w:hAnsi="Calibri" w:cs="Calibri"/>
                <w:color w:val="000000"/>
                <w:sz w:val="20"/>
                <w:szCs w:val="20"/>
              </w:rPr>
            </w:pPr>
            <w:r w:rsidRPr="001D7AE3">
              <w:rPr>
                <w:rFonts w:ascii="Calibri" w:hAnsi="Calibri" w:cs="Calibri"/>
                <w:color w:val="000000"/>
                <w:sz w:val="20"/>
                <w:szCs w:val="20"/>
              </w:rPr>
              <w:t>- Check that the process defines who can accept what level of risk.</w:t>
            </w:r>
          </w:p>
          <w:p w14:paraId="4AFE1B00" w14:textId="77777777" w:rsidR="001D7AE3" w:rsidRPr="001D7AE3" w:rsidRDefault="001D7AE3" w:rsidP="001D7AE3">
            <w:pPr>
              <w:rPr>
                <w:rFonts w:ascii="Calibri" w:hAnsi="Calibri" w:cs="Calibri"/>
                <w:color w:val="000000"/>
                <w:sz w:val="20"/>
                <w:szCs w:val="20"/>
              </w:rPr>
            </w:pPr>
            <w:r w:rsidRPr="001D7AE3">
              <w:rPr>
                <w:rFonts w:ascii="Calibri" w:hAnsi="Calibri" w:cs="Calibri"/>
                <w:color w:val="000000"/>
                <w:sz w:val="20"/>
                <w:szCs w:val="20"/>
              </w:rPr>
              <w:t>- Check that the risk register is being reviewed and monitored by the appropriate safety committee(s).</w:t>
            </w:r>
          </w:p>
          <w:p w14:paraId="115EB894" w14:textId="77777777" w:rsidR="007727AB" w:rsidRPr="00D30BDD" w:rsidRDefault="001D7AE3" w:rsidP="001D7AE3">
            <w:pPr>
              <w:spacing w:after="60"/>
              <w:rPr>
                <w:rFonts w:ascii="Calibri" w:hAnsi="Calibri" w:cs="Calibri"/>
                <w:color w:val="000000"/>
                <w:sz w:val="20"/>
                <w:szCs w:val="20"/>
              </w:rPr>
            </w:pPr>
            <w:r w:rsidRPr="001D7AE3">
              <w:rPr>
                <w:rFonts w:ascii="Calibri" w:hAnsi="Calibri" w:cs="Calibri"/>
                <w:color w:val="000000"/>
                <w:sz w:val="20"/>
                <w:szCs w:val="20"/>
              </w:rPr>
              <w:t>- Evidence of risk acceptability being routinely applied in decision making processes.</w:t>
            </w:r>
          </w:p>
        </w:tc>
      </w:tr>
      <w:tr w:rsidR="007727AB" w:rsidRPr="009D7F74" w14:paraId="74177877" w14:textId="77777777" w:rsidTr="00A145D6">
        <w:trPr>
          <w:trHeight w:val="283"/>
        </w:trPr>
        <w:tc>
          <w:tcPr>
            <w:tcW w:w="120" w:type="pct"/>
            <w:vMerge/>
            <w:tcBorders>
              <w:bottom w:val="single" w:sz="4" w:space="0" w:color="auto"/>
            </w:tcBorders>
            <w:shd w:val="clear" w:color="auto" w:fill="D9D9D9" w:themeFill="background1" w:themeFillShade="D9"/>
          </w:tcPr>
          <w:p w14:paraId="7CF9B5B8" w14:textId="77777777" w:rsidR="007727AB" w:rsidRDefault="007727AB" w:rsidP="00A145D6"/>
        </w:tc>
        <w:tc>
          <w:tcPr>
            <w:tcW w:w="1220" w:type="pct"/>
            <w:gridSpan w:val="3"/>
            <w:tcBorders>
              <w:bottom w:val="single" w:sz="4" w:space="0" w:color="auto"/>
            </w:tcBorders>
            <w:shd w:val="clear" w:color="auto" w:fill="D9D9D9" w:themeFill="background1" w:themeFillShade="D9"/>
          </w:tcPr>
          <w:p w14:paraId="12BD4A75" w14:textId="77777777" w:rsidR="007727AB" w:rsidRPr="009D7F74" w:rsidRDefault="007727AB"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Present</w:t>
            </w:r>
          </w:p>
        </w:tc>
        <w:tc>
          <w:tcPr>
            <w:tcW w:w="1220" w:type="pct"/>
            <w:gridSpan w:val="6"/>
            <w:tcBorders>
              <w:bottom w:val="single" w:sz="4" w:space="0" w:color="auto"/>
            </w:tcBorders>
            <w:shd w:val="clear" w:color="auto" w:fill="D9D9D9" w:themeFill="background1" w:themeFillShade="D9"/>
          </w:tcPr>
          <w:p w14:paraId="02DE32AA" w14:textId="77777777" w:rsidR="007727AB" w:rsidRPr="009D7F74" w:rsidRDefault="007727AB"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Suitable</w:t>
            </w:r>
          </w:p>
        </w:tc>
        <w:tc>
          <w:tcPr>
            <w:tcW w:w="1220" w:type="pct"/>
            <w:gridSpan w:val="2"/>
            <w:tcBorders>
              <w:bottom w:val="single" w:sz="4" w:space="0" w:color="auto"/>
            </w:tcBorders>
            <w:shd w:val="clear" w:color="auto" w:fill="D9D9D9" w:themeFill="background1" w:themeFillShade="D9"/>
          </w:tcPr>
          <w:p w14:paraId="214A542A" w14:textId="77777777" w:rsidR="007727AB" w:rsidRPr="009D7F74" w:rsidRDefault="007727AB"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Operating</w:t>
            </w:r>
          </w:p>
        </w:tc>
        <w:tc>
          <w:tcPr>
            <w:tcW w:w="1220" w:type="pct"/>
            <w:tcBorders>
              <w:bottom w:val="single" w:sz="4" w:space="0" w:color="auto"/>
            </w:tcBorders>
            <w:shd w:val="clear" w:color="auto" w:fill="D9D9D9" w:themeFill="background1" w:themeFillShade="D9"/>
          </w:tcPr>
          <w:p w14:paraId="3B8B8FC6" w14:textId="77777777" w:rsidR="007727AB" w:rsidRPr="009D7F74" w:rsidRDefault="007727AB"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Effective</w:t>
            </w:r>
          </w:p>
        </w:tc>
      </w:tr>
      <w:tr w:rsidR="00C02EA4" w:rsidRPr="00736796" w14:paraId="6F85919A" w14:textId="77777777" w:rsidTr="00CA59AC">
        <w:trPr>
          <w:trHeight w:val="1926"/>
        </w:trPr>
        <w:tc>
          <w:tcPr>
            <w:tcW w:w="120" w:type="pct"/>
            <w:vMerge/>
            <w:tcBorders>
              <w:bottom w:val="single" w:sz="4" w:space="0" w:color="auto"/>
            </w:tcBorders>
            <w:shd w:val="clear" w:color="auto" w:fill="D9D9D9" w:themeFill="background1" w:themeFillShade="D9"/>
          </w:tcPr>
          <w:p w14:paraId="43756FC1" w14:textId="77777777" w:rsidR="00C02EA4" w:rsidRDefault="00C02EA4" w:rsidP="00C02EA4"/>
        </w:tc>
        <w:tc>
          <w:tcPr>
            <w:tcW w:w="1220" w:type="pct"/>
            <w:gridSpan w:val="3"/>
            <w:tcBorders>
              <w:bottom w:val="single" w:sz="4" w:space="0" w:color="auto"/>
            </w:tcBorders>
          </w:tcPr>
          <w:p w14:paraId="0B4D2924" w14:textId="77777777" w:rsidR="00C02EA4" w:rsidRPr="00C02EA4" w:rsidRDefault="00C02EA4" w:rsidP="00C02EA4">
            <w:pPr>
              <w:spacing w:before="60"/>
              <w:rPr>
                <w:rFonts w:ascii="Calibri" w:hAnsi="Calibri" w:cs="Calibri"/>
                <w:color w:val="000000"/>
                <w:sz w:val="20"/>
                <w:szCs w:val="20"/>
              </w:rPr>
            </w:pPr>
            <w:r w:rsidRPr="00C02EA4">
              <w:rPr>
                <w:rFonts w:ascii="Calibri" w:hAnsi="Calibri" w:cs="Calibri"/>
                <w:color w:val="000000"/>
                <w:sz w:val="20"/>
                <w:szCs w:val="20"/>
              </w:rPr>
              <w:t>There is a process for the analysis and assessment of safety risks.</w:t>
            </w:r>
            <w:r w:rsidRPr="00C02EA4">
              <w:rPr>
                <w:rFonts w:ascii="Calibri" w:hAnsi="Calibri" w:cs="Calibri"/>
                <w:color w:val="000000"/>
                <w:sz w:val="20"/>
                <w:szCs w:val="20"/>
              </w:rPr>
              <w:br/>
              <w:t>The level of risk the organisation is willing to accept is defined.</w:t>
            </w:r>
          </w:p>
        </w:tc>
        <w:tc>
          <w:tcPr>
            <w:tcW w:w="1220" w:type="pct"/>
            <w:gridSpan w:val="6"/>
            <w:tcBorders>
              <w:bottom w:val="single" w:sz="4" w:space="0" w:color="auto"/>
            </w:tcBorders>
          </w:tcPr>
          <w:p w14:paraId="2A2FFE61" w14:textId="77777777" w:rsidR="00C02EA4" w:rsidRPr="00C02EA4" w:rsidRDefault="00C02EA4" w:rsidP="00C02EA4">
            <w:pPr>
              <w:spacing w:before="60"/>
              <w:rPr>
                <w:rFonts w:ascii="Calibri" w:hAnsi="Calibri" w:cs="Calibri"/>
                <w:color w:val="000000"/>
                <w:sz w:val="20"/>
                <w:szCs w:val="20"/>
              </w:rPr>
            </w:pPr>
            <w:r w:rsidRPr="00C02EA4">
              <w:rPr>
                <w:rFonts w:ascii="Calibri" w:hAnsi="Calibri" w:cs="Calibri"/>
                <w:color w:val="000000"/>
                <w:sz w:val="20"/>
                <w:szCs w:val="20"/>
              </w:rPr>
              <w:t>Severity and likelihood criteria are clearly defined and fit the service provider’s actual circumstances. The risk matrix and acceptability criteria are clearly defined and usable. Responsibilities and timelines for accepting the risk are clearly defined.</w:t>
            </w:r>
          </w:p>
        </w:tc>
        <w:tc>
          <w:tcPr>
            <w:tcW w:w="1220" w:type="pct"/>
            <w:gridSpan w:val="2"/>
            <w:tcBorders>
              <w:bottom w:val="single" w:sz="4" w:space="0" w:color="auto"/>
            </w:tcBorders>
          </w:tcPr>
          <w:p w14:paraId="0E3EA0D7" w14:textId="77777777" w:rsidR="00C02EA4" w:rsidRPr="00C02EA4" w:rsidRDefault="00C02EA4" w:rsidP="00C02EA4">
            <w:pPr>
              <w:spacing w:before="60"/>
              <w:rPr>
                <w:rFonts w:ascii="Calibri" w:hAnsi="Calibri" w:cs="Calibri"/>
                <w:color w:val="000000"/>
                <w:sz w:val="20"/>
                <w:szCs w:val="20"/>
              </w:rPr>
            </w:pPr>
            <w:r w:rsidRPr="00C02EA4">
              <w:rPr>
                <w:rFonts w:ascii="Calibri" w:hAnsi="Calibri" w:cs="Calibri"/>
                <w:color w:val="000000"/>
                <w:sz w:val="20"/>
                <w:szCs w:val="20"/>
              </w:rPr>
              <w:t>Risk analysis and assessments are carried out in a consistent manner based on the defined process. The defined risk acceptability is being applied.</w:t>
            </w:r>
          </w:p>
        </w:tc>
        <w:tc>
          <w:tcPr>
            <w:tcW w:w="1220" w:type="pct"/>
            <w:tcBorders>
              <w:bottom w:val="single" w:sz="4" w:space="0" w:color="auto"/>
            </w:tcBorders>
          </w:tcPr>
          <w:p w14:paraId="13AD042B" w14:textId="77777777" w:rsidR="00C02EA4" w:rsidRPr="00C02EA4" w:rsidRDefault="00C02EA4" w:rsidP="00C02EA4">
            <w:pPr>
              <w:spacing w:before="60"/>
              <w:rPr>
                <w:rFonts w:ascii="Calibri" w:hAnsi="Calibri" w:cs="Calibri"/>
                <w:color w:val="000000"/>
                <w:sz w:val="20"/>
                <w:szCs w:val="20"/>
              </w:rPr>
            </w:pPr>
            <w:r w:rsidRPr="00C02EA4">
              <w:rPr>
                <w:rFonts w:ascii="Calibri" w:hAnsi="Calibri" w:cs="Calibri"/>
                <w:color w:val="000000"/>
                <w:sz w:val="20"/>
                <w:szCs w:val="20"/>
              </w:rPr>
              <w:t>Risk analysis and assessments are reviewed for consistency and to identify improvements in the processes. Risk assessments are regularly reviewed to ensure they remain current. Risk acceptability criteria are used routinely and applied in management decision making processes and are regularly reviewed.</w:t>
            </w:r>
          </w:p>
        </w:tc>
      </w:tr>
    </w:tbl>
    <w:p w14:paraId="722FB2AF" w14:textId="77777777" w:rsidR="00CA59AC" w:rsidRDefault="00CA59AC" w:rsidP="00CA59AC">
      <w:pPr>
        <w:spacing w:after="0"/>
        <w:rPr>
          <w:b/>
          <w:bCs/>
        </w:rPr>
      </w:pPr>
    </w:p>
    <w:p w14:paraId="2AE6D997" w14:textId="77777777" w:rsidR="00CA59AC" w:rsidRDefault="00CA59AC">
      <w:r>
        <w:br w:type="page"/>
      </w:r>
    </w:p>
    <w:tbl>
      <w:tblPr>
        <w:tblStyle w:val="TableGrid"/>
        <w:tblW w:w="5000" w:type="pct"/>
        <w:tblLook w:val="04A0" w:firstRow="1" w:lastRow="0" w:firstColumn="1" w:lastColumn="0" w:noHBand="0" w:noVBand="1"/>
      </w:tblPr>
      <w:tblGrid>
        <w:gridCol w:w="502"/>
        <w:gridCol w:w="1163"/>
        <w:gridCol w:w="1159"/>
        <w:gridCol w:w="2782"/>
        <w:gridCol w:w="996"/>
        <w:gridCol w:w="527"/>
        <w:gridCol w:w="523"/>
        <w:gridCol w:w="536"/>
        <w:gridCol w:w="523"/>
        <w:gridCol w:w="2000"/>
        <w:gridCol w:w="4105"/>
        <w:gridCol w:w="1000"/>
        <w:gridCol w:w="5105"/>
      </w:tblGrid>
      <w:tr w:rsidR="00623F44" w:rsidRPr="002A6847" w14:paraId="59F7C870" w14:textId="77777777" w:rsidTr="00A145D6">
        <w:tc>
          <w:tcPr>
            <w:tcW w:w="120" w:type="pct"/>
            <w:vMerge w:val="restart"/>
            <w:shd w:val="clear" w:color="auto" w:fill="D9D9D9" w:themeFill="background1" w:themeFillShade="D9"/>
            <w:textDirection w:val="btLr"/>
          </w:tcPr>
          <w:p w14:paraId="75362CA0" w14:textId="77777777" w:rsidR="00623F44" w:rsidRPr="002A6847" w:rsidRDefault="00623F44" w:rsidP="00A145D6">
            <w:pPr>
              <w:ind w:left="113" w:right="113"/>
              <w:jc w:val="center"/>
              <w:rPr>
                <w:rFonts w:cstheme="minorHAnsi"/>
                <w:b/>
                <w:sz w:val="20"/>
                <w:szCs w:val="20"/>
              </w:rPr>
            </w:pPr>
            <w:r w:rsidRPr="002A6847">
              <w:rPr>
                <w:rFonts w:cstheme="minorHAnsi"/>
                <w:b/>
                <w:sz w:val="20"/>
                <w:szCs w:val="20"/>
              </w:rPr>
              <w:lastRenderedPageBreak/>
              <w:t>Evaluation</w:t>
            </w:r>
          </w:p>
        </w:tc>
        <w:tc>
          <w:tcPr>
            <w:tcW w:w="278" w:type="pct"/>
            <w:shd w:val="clear" w:color="auto" w:fill="D9D9D9" w:themeFill="background1" w:themeFillShade="D9"/>
          </w:tcPr>
          <w:p w14:paraId="3A5AEDDC" w14:textId="77777777" w:rsidR="00623F44" w:rsidRPr="002A6847" w:rsidRDefault="00623F44" w:rsidP="00A145D6">
            <w:pPr>
              <w:jc w:val="center"/>
              <w:rPr>
                <w:rFonts w:cstheme="minorHAnsi"/>
                <w:b/>
                <w:sz w:val="20"/>
                <w:szCs w:val="20"/>
              </w:rPr>
            </w:pPr>
            <w:r w:rsidRPr="002A6847">
              <w:rPr>
                <w:rFonts w:cstheme="minorHAnsi"/>
                <w:b/>
                <w:sz w:val="20"/>
                <w:szCs w:val="20"/>
              </w:rPr>
              <w:t>DASR AMC reference</w:t>
            </w:r>
          </w:p>
        </w:tc>
        <w:tc>
          <w:tcPr>
            <w:tcW w:w="277" w:type="pct"/>
            <w:shd w:val="clear" w:color="auto" w:fill="D9D9D9" w:themeFill="background1" w:themeFillShade="D9"/>
            <w:vAlign w:val="center"/>
          </w:tcPr>
          <w:p w14:paraId="4D63F4F3" w14:textId="5253AF3F" w:rsidR="00623F44" w:rsidRPr="002A6847" w:rsidRDefault="00623F44" w:rsidP="00A145D6">
            <w:pPr>
              <w:pStyle w:val="Default"/>
              <w:jc w:val="center"/>
              <w:rPr>
                <w:rFonts w:asciiTheme="minorHAnsi" w:hAnsiTheme="minorHAnsi" w:cstheme="minorHAnsi"/>
                <w:b/>
                <w:bCs/>
                <w:sz w:val="20"/>
                <w:szCs w:val="20"/>
              </w:rPr>
            </w:pPr>
            <w:r w:rsidRPr="002A6847">
              <w:rPr>
                <w:rFonts w:asciiTheme="minorHAnsi" w:hAnsiTheme="minorHAnsi" w:cstheme="minorHAnsi"/>
                <w:b/>
                <w:bCs/>
                <w:sz w:val="20"/>
                <w:szCs w:val="20"/>
              </w:rPr>
              <w:t>Indicator</w:t>
            </w:r>
          </w:p>
          <w:p w14:paraId="0EB8FAED" w14:textId="77777777" w:rsidR="00623F44" w:rsidRPr="002A6847" w:rsidRDefault="00623F44"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reference</w:t>
            </w:r>
          </w:p>
        </w:tc>
        <w:tc>
          <w:tcPr>
            <w:tcW w:w="903" w:type="pct"/>
            <w:gridSpan w:val="2"/>
            <w:shd w:val="clear" w:color="auto" w:fill="D9D9D9" w:themeFill="background1" w:themeFillShade="D9"/>
            <w:vAlign w:val="center"/>
          </w:tcPr>
          <w:p w14:paraId="697F181B" w14:textId="77777777" w:rsidR="00623F44" w:rsidRPr="002A6847" w:rsidRDefault="00623F44" w:rsidP="00A145D6">
            <w:pPr>
              <w:jc w:val="center"/>
              <w:rPr>
                <w:rFonts w:cstheme="minorHAnsi"/>
                <w:b/>
                <w:sz w:val="20"/>
                <w:szCs w:val="20"/>
              </w:rPr>
            </w:pPr>
            <w:r w:rsidRPr="002A6847">
              <w:rPr>
                <w:rFonts w:cstheme="minorHAnsi"/>
                <w:b/>
                <w:sz w:val="20"/>
                <w:szCs w:val="20"/>
              </w:rPr>
              <w:t>Indicators</w:t>
            </w:r>
          </w:p>
        </w:tc>
        <w:tc>
          <w:tcPr>
            <w:tcW w:w="126" w:type="pct"/>
            <w:shd w:val="clear" w:color="auto" w:fill="D9D9D9" w:themeFill="background1" w:themeFillShade="D9"/>
            <w:vAlign w:val="center"/>
          </w:tcPr>
          <w:p w14:paraId="4BCCC4FC" w14:textId="77777777" w:rsidR="00623F44" w:rsidRPr="002A6847" w:rsidRDefault="00623F44" w:rsidP="00A145D6">
            <w:pPr>
              <w:jc w:val="center"/>
              <w:rPr>
                <w:rFonts w:cstheme="minorHAnsi"/>
                <w:b/>
                <w:sz w:val="20"/>
                <w:szCs w:val="20"/>
              </w:rPr>
            </w:pPr>
            <w:r w:rsidRPr="002A6847">
              <w:rPr>
                <w:rFonts w:cstheme="minorHAnsi"/>
                <w:b/>
                <w:sz w:val="20"/>
                <w:szCs w:val="20"/>
              </w:rPr>
              <w:t>P</w:t>
            </w:r>
          </w:p>
        </w:tc>
        <w:tc>
          <w:tcPr>
            <w:tcW w:w="125" w:type="pct"/>
            <w:shd w:val="clear" w:color="auto" w:fill="D9D9D9" w:themeFill="background1" w:themeFillShade="D9"/>
            <w:vAlign w:val="center"/>
          </w:tcPr>
          <w:p w14:paraId="09ADD716" w14:textId="77777777" w:rsidR="00623F44" w:rsidRPr="002A6847" w:rsidRDefault="00623F44" w:rsidP="00A145D6">
            <w:pPr>
              <w:jc w:val="center"/>
              <w:rPr>
                <w:rFonts w:cstheme="minorHAnsi"/>
                <w:b/>
                <w:sz w:val="20"/>
                <w:szCs w:val="20"/>
              </w:rPr>
            </w:pPr>
            <w:r w:rsidRPr="002A6847">
              <w:rPr>
                <w:rFonts w:cstheme="minorHAnsi"/>
                <w:b/>
                <w:sz w:val="20"/>
                <w:szCs w:val="20"/>
              </w:rPr>
              <w:t>S</w:t>
            </w:r>
          </w:p>
        </w:tc>
        <w:tc>
          <w:tcPr>
            <w:tcW w:w="128" w:type="pct"/>
            <w:shd w:val="clear" w:color="auto" w:fill="D9D9D9" w:themeFill="background1" w:themeFillShade="D9"/>
            <w:vAlign w:val="center"/>
          </w:tcPr>
          <w:p w14:paraId="6D210ACE" w14:textId="77777777" w:rsidR="00623F44" w:rsidRPr="002A6847" w:rsidRDefault="00623F44" w:rsidP="00A145D6">
            <w:pPr>
              <w:jc w:val="center"/>
              <w:rPr>
                <w:rFonts w:cstheme="minorHAnsi"/>
                <w:b/>
                <w:sz w:val="20"/>
                <w:szCs w:val="20"/>
              </w:rPr>
            </w:pPr>
            <w:r w:rsidRPr="002A6847">
              <w:rPr>
                <w:rFonts w:cstheme="minorHAnsi"/>
                <w:b/>
                <w:sz w:val="20"/>
                <w:szCs w:val="20"/>
              </w:rPr>
              <w:t>O</w:t>
            </w:r>
          </w:p>
        </w:tc>
        <w:tc>
          <w:tcPr>
            <w:tcW w:w="125" w:type="pct"/>
            <w:shd w:val="clear" w:color="auto" w:fill="D9D9D9" w:themeFill="background1" w:themeFillShade="D9"/>
            <w:vAlign w:val="center"/>
          </w:tcPr>
          <w:p w14:paraId="27A87A4C" w14:textId="77777777" w:rsidR="00623F44" w:rsidRPr="002A6847" w:rsidRDefault="00623F44" w:rsidP="00A145D6">
            <w:pPr>
              <w:jc w:val="center"/>
              <w:rPr>
                <w:rFonts w:cstheme="minorHAnsi"/>
                <w:b/>
                <w:sz w:val="20"/>
                <w:szCs w:val="20"/>
              </w:rPr>
            </w:pPr>
            <w:r w:rsidRPr="002A6847">
              <w:rPr>
                <w:rFonts w:cstheme="minorHAnsi"/>
                <w:b/>
                <w:sz w:val="20"/>
                <w:szCs w:val="20"/>
              </w:rPr>
              <w:t>E</w:t>
            </w:r>
          </w:p>
        </w:tc>
        <w:tc>
          <w:tcPr>
            <w:tcW w:w="1459" w:type="pct"/>
            <w:gridSpan w:val="2"/>
            <w:shd w:val="clear" w:color="auto" w:fill="D9D9D9" w:themeFill="background1" w:themeFillShade="D9"/>
            <w:vAlign w:val="center"/>
          </w:tcPr>
          <w:p w14:paraId="05687A06" w14:textId="77777777" w:rsidR="00623F44" w:rsidRPr="002A6847" w:rsidRDefault="00623F44"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How it is achieved</w:t>
            </w:r>
          </w:p>
        </w:tc>
        <w:tc>
          <w:tcPr>
            <w:tcW w:w="1459" w:type="pct"/>
            <w:gridSpan w:val="2"/>
            <w:shd w:val="clear" w:color="auto" w:fill="D9D9D9" w:themeFill="background1" w:themeFillShade="D9"/>
            <w:vAlign w:val="center"/>
          </w:tcPr>
          <w:p w14:paraId="141DE570" w14:textId="77777777" w:rsidR="00623F44" w:rsidRPr="002A6847" w:rsidRDefault="00623F44"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Comments</w:t>
            </w:r>
          </w:p>
        </w:tc>
      </w:tr>
      <w:tr w:rsidR="00623F44" w:rsidRPr="002A6847" w14:paraId="55B236EF" w14:textId="77777777" w:rsidTr="00A145D6">
        <w:tc>
          <w:tcPr>
            <w:tcW w:w="120" w:type="pct"/>
            <w:vMerge/>
            <w:shd w:val="clear" w:color="auto" w:fill="D9D9D9" w:themeFill="background1" w:themeFillShade="D9"/>
          </w:tcPr>
          <w:p w14:paraId="11D146DC" w14:textId="77777777" w:rsidR="00623F44" w:rsidRPr="002A6847" w:rsidRDefault="00623F44" w:rsidP="00623F44">
            <w:pPr>
              <w:rPr>
                <w:rFonts w:cstheme="minorHAnsi"/>
                <w:sz w:val="20"/>
                <w:szCs w:val="20"/>
              </w:rPr>
            </w:pPr>
          </w:p>
        </w:tc>
        <w:tc>
          <w:tcPr>
            <w:tcW w:w="278" w:type="pct"/>
          </w:tcPr>
          <w:p w14:paraId="2498150E" w14:textId="668DDE32" w:rsidR="00182892" w:rsidRDefault="00182892" w:rsidP="00182892">
            <w:pPr>
              <w:spacing w:before="60"/>
              <w:rPr>
                <w:rFonts w:cstheme="minorHAnsi"/>
                <w:sz w:val="20"/>
                <w:szCs w:val="20"/>
              </w:rPr>
            </w:pPr>
            <w:r>
              <w:rPr>
                <w:rFonts w:cstheme="minorHAnsi"/>
                <w:sz w:val="20"/>
                <w:szCs w:val="20"/>
              </w:rPr>
              <w:t>AMC SMS.A.25</w:t>
            </w:r>
          </w:p>
          <w:p w14:paraId="796C7739" w14:textId="77777777" w:rsidR="00182892" w:rsidRDefault="00182892" w:rsidP="00182892">
            <w:pPr>
              <w:rPr>
                <w:rFonts w:cstheme="minorHAnsi"/>
                <w:sz w:val="20"/>
                <w:szCs w:val="20"/>
              </w:rPr>
            </w:pPr>
            <w:r>
              <w:rPr>
                <w:rFonts w:cstheme="minorHAnsi"/>
                <w:sz w:val="20"/>
                <w:szCs w:val="20"/>
              </w:rPr>
              <w:t>(b)(2)(2.2)</w:t>
            </w:r>
          </w:p>
          <w:p w14:paraId="5126CE4D" w14:textId="77777777" w:rsidR="00182892" w:rsidRDefault="00182892" w:rsidP="00182892">
            <w:pPr>
              <w:rPr>
                <w:rFonts w:cstheme="minorHAnsi"/>
                <w:sz w:val="20"/>
                <w:szCs w:val="20"/>
              </w:rPr>
            </w:pPr>
          </w:p>
          <w:p w14:paraId="1D94892C" w14:textId="77777777" w:rsidR="00623F44" w:rsidRDefault="00182892" w:rsidP="00B213E9">
            <w:pPr>
              <w:spacing w:after="60"/>
              <w:rPr>
                <w:rFonts w:cstheme="minorHAnsi"/>
                <w:sz w:val="20"/>
                <w:szCs w:val="20"/>
              </w:rPr>
            </w:pPr>
            <w:r>
              <w:rPr>
                <w:rFonts w:cstheme="minorHAnsi"/>
                <w:sz w:val="20"/>
                <w:szCs w:val="20"/>
              </w:rPr>
              <w:t>Para 6-13</w:t>
            </w:r>
          </w:p>
          <w:p w14:paraId="7E59BEE8" w14:textId="7050FDEB" w:rsidR="00FE4C80" w:rsidRDefault="00FE4C80" w:rsidP="00FE4C80">
            <w:pPr>
              <w:spacing w:before="60"/>
              <w:rPr>
                <w:rFonts w:cstheme="minorHAnsi"/>
                <w:sz w:val="20"/>
                <w:szCs w:val="20"/>
              </w:rPr>
            </w:pPr>
            <w:r>
              <w:rPr>
                <w:rFonts w:cstheme="minorHAnsi"/>
                <w:sz w:val="20"/>
                <w:szCs w:val="20"/>
              </w:rPr>
              <w:t>GM SMS.A.25</w:t>
            </w:r>
          </w:p>
          <w:p w14:paraId="58C53EE8" w14:textId="53FDD8DE" w:rsidR="00FE4C80" w:rsidRPr="002A6847" w:rsidRDefault="00FE4C80" w:rsidP="00FE4C80">
            <w:pPr>
              <w:spacing w:after="60"/>
              <w:rPr>
                <w:rFonts w:cstheme="minorHAnsi"/>
                <w:sz w:val="20"/>
                <w:szCs w:val="20"/>
              </w:rPr>
            </w:pPr>
            <w:r>
              <w:rPr>
                <w:rFonts w:cstheme="minorHAnsi"/>
                <w:sz w:val="20"/>
                <w:szCs w:val="20"/>
              </w:rPr>
              <w:t>(b)(2)(2.2)</w:t>
            </w:r>
          </w:p>
        </w:tc>
        <w:tc>
          <w:tcPr>
            <w:tcW w:w="277" w:type="pct"/>
            <w:vAlign w:val="center"/>
          </w:tcPr>
          <w:p w14:paraId="220B2971" w14:textId="77777777" w:rsidR="00623F44" w:rsidRPr="00695EAD" w:rsidRDefault="00623F44" w:rsidP="00623F44">
            <w:pPr>
              <w:jc w:val="center"/>
              <w:rPr>
                <w:rFonts w:ascii="Calibri" w:hAnsi="Calibri" w:cs="Calibri"/>
                <w:color w:val="000000" w:themeColor="text1"/>
              </w:rPr>
            </w:pPr>
            <w:r w:rsidRPr="00695EAD">
              <w:rPr>
                <w:rFonts w:ascii="Calibri" w:hAnsi="Calibri" w:cs="Calibri"/>
                <w:color w:val="000000" w:themeColor="text1"/>
              </w:rPr>
              <w:t>2.2.3</w:t>
            </w:r>
          </w:p>
        </w:tc>
        <w:tc>
          <w:tcPr>
            <w:tcW w:w="903" w:type="pct"/>
            <w:gridSpan w:val="2"/>
            <w:vAlign w:val="center"/>
          </w:tcPr>
          <w:p w14:paraId="2141A1C1" w14:textId="06F3E3A4" w:rsidR="00623F44" w:rsidRPr="00695EAD" w:rsidRDefault="00623F44" w:rsidP="00623F44">
            <w:pPr>
              <w:spacing w:before="60" w:after="60"/>
              <w:rPr>
                <w:rFonts w:ascii="Calibri" w:hAnsi="Calibri" w:cs="Calibri"/>
                <w:color w:val="000000" w:themeColor="text1"/>
              </w:rPr>
            </w:pPr>
            <w:r w:rsidRPr="00695EAD">
              <w:rPr>
                <w:rFonts w:ascii="Calibri" w:hAnsi="Calibri" w:cs="Calibri"/>
                <w:color w:val="000000" w:themeColor="text1"/>
              </w:rPr>
              <w:t>The organisation has a process in place to make decisions and apply appropriate and effective risk controls</w:t>
            </w:r>
            <w:r w:rsidR="001D7DB3">
              <w:rPr>
                <w:rFonts w:ascii="Calibri" w:hAnsi="Calibri" w:cs="Calibri"/>
                <w:color w:val="000000" w:themeColor="text1"/>
              </w:rPr>
              <w:t xml:space="preserve">, in accordance with </w:t>
            </w:r>
            <w:r w:rsidR="001D7DB3" w:rsidRPr="001D7DB3">
              <w:rPr>
                <w:rFonts w:ascii="Calibri" w:hAnsi="Calibri" w:cs="Calibri"/>
                <w:color w:val="000000" w:themeColor="text1"/>
              </w:rPr>
              <w:t>WHS Ac</w:t>
            </w:r>
            <w:r w:rsidR="001D7DB3">
              <w:rPr>
                <w:rFonts w:ascii="Calibri" w:hAnsi="Calibri" w:cs="Calibri"/>
                <w:color w:val="000000" w:themeColor="text1"/>
              </w:rPr>
              <w:t xml:space="preserve">t 2011, WHS Regulations 2011, and Defence 7-step Safety Risk Management </w:t>
            </w:r>
            <w:r w:rsidR="001D7DB3" w:rsidRPr="001D7DB3">
              <w:rPr>
                <w:rFonts w:ascii="Calibri" w:hAnsi="Calibri" w:cs="Calibri"/>
                <w:color w:val="000000" w:themeColor="text1"/>
              </w:rPr>
              <w:t>process</w:t>
            </w:r>
            <w:r w:rsidRPr="00695EAD">
              <w:rPr>
                <w:rFonts w:ascii="Calibri" w:hAnsi="Calibri" w:cs="Calibri"/>
                <w:color w:val="000000" w:themeColor="text1"/>
              </w:rPr>
              <w:t>.</w:t>
            </w:r>
          </w:p>
        </w:tc>
        <w:tc>
          <w:tcPr>
            <w:tcW w:w="126" w:type="pct"/>
          </w:tcPr>
          <w:p w14:paraId="6DE72A73" w14:textId="77777777" w:rsidR="00623F44" w:rsidRPr="002A6847" w:rsidRDefault="00623F44" w:rsidP="00623F44">
            <w:pPr>
              <w:rPr>
                <w:rFonts w:cstheme="minorHAnsi"/>
                <w:sz w:val="20"/>
                <w:szCs w:val="20"/>
              </w:rPr>
            </w:pPr>
          </w:p>
        </w:tc>
        <w:tc>
          <w:tcPr>
            <w:tcW w:w="125" w:type="pct"/>
          </w:tcPr>
          <w:p w14:paraId="5854669A" w14:textId="77777777" w:rsidR="00623F44" w:rsidRPr="002A6847" w:rsidRDefault="00623F44" w:rsidP="00623F44">
            <w:pPr>
              <w:rPr>
                <w:rFonts w:cstheme="minorHAnsi"/>
                <w:sz w:val="20"/>
                <w:szCs w:val="20"/>
              </w:rPr>
            </w:pPr>
          </w:p>
        </w:tc>
        <w:tc>
          <w:tcPr>
            <w:tcW w:w="128" w:type="pct"/>
          </w:tcPr>
          <w:p w14:paraId="38F10048" w14:textId="77777777" w:rsidR="00623F44" w:rsidRPr="002A6847" w:rsidRDefault="00623F44" w:rsidP="00623F44">
            <w:pPr>
              <w:rPr>
                <w:rFonts w:cstheme="minorHAnsi"/>
                <w:sz w:val="20"/>
                <w:szCs w:val="20"/>
              </w:rPr>
            </w:pPr>
          </w:p>
        </w:tc>
        <w:tc>
          <w:tcPr>
            <w:tcW w:w="125" w:type="pct"/>
          </w:tcPr>
          <w:p w14:paraId="10A497EF" w14:textId="77777777" w:rsidR="00623F44" w:rsidRPr="002A6847" w:rsidRDefault="00623F44" w:rsidP="00623F44">
            <w:pPr>
              <w:rPr>
                <w:rFonts w:cstheme="minorHAnsi"/>
                <w:sz w:val="20"/>
                <w:szCs w:val="20"/>
              </w:rPr>
            </w:pPr>
          </w:p>
        </w:tc>
        <w:tc>
          <w:tcPr>
            <w:tcW w:w="1459" w:type="pct"/>
            <w:gridSpan w:val="2"/>
          </w:tcPr>
          <w:p w14:paraId="15657422" w14:textId="77777777" w:rsidR="00623F44" w:rsidRPr="002A6847" w:rsidRDefault="00623F44" w:rsidP="00623F44">
            <w:pPr>
              <w:rPr>
                <w:rFonts w:cstheme="minorHAnsi"/>
                <w:sz w:val="20"/>
                <w:szCs w:val="20"/>
              </w:rPr>
            </w:pPr>
          </w:p>
        </w:tc>
        <w:tc>
          <w:tcPr>
            <w:tcW w:w="1459" w:type="pct"/>
            <w:gridSpan w:val="2"/>
          </w:tcPr>
          <w:p w14:paraId="7024FAB0" w14:textId="77777777" w:rsidR="00623F44" w:rsidRPr="002A6847" w:rsidRDefault="00623F44" w:rsidP="00623F44">
            <w:pPr>
              <w:rPr>
                <w:rFonts w:cstheme="minorHAnsi"/>
                <w:sz w:val="20"/>
                <w:szCs w:val="20"/>
              </w:rPr>
            </w:pPr>
          </w:p>
        </w:tc>
      </w:tr>
      <w:tr w:rsidR="00623F44" w:rsidRPr="002A6847" w14:paraId="68F6AAA3" w14:textId="77777777" w:rsidTr="00A145D6">
        <w:tc>
          <w:tcPr>
            <w:tcW w:w="120" w:type="pct"/>
            <w:vMerge/>
            <w:shd w:val="clear" w:color="auto" w:fill="D9D9D9" w:themeFill="background1" w:themeFillShade="D9"/>
          </w:tcPr>
          <w:p w14:paraId="30F2588D" w14:textId="77777777" w:rsidR="00623F44" w:rsidRPr="002A6847" w:rsidRDefault="00623F44" w:rsidP="00623F44">
            <w:pPr>
              <w:rPr>
                <w:rFonts w:cstheme="minorHAnsi"/>
                <w:sz w:val="20"/>
                <w:szCs w:val="20"/>
              </w:rPr>
            </w:pPr>
          </w:p>
        </w:tc>
        <w:tc>
          <w:tcPr>
            <w:tcW w:w="278" w:type="pct"/>
          </w:tcPr>
          <w:p w14:paraId="5C3BD803" w14:textId="4A7397BB" w:rsidR="00182892" w:rsidRDefault="00182892" w:rsidP="00182892">
            <w:pPr>
              <w:spacing w:before="60"/>
              <w:rPr>
                <w:rFonts w:cstheme="minorHAnsi"/>
                <w:sz w:val="20"/>
                <w:szCs w:val="20"/>
              </w:rPr>
            </w:pPr>
            <w:r>
              <w:rPr>
                <w:rFonts w:cstheme="minorHAnsi"/>
                <w:sz w:val="20"/>
                <w:szCs w:val="20"/>
              </w:rPr>
              <w:t>AMC SMS.A.25</w:t>
            </w:r>
          </w:p>
          <w:p w14:paraId="7EDACD2B" w14:textId="77777777" w:rsidR="00182892" w:rsidRDefault="00182892" w:rsidP="00182892">
            <w:pPr>
              <w:rPr>
                <w:rFonts w:cstheme="minorHAnsi"/>
                <w:sz w:val="20"/>
                <w:szCs w:val="20"/>
              </w:rPr>
            </w:pPr>
            <w:r>
              <w:rPr>
                <w:rFonts w:cstheme="minorHAnsi"/>
                <w:sz w:val="20"/>
                <w:szCs w:val="20"/>
              </w:rPr>
              <w:t>(b)(2)(2.2)</w:t>
            </w:r>
          </w:p>
          <w:p w14:paraId="2AFDE1E9" w14:textId="77777777" w:rsidR="00182892" w:rsidRDefault="00182892" w:rsidP="00182892">
            <w:pPr>
              <w:rPr>
                <w:rFonts w:cstheme="minorHAnsi"/>
                <w:sz w:val="20"/>
                <w:szCs w:val="20"/>
              </w:rPr>
            </w:pPr>
          </w:p>
          <w:p w14:paraId="68D061B6" w14:textId="77777777" w:rsidR="00182892" w:rsidRPr="002A6847" w:rsidRDefault="00182892" w:rsidP="00182892">
            <w:pPr>
              <w:rPr>
                <w:rFonts w:cstheme="minorHAnsi"/>
                <w:sz w:val="20"/>
                <w:szCs w:val="20"/>
              </w:rPr>
            </w:pPr>
            <w:r>
              <w:rPr>
                <w:rFonts w:cstheme="minorHAnsi"/>
                <w:sz w:val="20"/>
                <w:szCs w:val="20"/>
              </w:rPr>
              <w:t>Para 12</w:t>
            </w:r>
          </w:p>
          <w:p w14:paraId="1D417A8E" w14:textId="77777777" w:rsidR="00182892" w:rsidRDefault="00182892" w:rsidP="00182892">
            <w:pPr>
              <w:rPr>
                <w:rFonts w:cstheme="minorHAnsi"/>
                <w:sz w:val="20"/>
                <w:szCs w:val="20"/>
              </w:rPr>
            </w:pPr>
          </w:p>
          <w:p w14:paraId="74076197" w14:textId="22B2220A" w:rsidR="00182892" w:rsidRDefault="00182892" w:rsidP="00182892">
            <w:pPr>
              <w:spacing w:before="60"/>
              <w:rPr>
                <w:rFonts w:cstheme="minorHAnsi"/>
                <w:sz w:val="20"/>
                <w:szCs w:val="20"/>
              </w:rPr>
            </w:pPr>
            <w:r>
              <w:rPr>
                <w:rFonts w:cstheme="minorHAnsi"/>
                <w:sz w:val="20"/>
                <w:szCs w:val="20"/>
              </w:rPr>
              <w:t>AMC SMS.A.25</w:t>
            </w:r>
          </w:p>
          <w:p w14:paraId="5A37CD0C" w14:textId="77777777" w:rsidR="00182892" w:rsidRDefault="00182892" w:rsidP="00182892">
            <w:pPr>
              <w:rPr>
                <w:rFonts w:cstheme="minorHAnsi"/>
                <w:sz w:val="20"/>
                <w:szCs w:val="20"/>
              </w:rPr>
            </w:pPr>
            <w:r>
              <w:rPr>
                <w:rFonts w:cstheme="minorHAnsi"/>
                <w:sz w:val="20"/>
                <w:szCs w:val="20"/>
              </w:rPr>
              <w:t>(b)(1)(1.2)</w:t>
            </w:r>
          </w:p>
          <w:p w14:paraId="29C2347B" w14:textId="77777777" w:rsidR="00182892" w:rsidRDefault="00182892" w:rsidP="00182892">
            <w:pPr>
              <w:rPr>
                <w:rFonts w:cstheme="minorHAnsi"/>
                <w:sz w:val="20"/>
                <w:szCs w:val="20"/>
              </w:rPr>
            </w:pPr>
          </w:p>
          <w:p w14:paraId="1A641479" w14:textId="77777777" w:rsidR="00182892" w:rsidRDefault="00182892" w:rsidP="00182892">
            <w:pPr>
              <w:rPr>
                <w:rFonts w:cstheme="minorHAnsi"/>
                <w:sz w:val="20"/>
                <w:szCs w:val="20"/>
              </w:rPr>
            </w:pPr>
            <w:r>
              <w:rPr>
                <w:rFonts w:cstheme="minorHAnsi"/>
                <w:sz w:val="20"/>
                <w:szCs w:val="20"/>
              </w:rPr>
              <w:t>Para 1.b</w:t>
            </w:r>
          </w:p>
          <w:p w14:paraId="0C722BDE" w14:textId="77777777" w:rsidR="00623F44" w:rsidRPr="002A6847" w:rsidRDefault="00182892" w:rsidP="00182892">
            <w:pPr>
              <w:spacing w:after="60"/>
              <w:rPr>
                <w:rFonts w:cstheme="minorHAnsi"/>
                <w:sz w:val="20"/>
                <w:szCs w:val="20"/>
              </w:rPr>
            </w:pPr>
            <w:r>
              <w:rPr>
                <w:rFonts w:cstheme="minorHAnsi"/>
                <w:sz w:val="20"/>
                <w:szCs w:val="20"/>
              </w:rPr>
              <w:t>Para 1.c</w:t>
            </w:r>
          </w:p>
        </w:tc>
        <w:tc>
          <w:tcPr>
            <w:tcW w:w="277" w:type="pct"/>
            <w:vAlign w:val="center"/>
          </w:tcPr>
          <w:p w14:paraId="1309A92F" w14:textId="77777777" w:rsidR="00623F44" w:rsidRPr="00695EAD" w:rsidRDefault="00623F44" w:rsidP="00623F44">
            <w:pPr>
              <w:jc w:val="center"/>
              <w:rPr>
                <w:rFonts w:ascii="Calibri" w:hAnsi="Calibri" w:cs="Calibri"/>
                <w:color w:val="000000" w:themeColor="text1"/>
              </w:rPr>
            </w:pPr>
            <w:r w:rsidRPr="00695EAD">
              <w:rPr>
                <w:rFonts w:ascii="Calibri" w:hAnsi="Calibri" w:cs="Calibri"/>
                <w:color w:val="000000" w:themeColor="text1"/>
              </w:rPr>
              <w:t>2.2.4</w:t>
            </w:r>
          </w:p>
        </w:tc>
        <w:tc>
          <w:tcPr>
            <w:tcW w:w="903" w:type="pct"/>
            <w:gridSpan w:val="2"/>
            <w:vAlign w:val="center"/>
          </w:tcPr>
          <w:p w14:paraId="74AC3920" w14:textId="7B3F0561" w:rsidR="00623F44" w:rsidRPr="00695EAD" w:rsidRDefault="00623F44" w:rsidP="00F63154">
            <w:pPr>
              <w:spacing w:before="60" w:after="60"/>
              <w:rPr>
                <w:rFonts w:ascii="Calibri" w:hAnsi="Calibri" w:cs="Calibri"/>
                <w:color w:val="000000" w:themeColor="text1"/>
              </w:rPr>
            </w:pPr>
            <w:r w:rsidRPr="00695EAD">
              <w:rPr>
                <w:rFonts w:ascii="Calibri" w:hAnsi="Calibri" w:cs="Calibri"/>
                <w:color w:val="000000" w:themeColor="text1"/>
              </w:rPr>
              <w:t xml:space="preserve">Senior management have visibility of </w:t>
            </w:r>
            <w:r w:rsidR="00F63154">
              <w:rPr>
                <w:rFonts w:ascii="Calibri" w:hAnsi="Calibri" w:cs="Calibri"/>
                <w:color w:val="000000" w:themeColor="text1"/>
              </w:rPr>
              <w:t>significant</w:t>
            </w:r>
            <w:r w:rsidR="008E7551">
              <w:rPr>
                <w:rFonts w:ascii="Calibri" w:hAnsi="Calibri" w:cs="Calibri"/>
                <w:color w:val="000000" w:themeColor="text1"/>
              </w:rPr>
              <w:t>/noteworthy</w:t>
            </w:r>
            <w:r w:rsidRPr="00695EAD">
              <w:rPr>
                <w:rFonts w:ascii="Calibri" w:hAnsi="Calibri" w:cs="Calibri"/>
                <w:color w:val="000000" w:themeColor="text1"/>
              </w:rPr>
              <w:t xml:space="preserve"> hazards and their mitigation and controls.</w:t>
            </w:r>
          </w:p>
        </w:tc>
        <w:tc>
          <w:tcPr>
            <w:tcW w:w="126" w:type="pct"/>
          </w:tcPr>
          <w:p w14:paraId="0E1884A7" w14:textId="77777777" w:rsidR="00623F44" w:rsidRPr="002A6847" w:rsidRDefault="00623F44" w:rsidP="00623F44">
            <w:pPr>
              <w:rPr>
                <w:rFonts w:cstheme="minorHAnsi"/>
                <w:sz w:val="20"/>
                <w:szCs w:val="20"/>
              </w:rPr>
            </w:pPr>
          </w:p>
        </w:tc>
        <w:tc>
          <w:tcPr>
            <w:tcW w:w="125" w:type="pct"/>
          </w:tcPr>
          <w:p w14:paraId="5DA5B03D" w14:textId="77777777" w:rsidR="00623F44" w:rsidRPr="002A6847" w:rsidRDefault="00623F44" w:rsidP="00623F44">
            <w:pPr>
              <w:rPr>
                <w:rFonts w:cstheme="minorHAnsi"/>
                <w:sz w:val="20"/>
                <w:szCs w:val="20"/>
              </w:rPr>
            </w:pPr>
          </w:p>
        </w:tc>
        <w:tc>
          <w:tcPr>
            <w:tcW w:w="128" w:type="pct"/>
          </w:tcPr>
          <w:p w14:paraId="38670F7E" w14:textId="77777777" w:rsidR="00623F44" w:rsidRPr="002A6847" w:rsidRDefault="00623F44" w:rsidP="00623F44">
            <w:pPr>
              <w:rPr>
                <w:rFonts w:cstheme="minorHAnsi"/>
                <w:sz w:val="20"/>
                <w:szCs w:val="20"/>
              </w:rPr>
            </w:pPr>
          </w:p>
        </w:tc>
        <w:tc>
          <w:tcPr>
            <w:tcW w:w="125" w:type="pct"/>
          </w:tcPr>
          <w:p w14:paraId="64CA2DDC" w14:textId="77777777" w:rsidR="00623F44" w:rsidRPr="002A6847" w:rsidRDefault="00623F44" w:rsidP="00623F44">
            <w:pPr>
              <w:rPr>
                <w:rFonts w:cstheme="minorHAnsi"/>
                <w:sz w:val="20"/>
                <w:szCs w:val="20"/>
              </w:rPr>
            </w:pPr>
          </w:p>
        </w:tc>
        <w:tc>
          <w:tcPr>
            <w:tcW w:w="1459" w:type="pct"/>
            <w:gridSpan w:val="2"/>
          </w:tcPr>
          <w:p w14:paraId="3B4E5000" w14:textId="77777777" w:rsidR="00623F44" w:rsidRPr="002A6847" w:rsidRDefault="00623F44" w:rsidP="00623F44">
            <w:pPr>
              <w:rPr>
                <w:rFonts w:cstheme="minorHAnsi"/>
                <w:sz w:val="20"/>
                <w:szCs w:val="20"/>
              </w:rPr>
            </w:pPr>
          </w:p>
        </w:tc>
        <w:tc>
          <w:tcPr>
            <w:tcW w:w="1459" w:type="pct"/>
            <w:gridSpan w:val="2"/>
          </w:tcPr>
          <w:p w14:paraId="465FEC3D" w14:textId="77777777" w:rsidR="00623F44" w:rsidRPr="002A6847" w:rsidRDefault="00623F44" w:rsidP="00623F44">
            <w:pPr>
              <w:rPr>
                <w:rFonts w:cstheme="minorHAnsi"/>
                <w:sz w:val="20"/>
                <w:szCs w:val="20"/>
              </w:rPr>
            </w:pPr>
          </w:p>
        </w:tc>
      </w:tr>
      <w:tr w:rsidR="00623F44" w:rsidRPr="002A6847" w14:paraId="4E32A408" w14:textId="77777777" w:rsidTr="00A145D6">
        <w:trPr>
          <w:cantSplit/>
          <w:trHeight w:val="397"/>
        </w:trPr>
        <w:tc>
          <w:tcPr>
            <w:tcW w:w="120" w:type="pct"/>
            <w:vMerge w:val="restart"/>
            <w:shd w:val="clear" w:color="auto" w:fill="D9D9D9" w:themeFill="background1" w:themeFillShade="D9"/>
            <w:textDirection w:val="btLr"/>
          </w:tcPr>
          <w:p w14:paraId="59FD1E2F" w14:textId="77777777" w:rsidR="00623F44" w:rsidRPr="00BF5746" w:rsidRDefault="00623F44" w:rsidP="00A145D6">
            <w:pPr>
              <w:ind w:left="113" w:right="113"/>
              <w:jc w:val="center"/>
              <w:rPr>
                <w:b/>
                <w:sz w:val="20"/>
                <w:szCs w:val="20"/>
              </w:rPr>
            </w:pPr>
            <w:r w:rsidRPr="00BF5746">
              <w:rPr>
                <w:b/>
                <w:sz w:val="20"/>
                <w:szCs w:val="20"/>
              </w:rPr>
              <w:t>Evaluation Guidance</w:t>
            </w:r>
          </w:p>
        </w:tc>
        <w:tc>
          <w:tcPr>
            <w:tcW w:w="4880" w:type="pct"/>
            <w:gridSpan w:val="12"/>
            <w:shd w:val="clear" w:color="auto" w:fill="D9D9D9" w:themeFill="background1" w:themeFillShade="D9"/>
            <w:vAlign w:val="center"/>
          </w:tcPr>
          <w:p w14:paraId="5E7BCB49" w14:textId="77777777" w:rsidR="00623F44" w:rsidRPr="00BF5746" w:rsidRDefault="00623F44" w:rsidP="00A145D6">
            <w:pPr>
              <w:jc w:val="center"/>
              <w:rPr>
                <w:rFonts w:ascii="Calibri" w:hAnsi="Calibri" w:cs="Calibri"/>
                <w:b/>
                <w:bCs/>
                <w:color w:val="000000"/>
                <w:sz w:val="20"/>
                <w:szCs w:val="20"/>
              </w:rPr>
            </w:pPr>
            <w:r w:rsidRPr="00BF5746">
              <w:rPr>
                <w:rFonts w:ascii="Calibri" w:hAnsi="Calibri" w:cs="Calibri"/>
                <w:b/>
                <w:bCs/>
                <w:color w:val="000000"/>
                <w:sz w:val="20"/>
                <w:szCs w:val="20"/>
              </w:rPr>
              <w:t>What to look for</w:t>
            </w:r>
          </w:p>
        </w:tc>
      </w:tr>
      <w:tr w:rsidR="00623F44" w:rsidRPr="002A6847" w14:paraId="0CCED609" w14:textId="77777777" w:rsidTr="00A145D6">
        <w:tc>
          <w:tcPr>
            <w:tcW w:w="120" w:type="pct"/>
            <w:vMerge/>
            <w:shd w:val="clear" w:color="auto" w:fill="D9D9D9" w:themeFill="background1" w:themeFillShade="D9"/>
          </w:tcPr>
          <w:p w14:paraId="07CBB20F" w14:textId="77777777" w:rsidR="00623F44" w:rsidRPr="00BF5746" w:rsidRDefault="00623F44" w:rsidP="00A145D6">
            <w:pPr>
              <w:rPr>
                <w:sz w:val="20"/>
                <w:szCs w:val="20"/>
              </w:rPr>
            </w:pPr>
          </w:p>
        </w:tc>
        <w:tc>
          <w:tcPr>
            <w:tcW w:w="4880" w:type="pct"/>
            <w:gridSpan w:val="12"/>
          </w:tcPr>
          <w:p w14:paraId="2C7A9330" w14:textId="77777777" w:rsidR="005123A4" w:rsidRPr="005123A4" w:rsidRDefault="005123A4" w:rsidP="005123A4">
            <w:pPr>
              <w:spacing w:before="60"/>
              <w:rPr>
                <w:rFonts w:ascii="Calibri" w:hAnsi="Calibri" w:cs="Calibri"/>
                <w:color w:val="000000"/>
                <w:sz w:val="20"/>
                <w:szCs w:val="20"/>
              </w:rPr>
            </w:pPr>
            <w:r w:rsidRPr="005123A4">
              <w:rPr>
                <w:rFonts w:ascii="Calibri" w:hAnsi="Calibri" w:cs="Calibri"/>
                <w:color w:val="000000"/>
                <w:sz w:val="20"/>
                <w:szCs w:val="20"/>
              </w:rPr>
              <w:t>- Risk controls consider human and organisational factors.</w:t>
            </w:r>
          </w:p>
          <w:p w14:paraId="756D5294" w14:textId="77777777" w:rsidR="005123A4" w:rsidRPr="005123A4" w:rsidRDefault="005123A4" w:rsidP="005123A4">
            <w:pPr>
              <w:rPr>
                <w:rFonts w:ascii="Calibri" w:hAnsi="Calibri" w:cs="Calibri"/>
                <w:color w:val="000000"/>
                <w:sz w:val="20"/>
                <w:szCs w:val="20"/>
              </w:rPr>
            </w:pPr>
            <w:r w:rsidRPr="005123A4">
              <w:rPr>
                <w:rFonts w:ascii="Calibri" w:hAnsi="Calibri" w:cs="Calibri"/>
                <w:color w:val="000000"/>
                <w:sz w:val="20"/>
                <w:szCs w:val="20"/>
              </w:rPr>
              <w:t>- Evidence of risk controls being actioned and follow up.</w:t>
            </w:r>
          </w:p>
          <w:p w14:paraId="7E05F62B" w14:textId="77777777" w:rsidR="005123A4" w:rsidRPr="005123A4" w:rsidRDefault="005123A4" w:rsidP="005123A4">
            <w:pPr>
              <w:rPr>
                <w:rFonts w:ascii="Calibri" w:hAnsi="Calibri" w:cs="Calibri"/>
                <w:color w:val="000000"/>
                <w:sz w:val="20"/>
                <w:szCs w:val="20"/>
              </w:rPr>
            </w:pPr>
            <w:r w:rsidRPr="005123A4">
              <w:rPr>
                <w:rFonts w:ascii="Calibri" w:hAnsi="Calibri" w:cs="Calibri"/>
                <w:color w:val="000000"/>
                <w:sz w:val="20"/>
                <w:szCs w:val="20"/>
              </w:rPr>
              <w:t>- Aggregate risk is being considered.</w:t>
            </w:r>
          </w:p>
          <w:p w14:paraId="45C1B9F2" w14:textId="77777777" w:rsidR="005123A4" w:rsidRPr="005123A4" w:rsidRDefault="005123A4" w:rsidP="005123A4">
            <w:pPr>
              <w:rPr>
                <w:rFonts w:ascii="Calibri" w:hAnsi="Calibri" w:cs="Calibri"/>
                <w:color w:val="000000"/>
                <w:sz w:val="20"/>
                <w:szCs w:val="20"/>
              </w:rPr>
            </w:pPr>
            <w:r w:rsidRPr="005123A4">
              <w:rPr>
                <w:rFonts w:ascii="Calibri" w:hAnsi="Calibri" w:cs="Calibri"/>
                <w:color w:val="000000"/>
                <w:sz w:val="20"/>
                <w:szCs w:val="20"/>
              </w:rPr>
              <w:t>- Check whether the risk controls have reduced the residual risk.</w:t>
            </w:r>
          </w:p>
          <w:p w14:paraId="3407492A" w14:textId="77777777" w:rsidR="005123A4" w:rsidRPr="005123A4" w:rsidRDefault="005123A4" w:rsidP="005123A4">
            <w:pPr>
              <w:rPr>
                <w:rFonts w:ascii="Calibri" w:hAnsi="Calibri" w:cs="Calibri"/>
                <w:color w:val="000000"/>
                <w:sz w:val="20"/>
                <w:szCs w:val="20"/>
              </w:rPr>
            </w:pPr>
            <w:r w:rsidRPr="005123A4">
              <w:rPr>
                <w:rFonts w:ascii="Calibri" w:hAnsi="Calibri" w:cs="Calibri"/>
                <w:color w:val="000000"/>
                <w:sz w:val="20"/>
                <w:szCs w:val="20"/>
              </w:rPr>
              <w:t>- Risk controls are clearly identified.</w:t>
            </w:r>
          </w:p>
          <w:p w14:paraId="168E9857" w14:textId="77777777" w:rsidR="005123A4" w:rsidRPr="005123A4" w:rsidRDefault="005123A4" w:rsidP="005123A4">
            <w:pPr>
              <w:rPr>
                <w:rFonts w:ascii="Calibri" w:hAnsi="Calibri" w:cs="Calibri"/>
                <w:color w:val="000000"/>
                <w:sz w:val="20"/>
                <w:szCs w:val="20"/>
              </w:rPr>
            </w:pPr>
            <w:r w:rsidRPr="005123A4">
              <w:rPr>
                <w:rFonts w:ascii="Calibri" w:hAnsi="Calibri" w:cs="Calibri"/>
                <w:color w:val="000000"/>
                <w:sz w:val="20"/>
                <w:szCs w:val="20"/>
              </w:rPr>
              <w:t>- Review the use of risk controls that rely solely on human intervention.</w:t>
            </w:r>
          </w:p>
          <w:p w14:paraId="77771167" w14:textId="77777777" w:rsidR="005123A4" w:rsidRPr="005123A4" w:rsidRDefault="005123A4" w:rsidP="005123A4">
            <w:pPr>
              <w:rPr>
                <w:rFonts w:ascii="Calibri" w:hAnsi="Calibri" w:cs="Calibri"/>
                <w:color w:val="000000"/>
                <w:sz w:val="20"/>
                <w:szCs w:val="20"/>
              </w:rPr>
            </w:pPr>
            <w:r w:rsidRPr="005123A4">
              <w:rPr>
                <w:rFonts w:ascii="Calibri" w:hAnsi="Calibri" w:cs="Calibri"/>
                <w:color w:val="000000"/>
                <w:sz w:val="20"/>
                <w:szCs w:val="20"/>
              </w:rPr>
              <w:t>- Check that new risk controls do not create additional risks.</w:t>
            </w:r>
          </w:p>
          <w:p w14:paraId="2DE3876B" w14:textId="77777777" w:rsidR="00623F44" w:rsidRPr="00D30BDD" w:rsidRDefault="005123A4" w:rsidP="005123A4">
            <w:pPr>
              <w:spacing w:after="60"/>
              <w:rPr>
                <w:rFonts w:ascii="Calibri" w:hAnsi="Calibri" w:cs="Calibri"/>
                <w:color w:val="000000"/>
                <w:sz w:val="20"/>
                <w:szCs w:val="20"/>
              </w:rPr>
            </w:pPr>
            <w:r w:rsidRPr="005123A4">
              <w:rPr>
                <w:rFonts w:ascii="Calibri" w:hAnsi="Calibri" w:cs="Calibri"/>
                <w:color w:val="000000"/>
                <w:sz w:val="20"/>
                <w:szCs w:val="20"/>
              </w:rPr>
              <w:t>- Check whether the acceptability of the risks is made</w:t>
            </w:r>
            <w:r>
              <w:rPr>
                <w:rFonts w:ascii="Calibri" w:hAnsi="Calibri" w:cs="Calibri"/>
                <w:color w:val="000000"/>
                <w:sz w:val="20"/>
                <w:szCs w:val="20"/>
              </w:rPr>
              <w:t xml:space="preserve"> at the right management level.</w:t>
            </w:r>
          </w:p>
        </w:tc>
      </w:tr>
      <w:tr w:rsidR="00623F44" w:rsidRPr="009D7F74" w14:paraId="18AFA84F" w14:textId="77777777" w:rsidTr="00A145D6">
        <w:trPr>
          <w:trHeight w:val="283"/>
        </w:trPr>
        <w:tc>
          <w:tcPr>
            <w:tcW w:w="120" w:type="pct"/>
            <w:vMerge/>
            <w:tcBorders>
              <w:bottom w:val="single" w:sz="4" w:space="0" w:color="auto"/>
            </w:tcBorders>
            <w:shd w:val="clear" w:color="auto" w:fill="D9D9D9" w:themeFill="background1" w:themeFillShade="D9"/>
          </w:tcPr>
          <w:p w14:paraId="75F5D9A7" w14:textId="77777777" w:rsidR="00623F44" w:rsidRDefault="00623F44" w:rsidP="00A145D6"/>
        </w:tc>
        <w:tc>
          <w:tcPr>
            <w:tcW w:w="1220" w:type="pct"/>
            <w:gridSpan w:val="3"/>
            <w:tcBorders>
              <w:bottom w:val="single" w:sz="4" w:space="0" w:color="auto"/>
            </w:tcBorders>
            <w:shd w:val="clear" w:color="auto" w:fill="D9D9D9" w:themeFill="background1" w:themeFillShade="D9"/>
          </w:tcPr>
          <w:p w14:paraId="73ABD952" w14:textId="77777777" w:rsidR="00623F44" w:rsidRPr="009D7F74" w:rsidRDefault="00623F44"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Present</w:t>
            </w:r>
          </w:p>
        </w:tc>
        <w:tc>
          <w:tcPr>
            <w:tcW w:w="1220" w:type="pct"/>
            <w:gridSpan w:val="6"/>
            <w:tcBorders>
              <w:bottom w:val="single" w:sz="4" w:space="0" w:color="auto"/>
            </w:tcBorders>
            <w:shd w:val="clear" w:color="auto" w:fill="D9D9D9" w:themeFill="background1" w:themeFillShade="D9"/>
          </w:tcPr>
          <w:p w14:paraId="22BD1028" w14:textId="77777777" w:rsidR="00623F44" w:rsidRPr="009D7F74" w:rsidRDefault="00623F44"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Suitable</w:t>
            </w:r>
          </w:p>
        </w:tc>
        <w:tc>
          <w:tcPr>
            <w:tcW w:w="1220" w:type="pct"/>
            <w:gridSpan w:val="2"/>
            <w:tcBorders>
              <w:bottom w:val="single" w:sz="4" w:space="0" w:color="auto"/>
            </w:tcBorders>
            <w:shd w:val="clear" w:color="auto" w:fill="D9D9D9" w:themeFill="background1" w:themeFillShade="D9"/>
          </w:tcPr>
          <w:p w14:paraId="4A21A1A0" w14:textId="77777777" w:rsidR="00623F44" w:rsidRPr="009D7F74" w:rsidRDefault="00623F44"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Operating</w:t>
            </w:r>
          </w:p>
        </w:tc>
        <w:tc>
          <w:tcPr>
            <w:tcW w:w="1220" w:type="pct"/>
            <w:tcBorders>
              <w:bottom w:val="single" w:sz="4" w:space="0" w:color="auto"/>
            </w:tcBorders>
            <w:shd w:val="clear" w:color="auto" w:fill="D9D9D9" w:themeFill="background1" w:themeFillShade="D9"/>
          </w:tcPr>
          <w:p w14:paraId="074261D4" w14:textId="77777777" w:rsidR="00623F44" w:rsidRPr="009D7F74" w:rsidRDefault="00623F44"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Effective</w:t>
            </w:r>
          </w:p>
        </w:tc>
      </w:tr>
      <w:tr w:rsidR="005123A4" w:rsidRPr="00736796" w14:paraId="6CA4065D" w14:textId="77777777" w:rsidTr="00CA59AC">
        <w:trPr>
          <w:trHeight w:val="1377"/>
        </w:trPr>
        <w:tc>
          <w:tcPr>
            <w:tcW w:w="120" w:type="pct"/>
            <w:vMerge/>
            <w:tcBorders>
              <w:bottom w:val="single" w:sz="4" w:space="0" w:color="auto"/>
            </w:tcBorders>
            <w:shd w:val="clear" w:color="auto" w:fill="D9D9D9" w:themeFill="background1" w:themeFillShade="D9"/>
          </w:tcPr>
          <w:p w14:paraId="25D88B35" w14:textId="77777777" w:rsidR="005123A4" w:rsidRDefault="005123A4" w:rsidP="005123A4"/>
        </w:tc>
        <w:tc>
          <w:tcPr>
            <w:tcW w:w="1220" w:type="pct"/>
            <w:gridSpan w:val="3"/>
            <w:tcBorders>
              <w:bottom w:val="single" w:sz="4" w:space="0" w:color="auto"/>
            </w:tcBorders>
          </w:tcPr>
          <w:p w14:paraId="7F61460B" w14:textId="77777777" w:rsidR="005123A4" w:rsidRPr="005123A4" w:rsidRDefault="005123A4" w:rsidP="005123A4">
            <w:pPr>
              <w:spacing w:before="60"/>
              <w:rPr>
                <w:sz w:val="20"/>
                <w:szCs w:val="20"/>
              </w:rPr>
            </w:pPr>
            <w:r w:rsidRPr="005123A4">
              <w:rPr>
                <w:sz w:val="20"/>
                <w:szCs w:val="20"/>
              </w:rPr>
              <w:t>The organisation has a process in place to decide and apply risk controls.</w:t>
            </w:r>
          </w:p>
        </w:tc>
        <w:tc>
          <w:tcPr>
            <w:tcW w:w="1220" w:type="pct"/>
            <w:gridSpan w:val="6"/>
            <w:tcBorders>
              <w:bottom w:val="single" w:sz="4" w:space="0" w:color="auto"/>
            </w:tcBorders>
          </w:tcPr>
          <w:p w14:paraId="51C91360" w14:textId="77777777" w:rsidR="005123A4" w:rsidRPr="005123A4" w:rsidRDefault="005123A4" w:rsidP="005123A4">
            <w:pPr>
              <w:spacing w:before="60"/>
              <w:rPr>
                <w:sz w:val="20"/>
                <w:szCs w:val="20"/>
              </w:rPr>
            </w:pPr>
            <w:r w:rsidRPr="005123A4">
              <w:rPr>
                <w:sz w:val="20"/>
                <w:szCs w:val="20"/>
              </w:rPr>
              <w:t xml:space="preserve">Responsibilities and timelines for determining and accepting the risk controls are defined. </w:t>
            </w:r>
          </w:p>
        </w:tc>
        <w:tc>
          <w:tcPr>
            <w:tcW w:w="1220" w:type="pct"/>
            <w:gridSpan w:val="2"/>
            <w:tcBorders>
              <w:bottom w:val="single" w:sz="4" w:space="0" w:color="auto"/>
            </w:tcBorders>
          </w:tcPr>
          <w:p w14:paraId="29F91BA0" w14:textId="77777777" w:rsidR="005123A4" w:rsidRPr="005123A4" w:rsidRDefault="005123A4" w:rsidP="005123A4">
            <w:pPr>
              <w:spacing w:before="60"/>
              <w:rPr>
                <w:sz w:val="20"/>
                <w:szCs w:val="20"/>
              </w:rPr>
            </w:pPr>
            <w:r w:rsidRPr="005123A4">
              <w:rPr>
                <w:sz w:val="20"/>
                <w:szCs w:val="20"/>
              </w:rPr>
              <w:t xml:space="preserve">Appropriate risk controls are being applied to reduce the risk to an acceptable level including timelines and allocation of responsibilities. Human Factors are considered as part of the development of risk controls. </w:t>
            </w:r>
          </w:p>
        </w:tc>
        <w:tc>
          <w:tcPr>
            <w:tcW w:w="1220" w:type="pct"/>
            <w:tcBorders>
              <w:bottom w:val="single" w:sz="4" w:space="0" w:color="auto"/>
            </w:tcBorders>
          </w:tcPr>
          <w:p w14:paraId="54A5831E" w14:textId="77777777" w:rsidR="005123A4" w:rsidRPr="005123A4" w:rsidRDefault="005123A4" w:rsidP="005123A4">
            <w:pPr>
              <w:spacing w:before="60"/>
              <w:rPr>
                <w:sz w:val="20"/>
                <w:szCs w:val="20"/>
              </w:rPr>
            </w:pPr>
            <w:r w:rsidRPr="005123A4">
              <w:rPr>
                <w:sz w:val="20"/>
                <w:szCs w:val="20"/>
              </w:rPr>
              <w:t xml:space="preserve">Risk controls are practical and sustainable, applied in a timely manner, and do not create additional risks. Risk controls take Human Factors into consideration. </w:t>
            </w:r>
          </w:p>
        </w:tc>
      </w:tr>
    </w:tbl>
    <w:p w14:paraId="6B951046" w14:textId="77777777" w:rsidR="0071289B" w:rsidRDefault="0071289B" w:rsidP="00647F5F"/>
    <w:tbl>
      <w:tblPr>
        <w:tblpPr w:leftFromText="180" w:rightFromText="180" w:vertAnchor="page" w:horzAnchor="margin" w:tblpY="12308"/>
        <w:tblW w:w="20936" w:type="dxa"/>
        <w:tblCellMar>
          <w:left w:w="0" w:type="dxa"/>
          <w:right w:w="0" w:type="dxa"/>
        </w:tblCellMar>
        <w:tblLook w:val="0420" w:firstRow="1" w:lastRow="0" w:firstColumn="0" w:lastColumn="0" w:noHBand="0" w:noVBand="1"/>
      </w:tblPr>
      <w:tblGrid>
        <w:gridCol w:w="20936"/>
      </w:tblGrid>
      <w:tr w:rsidR="00CA59AC" w:rsidRPr="00445C9C" w14:paraId="617A2F9A" w14:textId="77777777" w:rsidTr="009976BB">
        <w:trPr>
          <w:trHeight w:val="2862"/>
        </w:trPr>
        <w:tc>
          <w:tcPr>
            <w:tcW w:w="209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6FC93F" w14:textId="2671032B" w:rsidR="006B08EC" w:rsidRDefault="006B08EC" w:rsidP="009976BB">
            <w:pPr>
              <w:spacing w:after="0"/>
              <w:ind w:left="79"/>
              <w:rPr>
                <w:b/>
                <w:bCs/>
              </w:rPr>
            </w:pPr>
            <w:r>
              <w:rPr>
                <w:b/>
                <w:bCs/>
              </w:rPr>
              <w:t>Overall mark for Element 2.2: P / S / O / E</w:t>
            </w:r>
          </w:p>
          <w:p w14:paraId="52C69281" w14:textId="77777777" w:rsidR="006B08EC" w:rsidRDefault="006B08EC" w:rsidP="009976BB">
            <w:pPr>
              <w:spacing w:after="0"/>
              <w:ind w:left="79"/>
              <w:rPr>
                <w:b/>
                <w:bCs/>
              </w:rPr>
            </w:pPr>
          </w:p>
          <w:p w14:paraId="509E3C3F" w14:textId="1463C699" w:rsidR="00CA59AC" w:rsidRPr="00445C9C" w:rsidRDefault="00CA59AC" w:rsidP="009976BB">
            <w:pPr>
              <w:spacing w:after="0"/>
              <w:ind w:left="79"/>
              <w:rPr>
                <w:b/>
              </w:rPr>
            </w:pPr>
            <w:r w:rsidRPr="00445C9C">
              <w:rPr>
                <w:b/>
                <w:bCs/>
              </w:rPr>
              <w:t>Comments and any other relevant</w:t>
            </w:r>
            <w:r>
              <w:rPr>
                <w:b/>
                <w:bCs/>
              </w:rPr>
              <w:t xml:space="preserve"> </w:t>
            </w:r>
            <w:r w:rsidRPr="0041097A">
              <w:rPr>
                <w:b/>
                <w:bCs/>
              </w:rPr>
              <w:t>conditions/restrictions/limitations applicable</w:t>
            </w:r>
          </w:p>
        </w:tc>
      </w:tr>
    </w:tbl>
    <w:p w14:paraId="2781044F" w14:textId="77777777" w:rsidR="00CA59AC" w:rsidRDefault="00CA59AC" w:rsidP="00647F5F">
      <w:r w:rsidRPr="00F90F55">
        <w:rPr>
          <w:b/>
          <w:bCs/>
        </w:rPr>
        <w:t>Assessment Remarks and Recommendations</w:t>
      </w:r>
    </w:p>
    <w:p w14:paraId="10FD010F" w14:textId="1DAEBBA7" w:rsidR="00080BB8" w:rsidRPr="00E66967" w:rsidRDefault="00E1100E" w:rsidP="00E66967">
      <w:pPr>
        <w:pStyle w:val="Heading1"/>
        <w:numPr>
          <w:ilvl w:val="0"/>
          <w:numId w:val="1"/>
        </w:numPr>
        <w:spacing w:before="0"/>
        <w:ind w:left="709" w:hanging="709"/>
        <w:rPr>
          <w:rFonts w:asciiTheme="minorHAnsi" w:hAnsiTheme="minorHAnsi"/>
          <w:b/>
          <w:color w:val="000000" w:themeColor="text1"/>
        </w:rPr>
      </w:pPr>
      <w:bookmarkStart w:id="12" w:name="_Toc90623973"/>
      <w:r w:rsidRPr="00E66967">
        <w:rPr>
          <w:rFonts w:asciiTheme="minorHAnsi" w:hAnsiTheme="minorHAnsi"/>
          <w:b/>
          <w:color w:val="000000" w:themeColor="text1"/>
        </w:rPr>
        <w:lastRenderedPageBreak/>
        <w:t xml:space="preserve">Safety </w:t>
      </w:r>
      <w:r w:rsidR="000B7E6E" w:rsidRPr="00E66967">
        <w:rPr>
          <w:rFonts w:asciiTheme="minorHAnsi" w:hAnsiTheme="minorHAnsi"/>
          <w:b/>
          <w:color w:val="000000" w:themeColor="text1"/>
        </w:rPr>
        <w:t>Oversight and Improvement</w:t>
      </w:r>
      <w:bookmarkEnd w:id="12"/>
    </w:p>
    <w:p w14:paraId="551E5C23" w14:textId="77777777" w:rsidR="00080BB8" w:rsidRPr="00E66967" w:rsidRDefault="00080BB8" w:rsidP="00E66967">
      <w:pPr>
        <w:pStyle w:val="Heading1"/>
        <w:numPr>
          <w:ilvl w:val="1"/>
          <w:numId w:val="1"/>
        </w:numPr>
        <w:spacing w:before="0" w:after="240"/>
        <w:ind w:left="709" w:hanging="709"/>
        <w:rPr>
          <w:rFonts w:asciiTheme="minorHAnsi" w:hAnsiTheme="minorHAnsi"/>
          <w:b/>
          <w:color w:val="000000" w:themeColor="text1"/>
          <w:sz w:val="28"/>
          <w:szCs w:val="28"/>
        </w:rPr>
      </w:pPr>
      <w:bookmarkStart w:id="13" w:name="_Toc90623974"/>
      <w:r w:rsidRPr="00E66967">
        <w:rPr>
          <w:rFonts w:asciiTheme="minorHAnsi" w:hAnsiTheme="minorHAnsi"/>
          <w:b/>
          <w:color w:val="000000" w:themeColor="text1"/>
          <w:sz w:val="28"/>
          <w:szCs w:val="28"/>
        </w:rPr>
        <w:t>Safety performance monitoring and measurement</w:t>
      </w:r>
      <w:bookmarkEnd w:id="13"/>
    </w:p>
    <w:tbl>
      <w:tblPr>
        <w:tblStyle w:val="TableGrid"/>
        <w:tblW w:w="5000" w:type="pct"/>
        <w:tblLook w:val="04A0" w:firstRow="1" w:lastRow="0" w:firstColumn="1" w:lastColumn="0" w:noHBand="0" w:noVBand="1"/>
      </w:tblPr>
      <w:tblGrid>
        <w:gridCol w:w="502"/>
        <w:gridCol w:w="1163"/>
        <w:gridCol w:w="1159"/>
        <w:gridCol w:w="2782"/>
        <w:gridCol w:w="996"/>
        <w:gridCol w:w="527"/>
        <w:gridCol w:w="523"/>
        <w:gridCol w:w="536"/>
        <w:gridCol w:w="523"/>
        <w:gridCol w:w="2000"/>
        <w:gridCol w:w="4105"/>
        <w:gridCol w:w="1000"/>
        <w:gridCol w:w="5105"/>
      </w:tblGrid>
      <w:tr w:rsidR="00DE4236" w:rsidRPr="002A6847" w14:paraId="0D914FF7" w14:textId="77777777" w:rsidTr="00A145D6">
        <w:tc>
          <w:tcPr>
            <w:tcW w:w="120" w:type="pct"/>
            <w:vMerge w:val="restart"/>
            <w:shd w:val="clear" w:color="auto" w:fill="D9D9D9" w:themeFill="background1" w:themeFillShade="D9"/>
            <w:textDirection w:val="btLr"/>
          </w:tcPr>
          <w:p w14:paraId="08C193B1" w14:textId="77777777" w:rsidR="00DE4236" w:rsidRPr="002A6847" w:rsidRDefault="00DE4236" w:rsidP="00A145D6">
            <w:pPr>
              <w:ind w:left="113" w:right="113"/>
              <w:jc w:val="center"/>
              <w:rPr>
                <w:rFonts w:cstheme="minorHAnsi"/>
                <w:b/>
                <w:sz w:val="20"/>
                <w:szCs w:val="20"/>
              </w:rPr>
            </w:pPr>
            <w:r w:rsidRPr="002A6847">
              <w:rPr>
                <w:rFonts w:cstheme="minorHAnsi"/>
                <w:b/>
                <w:sz w:val="20"/>
                <w:szCs w:val="20"/>
              </w:rPr>
              <w:t>Evaluation</w:t>
            </w:r>
          </w:p>
        </w:tc>
        <w:tc>
          <w:tcPr>
            <w:tcW w:w="278" w:type="pct"/>
            <w:shd w:val="clear" w:color="auto" w:fill="D9D9D9" w:themeFill="background1" w:themeFillShade="D9"/>
          </w:tcPr>
          <w:p w14:paraId="054BB323" w14:textId="77777777" w:rsidR="00DE4236" w:rsidRPr="002A6847" w:rsidRDefault="00DE4236" w:rsidP="00A145D6">
            <w:pPr>
              <w:jc w:val="center"/>
              <w:rPr>
                <w:rFonts w:cstheme="minorHAnsi"/>
                <w:b/>
                <w:sz w:val="20"/>
                <w:szCs w:val="20"/>
              </w:rPr>
            </w:pPr>
            <w:r w:rsidRPr="002A6847">
              <w:rPr>
                <w:rFonts w:cstheme="minorHAnsi"/>
                <w:b/>
                <w:sz w:val="20"/>
                <w:szCs w:val="20"/>
              </w:rPr>
              <w:t>DASR AMC reference</w:t>
            </w:r>
          </w:p>
        </w:tc>
        <w:tc>
          <w:tcPr>
            <w:tcW w:w="277" w:type="pct"/>
            <w:shd w:val="clear" w:color="auto" w:fill="D9D9D9" w:themeFill="background1" w:themeFillShade="D9"/>
            <w:vAlign w:val="center"/>
          </w:tcPr>
          <w:p w14:paraId="44240448" w14:textId="0E0E86FC" w:rsidR="00DE4236" w:rsidRPr="002A6847" w:rsidRDefault="00DE4236" w:rsidP="00A145D6">
            <w:pPr>
              <w:pStyle w:val="Default"/>
              <w:jc w:val="center"/>
              <w:rPr>
                <w:rFonts w:asciiTheme="minorHAnsi" w:hAnsiTheme="minorHAnsi" w:cstheme="minorHAnsi"/>
                <w:b/>
                <w:bCs/>
                <w:sz w:val="20"/>
                <w:szCs w:val="20"/>
              </w:rPr>
            </w:pPr>
            <w:r w:rsidRPr="002A6847">
              <w:rPr>
                <w:rFonts w:asciiTheme="minorHAnsi" w:hAnsiTheme="minorHAnsi" w:cstheme="minorHAnsi"/>
                <w:b/>
                <w:bCs/>
                <w:sz w:val="20"/>
                <w:szCs w:val="20"/>
              </w:rPr>
              <w:t>Indicator</w:t>
            </w:r>
          </w:p>
          <w:p w14:paraId="34C50B55" w14:textId="77777777" w:rsidR="00DE4236" w:rsidRPr="002A6847" w:rsidRDefault="00DE4236"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reference</w:t>
            </w:r>
          </w:p>
        </w:tc>
        <w:tc>
          <w:tcPr>
            <w:tcW w:w="903" w:type="pct"/>
            <w:gridSpan w:val="2"/>
            <w:shd w:val="clear" w:color="auto" w:fill="D9D9D9" w:themeFill="background1" w:themeFillShade="D9"/>
            <w:vAlign w:val="center"/>
          </w:tcPr>
          <w:p w14:paraId="0650992B" w14:textId="77777777" w:rsidR="00DE4236" w:rsidRPr="002A6847" w:rsidRDefault="00DE4236" w:rsidP="00A145D6">
            <w:pPr>
              <w:jc w:val="center"/>
              <w:rPr>
                <w:rFonts w:cstheme="minorHAnsi"/>
                <w:b/>
                <w:sz w:val="20"/>
                <w:szCs w:val="20"/>
              </w:rPr>
            </w:pPr>
            <w:r w:rsidRPr="002A6847">
              <w:rPr>
                <w:rFonts w:cstheme="minorHAnsi"/>
                <w:b/>
                <w:sz w:val="20"/>
                <w:szCs w:val="20"/>
              </w:rPr>
              <w:t>Indicators</w:t>
            </w:r>
          </w:p>
        </w:tc>
        <w:tc>
          <w:tcPr>
            <w:tcW w:w="126" w:type="pct"/>
            <w:shd w:val="clear" w:color="auto" w:fill="D9D9D9" w:themeFill="background1" w:themeFillShade="D9"/>
            <w:vAlign w:val="center"/>
          </w:tcPr>
          <w:p w14:paraId="5D10BF91" w14:textId="77777777" w:rsidR="00DE4236" w:rsidRPr="002A6847" w:rsidRDefault="00DE4236" w:rsidP="00A145D6">
            <w:pPr>
              <w:jc w:val="center"/>
              <w:rPr>
                <w:rFonts w:cstheme="minorHAnsi"/>
                <w:b/>
                <w:sz w:val="20"/>
                <w:szCs w:val="20"/>
              </w:rPr>
            </w:pPr>
            <w:r w:rsidRPr="002A6847">
              <w:rPr>
                <w:rFonts w:cstheme="minorHAnsi"/>
                <w:b/>
                <w:sz w:val="20"/>
                <w:szCs w:val="20"/>
              </w:rPr>
              <w:t>P</w:t>
            </w:r>
          </w:p>
        </w:tc>
        <w:tc>
          <w:tcPr>
            <w:tcW w:w="125" w:type="pct"/>
            <w:shd w:val="clear" w:color="auto" w:fill="D9D9D9" w:themeFill="background1" w:themeFillShade="D9"/>
            <w:vAlign w:val="center"/>
          </w:tcPr>
          <w:p w14:paraId="6691F950" w14:textId="77777777" w:rsidR="00DE4236" w:rsidRPr="002A6847" w:rsidRDefault="00DE4236" w:rsidP="00A145D6">
            <w:pPr>
              <w:jc w:val="center"/>
              <w:rPr>
                <w:rFonts w:cstheme="minorHAnsi"/>
                <w:b/>
                <w:sz w:val="20"/>
                <w:szCs w:val="20"/>
              </w:rPr>
            </w:pPr>
            <w:r w:rsidRPr="002A6847">
              <w:rPr>
                <w:rFonts w:cstheme="minorHAnsi"/>
                <w:b/>
                <w:sz w:val="20"/>
                <w:szCs w:val="20"/>
              </w:rPr>
              <w:t>S</w:t>
            </w:r>
          </w:p>
        </w:tc>
        <w:tc>
          <w:tcPr>
            <w:tcW w:w="128" w:type="pct"/>
            <w:shd w:val="clear" w:color="auto" w:fill="D9D9D9" w:themeFill="background1" w:themeFillShade="D9"/>
            <w:vAlign w:val="center"/>
          </w:tcPr>
          <w:p w14:paraId="09165186" w14:textId="77777777" w:rsidR="00DE4236" w:rsidRPr="002A6847" w:rsidRDefault="00DE4236" w:rsidP="00A145D6">
            <w:pPr>
              <w:jc w:val="center"/>
              <w:rPr>
                <w:rFonts w:cstheme="minorHAnsi"/>
                <w:b/>
                <w:sz w:val="20"/>
                <w:szCs w:val="20"/>
              </w:rPr>
            </w:pPr>
            <w:r w:rsidRPr="002A6847">
              <w:rPr>
                <w:rFonts w:cstheme="minorHAnsi"/>
                <w:b/>
                <w:sz w:val="20"/>
                <w:szCs w:val="20"/>
              </w:rPr>
              <w:t>O</w:t>
            </w:r>
          </w:p>
        </w:tc>
        <w:tc>
          <w:tcPr>
            <w:tcW w:w="125" w:type="pct"/>
            <w:shd w:val="clear" w:color="auto" w:fill="D9D9D9" w:themeFill="background1" w:themeFillShade="D9"/>
            <w:vAlign w:val="center"/>
          </w:tcPr>
          <w:p w14:paraId="384244E4" w14:textId="77777777" w:rsidR="00DE4236" w:rsidRPr="002A6847" w:rsidRDefault="00DE4236" w:rsidP="00A145D6">
            <w:pPr>
              <w:jc w:val="center"/>
              <w:rPr>
                <w:rFonts w:cstheme="minorHAnsi"/>
                <w:b/>
                <w:sz w:val="20"/>
                <w:szCs w:val="20"/>
              </w:rPr>
            </w:pPr>
            <w:r w:rsidRPr="002A6847">
              <w:rPr>
                <w:rFonts w:cstheme="minorHAnsi"/>
                <w:b/>
                <w:sz w:val="20"/>
                <w:szCs w:val="20"/>
              </w:rPr>
              <w:t>E</w:t>
            </w:r>
          </w:p>
        </w:tc>
        <w:tc>
          <w:tcPr>
            <w:tcW w:w="1459" w:type="pct"/>
            <w:gridSpan w:val="2"/>
            <w:shd w:val="clear" w:color="auto" w:fill="D9D9D9" w:themeFill="background1" w:themeFillShade="D9"/>
            <w:vAlign w:val="center"/>
          </w:tcPr>
          <w:p w14:paraId="6159B60B" w14:textId="77777777" w:rsidR="00DE4236" w:rsidRPr="002A6847" w:rsidRDefault="00DE4236"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How it is achieved</w:t>
            </w:r>
          </w:p>
        </w:tc>
        <w:tc>
          <w:tcPr>
            <w:tcW w:w="1459" w:type="pct"/>
            <w:gridSpan w:val="2"/>
            <w:shd w:val="clear" w:color="auto" w:fill="D9D9D9" w:themeFill="background1" w:themeFillShade="D9"/>
            <w:vAlign w:val="center"/>
          </w:tcPr>
          <w:p w14:paraId="49A9AE52" w14:textId="77777777" w:rsidR="00DE4236" w:rsidRPr="002A6847" w:rsidRDefault="00DE4236"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Comments</w:t>
            </w:r>
          </w:p>
        </w:tc>
      </w:tr>
      <w:tr w:rsidR="00DE4236" w:rsidRPr="002A6847" w14:paraId="64F110D9" w14:textId="77777777" w:rsidTr="00A145D6">
        <w:tc>
          <w:tcPr>
            <w:tcW w:w="120" w:type="pct"/>
            <w:vMerge/>
            <w:shd w:val="clear" w:color="auto" w:fill="D9D9D9" w:themeFill="background1" w:themeFillShade="D9"/>
          </w:tcPr>
          <w:p w14:paraId="1AB577D9" w14:textId="77777777" w:rsidR="00DE4236" w:rsidRPr="002A6847" w:rsidRDefault="00DE4236" w:rsidP="00A145D6">
            <w:pPr>
              <w:rPr>
                <w:rFonts w:cstheme="minorHAnsi"/>
                <w:sz w:val="20"/>
                <w:szCs w:val="20"/>
              </w:rPr>
            </w:pPr>
          </w:p>
        </w:tc>
        <w:tc>
          <w:tcPr>
            <w:tcW w:w="278" w:type="pct"/>
          </w:tcPr>
          <w:p w14:paraId="3EC36D64" w14:textId="6006B510" w:rsidR="00B213E9" w:rsidRDefault="00B213E9" w:rsidP="00B213E9">
            <w:pPr>
              <w:spacing w:before="60"/>
              <w:rPr>
                <w:rFonts w:cstheme="minorHAnsi"/>
                <w:sz w:val="20"/>
                <w:szCs w:val="20"/>
              </w:rPr>
            </w:pPr>
            <w:r>
              <w:rPr>
                <w:rFonts w:cstheme="minorHAnsi"/>
                <w:sz w:val="20"/>
                <w:szCs w:val="20"/>
              </w:rPr>
              <w:t>AMC SMS.A.25</w:t>
            </w:r>
          </w:p>
          <w:p w14:paraId="6A485996" w14:textId="77777777" w:rsidR="00B213E9" w:rsidRDefault="00B213E9" w:rsidP="00B213E9">
            <w:pPr>
              <w:rPr>
                <w:rFonts w:cstheme="minorHAnsi"/>
                <w:sz w:val="20"/>
                <w:szCs w:val="20"/>
              </w:rPr>
            </w:pPr>
            <w:r>
              <w:rPr>
                <w:rFonts w:cstheme="minorHAnsi"/>
                <w:sz w:val="20"/>
                <w:szCs w:val="20"/>
              </w:rPr>
              <w:t>(b)(3)(3.1)</w:t>
            </w:r>
          </w:p>
          <w:p w14:paraId="74A1BB89" w14:textId="77777777" w:rsidR="00B213E9" w:rsidRDefault="00B213E9" w:rsidP="00B213E9">
            <w:pPr>
              <w:rPr>
                <w:rFonts w:cstheme="minorHAnsi"/>
                <w:sz w:val="20"/>
                <w:szCs w:val="20"/>
              </w:rPr>
            </w:pPr>
          </w:p>
          <w:p w14:paraId="7BA4741F" w14:textId="77777777" w:rsidR="00DE4236" w:rsidRPr="002A6847" w:rsidRDefault="00B213E9" w:rsidP="00B213E9">
            <w:pPr>
              <w:rPr>
                <w:rFonts w:cstheme="minorHAnsi"/>
                <w:sz w:val="20"/>
                <w:szCs w:val="20"/>
              </w:rPr>
            </w:pPr>
            <w:r>
              <w:rPr>
                <w:rFonts w:cstheme="minorHAnsi"/>
                <w:sz w:val="20"/>
                <w:szCs w:val="20"/>
              </w:rPr>
              <w:t>Para 1.a</w:t>
            </w:r>
          </w:p>
        </w:tc>
        <w:tc>
          <w:tcPr>
            <w:tcW w:w="277" w:type="pct"/>
            <w:vAlign w:val="center"/>
          </w:tcPr>
          <w:p w14:paraId="6F07C51E" w14:textId="77777777" w:rsidR="00DE4236" w:rsidRDefault="00A306F5" w:rsidP="00A306F5">
            <w:pPr>
              <w:jc w:val="center"/>
              <w:rPr>
                <w:rFonts w:ascii="Calibri" w:hAnsi="Calibri" w:cs="Calibri"/>
                <w:color w:val="000000"/>
              </w:rPr>
            </w:pPr>
            <w:r>
              <w:rPr>
                <w:rFonts w:ascii="Calibri" w:hAnsi="Calibri" w:cs="Calibri"/>
                <w:color w:val="000000"/>
              </w:rPr>
              <w:t>3</w:t>
            </w:r>
            <w:r w:rsidR="00DE4236">
              <w:rPr>
                <w:rFonts w:ascii="Calibri" w:hAnsi="Calibri" w:cs="Calibri"/>
                <w:color w:val="000000"/>
              </w:rPr>
              <w:t>.</w:t>
            </w:r>
            <w:r>
              <w:rPr>
                <w:rFonts w:ascii="Calibri" w:hAnsi="Calibri" w:cs="Calibri"/>
                <w:color w:val="000000"/>
              </w:rPr>
              <w:t>1</w:t>
            </w:r>
            <w:r w:rsidR="00DE4236">
              <w:rPr>
                <w:rFonts w:ascii="Calibri" w:hAnsi="Calibri" w:cs="Calibri"/>
                <w:color w:val="000000"/>
              </w:rPr>
              <w:t>.</w:t>
            </w:r>
            <w:r>
              <w:rPr>
                <w:rFonts w:ascii="Calibri" w:hAnsi="Calibri" w:cs="Calibri"/>
                <w:color w:val="000000"/>
              </w:rPr>
              <w:t>1</w:t>
            </w:r>
          </w:p>
        </w:tc>
        <w:tc>
          <w:tcPr>
            <w:tcW w:w="903" w:type="pct"/>
            <w:gridSpan w:val="2"/>
            <w:vAlign w:val="center"/>
          </w:tcPr>
          <w:p w14:paraId="1821F37B" w14:textId="77777777" w:rsidR="00DE4236" w:rsidRDefault="00A82F18" w:rsidP="00A145D6">
            <w:pPr>
              <w:spacing w:before="60" w:after="60"/>
              <w:rPr>
                <w:rFonts w:ascii="Calibri" w:hAnsi="Calibri" w:cs="Calibri"/>
                <w:color w:val="00B050"/>
              </w:rPr>
            </w:pPr>
            <w:r w:rsidRPr="00695EAD">
              <w:rPr>
                <w:rFonts w:ascii="Calibri" w:hAnsi="Calibri" w:cs="Calibri"/>
                <w:color w:val="000000" w:themeColor="text1"/>
              </w:rPr>
              <w:t>Safety performance indicators (SPIs) linked to the organisation’s safety objectives have been defined, promulgated, and are being monitored and analysed for trends.</w:t>
            </w:r>
          </w:p>
        </w:tc>
        <w:tc>
          <w:tcPr>
            <w:tcW w:w="126" w:type="pct"/>
          </w:tcPr>
          <w:p w14:paraId="69867898" w14:textId="77777777" w:rsidR="00DE4236" w:rsidRPr="002A6847" w:rsidRDefault="00DE4236" w:rsidP="00A145D6">
            <w:pPr>
              <w:rPr>
                <w:rFonts w:cstheme="minorHAnsi"/>
                <w:sz w:val="20"/>
                <w:szCs w:val="20"/>
              </w:rPr>
            </w:pPr>
          </w:p>
        </w:tc>
        <w:tc>
          <w:tcPr>
            <w:tcW w:w="125" w:type="pct"/>
          </w:tcPr>
          <w:p w14:paraId="66CD40EC" w14:textId="77777777" w:rsidR="00DE4236" w:rsidRPr="002A6847" w:rsidRDefault="00DE4236" w:rsidP="00A145D6">
            <w:pPr>
              <w:rPr>
                <w:rFonts w:cstheme="minorHAnsi"/>
                <w:sz w:val="20"/>
                <w:szCs w:val="20"/>
              </w:rPr>
            </w:pPr>
          </w:p>
        </w:tc>
        <w:tc>
          <w:tcPr>
            <w:tcW w:w="128" w:type="pct"/>
          </w:tcPr>
          <w:p w14:paraId="6B40988A" w14:textId="77777777" w:rsidR="00DE4236" w:rsidRPr="002A6847" w:rsidRDefault="00DE4236" w:rsidP="00A145D6">
            <w:pPr>
              <w:rPr>
                <w:rFonts w:cstheme="minorHAnsi"/>
                <w:sz w:val="20"/>
                <w:szCs w:val="20"/>
              </w:rPr>
            </w:pPr>
          </w:p>
        </w:tc>
        <w:tc>
          <w:tcPr>
            <w:tcW w:w="125" w:type="pct"/>
          </w:tcPr>
          <w:p w14:paraId="2828DB2C" w14:textId="77777777" w:rsidR="00DE4236" w:rsidRPr="002A6847" w:rsidRDefault="00DE4236" w:rsidP="00A145D6">
            <w:pPr>
              <w:rPr>
                <w:rFonts w:cstheme="minorHAnsi"/>
                <w:sz w:val="20"/>
                <w:szCs w:val="20"/>
              </w:rPr>
            </w:pPr>
          </w:p>
        </w:tc>
        <w:tc>
          <w:tcPr>
            <w:tcW w:w="1459" w:type="pct"/>
            <w:gridSpan w:val="2"/>
          </w:tcPr>
          <w:p w14:paraId="426CF655" w14:textId="77777777" w:rsidR="00DE4236" w:rsidRPr="002A6847" w:rsidRDefault="00DE4236" w:rsidP="00A145D6">
            <w:pPr>
              <w:rPr>
                <w:rFonts w:cstheme="minorHAnsi"/>
                <w:sz w:val="20"/>
                <w:szCs w:val="20"/>
              </w:rPr>
            </w:pPr>
          </w:p>
        </w:tc>
        <w:tc>
          <w:tcPr>
            <w:tcW w:w="1459" w:type="pct"/>
            <w:gridSpan w:val="2"/>
          </w:tcPr>
          <w:p w14:paraId="6933026D" w14:textId="77777777" w:rsidR="00DE4236" w:rsidRPr="002A6847" w:rsidRDefault="00DE4236" w:rsidP="00A145D6">
            <w:pPr>
              <w:rPr>
                <w:rFonts w:cstheme="minorHAnsi"/>
                <w:sz w:val="20"/>
                <w:szCs w:val="20"/>
              </w:rPr>
            </w:pPr>
          </w:p>
        </w:tc>
      </w:tr>
      <w:tr w:rsidR="00DE4236" w:rsidRPr="002A6847" w14:paraId="735E1571" w14:textId="77777777" w:rsidTr="00A145D6">
        <w:trPr>
          <w:cantSplit/>
          <w:trHeight w:val="397"/>
        </w:trPr>
        <w:tc>
          <w:tcPr>
            <w:tcW w:w="120" w:type="pct"/>
            <w:vMerge w:val="restart"/>
            <w:shd w:val="clear" w:color="auto" w:fill="D9D9D9" w:themeFill="background1" w:themeFillShade="D9"/>
            <w:textDirection w:val="btLr"/>
          </w:tcPr>
          <w:p w14:paraId="0F203B56" w14:textId="77777777" w:rsidR="00DE4236" w:rsidRPr="00BF5746" w:rsidRDefault="00DE4236" w:rsidP="00A145D6">
            <w:pPr>
              <w:ind w:left="113" w:right="113"/>
              <w:jc w:val="center"/>
              <w:rPr>
                <w:b/>
                <w:sz w:val="20"/>
                <w:szCs w:val="20"/>
              </w:rPr>
            </w:pPr>
            <w:r w:rsidRPr="00BF5746">
              <w:rPr>
                <w:b/>
                <w:sz w:val="20"/>
                <w:szCs w:val="20"/>
              </w:rPr>
              <w:t>Evaluation Guidance</w:t>
            </w:r>
          </w:p>
        </w:tc>
        <w:tc>
          <w:tcPr>
            <w:tcW w:w="4880" w:type="pct"/>
            <w:gridSpan w:val="12"/>
            <w:shd w:val="clear" w:color="auto" w:fill="D9D9D9" w:themeFill="background1" w:themeFillShade="D9"/>
            <w:vAlign w:val="center"/>
          </w:tcPr>
          <w:p w14:paraId="6291184C" w14:textId="77777777" w:rsidR="00DE4236" w:rsidRPr="00BF5746" w:rsidRDefault="00DE4236" w:rsidP="00A145D6">
            <w:pPr>
              <w:jc w:val="center"/>
              <w:rPr>
                <w:rFonts w:ascii="Calibri" w:hAnsi="Calibri" w:cs="Calibri"/>
                <w:b/>
                <w:bCs/>
                <w:color w:val="000000"/>
                <w:sz w:val="20"/>
                <w:szCs w:val="20"/>
              </w:rPr>
            </w:pPr>
            <w:r w:rsidRPr="00BF5746">
              <w:rPr>
                <w:rFonts w:ascii="Calibri" w:hAnsi="Calibri" w:cs="Calibri"/>
                <w:b/>
                <w:bCs/>
                <w:color w:val="000000"/>
                <w:sz w:val="20"/>
                <w:szCs w:val="20"/>
              </w:rPr>
              <w:t>What to look for</w:t>
            </w:r>
          </w:p>
        </w:tc>
      </w:tr>
      <w:tr w:rsidR="00DE4236" w:rsidRPr="002A6847" w14:paraId="1FAEF1E9" w14:textId="77777777" w:rsidTr="00A145D6">
        <w:tc>
          <w:tcPr>
            <w:tcW w:w="120" w:type="pct"/>
            <w:vMerge/>
            <w:shd w:val="clear" w:color="auto" w:fill="D9D9D9" w:themeFill="background1" w:themeFillShade="D9"/>
          </w:tcPr>
          <w:p w14:paraId="7B697739" w14:textId="77777777" w:rsidR="00DE4236" w:rsidRPr="00BF5746" w:rsidRDefault="00DE4236" w:rsidP="00A145D6">
            <w:pPr>
              <w:rPr>
                <w:sz w:val="20"/>
                <w:szCs w:val="20"/>
              </w:rPr>
            </w:pPr>
          </w:p>
        </w:tc>
        <w:tc>
          <w:tcPr>
            <w:tcW w:w="4880" w:type="pct"/>
            <w:gridSpan w:val="12"/>
          </w:tcPr>
          <w:p w14:paraId="180FCA8F" w14:textId="77777777" w:rsidR="00E1100E" w:rsidRPr="00E1100E" w:rsidRDefault="00E1100E" w:rsidP="00E1100E">
            <w:pPr>
              <w:spacing w:before="60"/>
              <w:rPr>
                <w:rFonts w:ascii="Calibri" w:hAnsi="Calibri" w:cs="Calibri"/>
                <w:color w:val="000000"/>
                <w:sz w:val="20"/>
                <w:szCs w:val="20"/>
              </w:rPr>
            </w:pPr>
            <w:r w:rsidRPr="00E1100E">
              <w:rPr>
                <w:rFonts w:ascii="Calibri" w:hAnsi="Calibri" w:cs="Calibri"/>
                <w:color w:val="000000"/>
                <w:sz w:val="20"/>
                <w:szCs w:val="20"/>
              </w:rPr>
              <w:t>- Evidence that SPIs are based on reliable sources of data.</w:t>
            </w:r>
          </w:p>
          <w:p w14:paraId="30DA8560" w14:textId="77777777" w:rsidR="00E1100E" w:rsidRPr="00E1100E" w:rsidRDefault="00E1100E" w:rsidP="00E1100E">
            <w:pPr>
              <w:rPr>
                <w:rFonts w:ascii="Calibri" w:hAnsi="Calibri" w:cs="Calibri"/>
                <w:color w:val="000000"/>
                <w:sz w:val="20"/>
                <w:szCs w:val="20"/>
              </w:rPr>
            </w:pPr>
            <w:r w:rsidRPr="00E1100E">
              <w:rPr>
                <w:rFonts w:ascii="Calibri" w:hAnsi="Calibri" w:cs="Calibri"/>
                <w:color w:val="000000"/>
                <w:sz w:val="20"/>
                <w:szCs w:val="20"/>
              </w:rPr>
              <w:t>- Evidence of when SPIs were last reviewed.</w:t>
            </w:r>
          </w:p>
          <w:p w14:paraId="4A3B7AE8" w14:textId="77777777" w:rsidR="00E1100E" w:rsidRPr="00E1100E" w:rsidRDefault="00E1100E" w:rsidP="00E1100E">
            <w:pPr>
              <w:rPr>
                <w:rFonts w:ascii="Calibri" w:hAnsi="Calibri" w:cs="Calibri"/>
                <w:color w:val="000000"/>
                <w:sz w:val="20"/>
                <w:szCs w:val="20"/>
              </w:rPr>
            </w:pPr>
            <w:r w:rsidRPr="00E1100E">
              <w:rPr>
                <w:rFonts w:ascii="Calibri" w:hAnsi="Calibri" w:cs="Calibri"/>
                <w:color w:val="000000"/>
                <w:sz w:val="20"/>
                <w:szCs w:val="20"/>
              </w:rPr>
              <w:t>- The defined SPIs and targets are appropriate to the organisation’s activities, risks, and safety objectives.</w:t>
            </w:r>
          </w:p>
          <w:p w14:paraId="66E6F79C" w14:textId="77777777" w:rsidR="00E1100E" w:rsidRPr="00E1100E" w:rsidRDefault="00E1100E" w:rsidP="00E1100E">
            <w:pPr>
              <w:rPr>
                <w:rFonts w:ascii="Calibri" w:hAnsi="Calibri" w:cs="Calibri"/>
                <w:color w:val="000000"/>
                <w:sz w:val="20"/>
                <w:szCs w:val="20"/>
              </w:rPr>
            </w:pPr>
            <w:r w:rsidRPr="00E1100E">
              <w:rPr>
                <w:rFonts w:ascii="Calibri" w:hAnsi="Calibri" w:cs="Calibri"/>
                <w:color w:val="000000"/>
                <w:sz w:val="20"/>
                <w:szCs w:val="20"/>
              </w:rPr>
              <w:t>- SPIs are focused on what is important rather than what is easy to measure.</w:t>
            </w:r>
          </w:p>
          <w:p w14:paraId="45B61A00" w14:textId="5361C5B1" w:rsidR="00E1100E" w:rsidRPr="00E1100E" w:rsidRDefault="00E1100E" w:rsidP="00E1100E">
            <w:pPr>
              <w:rPr>
                <w:rFonts w:ascii="Calibri" w:hAnsi="Calibri" w:cs="Calibri"/>
                <w:color w:val="000000"/>
                <w:sz w:val="20"/>
                <w:szCs w:val="20"/>
              </w:rPr>
            </w:pPr>
            <w:r w:rsidRPr="00E1100E">
              <w:rPr>
                <w:rFonts w:ascii="Calibri" w:hAnsi="Calibri" w:cs="Calibri"/>
                <w:color w:val="000000"/>
                <w:sz w:val="20"/>
                <w:szCs w:val="20"/>
              </w:rPr>
              <w:t xml:space="preserve">- Consideration of any </w:t>
            </w:r>
            <w:r w:rsidR="00C13A0E">
              <w:rPr>
                <w:rFonts w:ascii="Calibri" w:hAnsi="Calibri" w:cs="Calibri"/>
                <w:color w:val="000000"/>
                <w:sz w:val="20"/>
                <w:szCs w:val="20"/>
              </w:rPr>
              <w:t>Defence</w:t>
            </w:r>
            <w:r w:rsidRPr="00E1100E">
              <w:rPr>
                <w:rFonts w:ascii="Calibri" w:hAnsi="Calibri" w:cs="Calibri"/>
                <w:color w:val="000000"/>
                <w:sz w:val="20"/>
                <w:szCs w:val="20"/>
              </w:rPr>
              <w:t xml:space="preserve"> SPIs.</w:t>
            </w:r>
          </w:p>
          <w:p w14:paraId="76105547" w14:textId="77777777" w:rsidR="00E1100E" w:rsidRPr="00E1100E" w:rsidRDefault="00E1100E" w:rsidP="00E1100E">
            <w:pPr>
              <w:rPr>
                <w:rFonts w:ascii="Calibri" w:hAnsi="Calibri" w:cs="Calibri"/>
                <w:color w:val="000000"/>
                <w:sz w:val="20"/>
                <w:szCs w:val="20"/>
              </w:rPr>
            </w:pPr>
            <w:r w:rsidRPr="00E1100E">
              <w:rPr>
                <w:rFonts w:ascii="Calibri" w:hAnsi="Calibri" w:cs="Calibri"/>
                <w:color w:val="000000"/>
                <w:sz w:val="20"/>
                <w:szCs w:val="20"/>
              </w:rPr>
              <w:t>- Review whether any action has been taken when an SPI is indicating a negative trend (reflecting a risk control or an inappropriate SPI).</w:t>
            </w:r>
          </w:p>
          <w:p w14:paraId="05510317" w14:textId="77777777" w:rsidR="00DE4236" w:rsidRDefault="00E1100E" w:rsidP="00976018">
            <w:pPr>
              <w:rPr>
                <w:rFonts w:ascii="Calibri" w:hAnsi="Calibri" w:cs="Calibri"/>
                <w:color w:val="000000"/>
                <w:sz w:val="20"/>
                <w:szCs w:val="20"/>
              </w:rPr>
            </w:pPr>
            <w:r w:rsidRPr="00E1100E">
              <w:rPr>
                <w:rFonts w:ascii="Calibri" w:hAnsi="Calibri" w:cs="Calibri"/>
                <w:color w:val="000000"/>
                <w:sz w:val="20"/>
                <w:szCs w:val="20"/>
              </w:rPr>
              <w:t xml:space="preserve">- Evidence that results of safety performance monitoring are discussed </w:t>
            </w:r>
            <w:r>
              <w:rPr>
                <w:rFonts w:ascii="Calibri" w:hAnsi="Calibri" w:cs="Calibri"/>
                <w:color w:val="000000"/>
                <w:sz w:val="20"/>
                <w:szCs w:val="20"/>
              </w:rPr>
              <w:t>at the senior management level.</w:t>
            </w:r>
          </w:p>
          <w:p w14:paraId="6BA4787B" w14:textId="6783E6C2" w:rsidR="002B2231" w:rsidRPr="00D30BDD" w:rsidRDefault="002B2231" w:rsidP="000079AB">
            <w:pPr>
              <w:spacing w:after="60"/>
              <w:rPr>
                <w:rFonts w:ascii="Calibri" w:hAnsi="Calibri" w:cs="Calibri"/>
                <w:color w:val="000000"/>
                <w:sz w:val="20"/>
                <w:szCs w:val="20"/>
              </w:rPr>
            </w:pPr>
            <w:r w:rsidRPr="002B2231">
              <w:rPr>
                <w:rFonts w:ascii="Calibri" w:hAnsi="Calibri" w:cs="Calibri"/>
                <w:color w:val="000000"/>
                <w:sz w:val="20"/>
                <w:szCs w:val="20"/>
              </w:rPr>
              <w:t xml:space="preserve">- Evidence of feedback provided to the Accountable </w:t>
            </w:r>
            <w:r w:rsidR="000079AB">
              <w:rPr>
                <w:rFonts w:ascii="Calibri" w:hAnsi="Calibri" w:cs="Calibri"/>
                <w:color w:val="000000"/>
                <w:sz w:val="20"/>
                <w:szCs w:val="20"/>
              </w:rPr>
              <w:t>Manager</w:t>
            </w:r>
            <w:r w:rsidRPr="002B2231">
              <w:rPr>
                <w:rFonts w:ascii="Calibri" w:hAnsi="Calibri" w:cs="Calibri"/>
                <w:color w:val="000000"/>
                <w:sz w:val="20"/>
                <w:szCs w:val="20"/>
              </w:rPr>
              <w:t>.</w:t>
            </w:r>
          </w:p>
        </w:tc>
      </w:tr>
      <w:tr w:rsidR="00DE4236" w:rsidRPr="009D7F74" w14:paraId="1B263C13" w14:textId="77777777" w:rsidTr="00A145D6">
        <w:trPr>
          <w:trHeight w:val="283"/>
        </w:trPr>
        <w:tc>
          <w:tcPr>
            <w:tcW w:w="120" w:type="pct"/>
            <w:vMerge/>
            <w:tcBorders>
              <w:bottom w:val="single" w:sz="4" w:space="0" w:color="auto"/>
            </w:tcBorders>
            <w:shd w:val="clear" w:color="auto" w:fill="D9D9D9" w:themeFill="background1" w:themeFillShade="D9"/>
          </w:tcPr>
          <w:p w14:paraId="1583286D" w14:textId="77777777" w:rsidR="00DE4236" w:rsidRDefault="00DE4236" w:rsidP="00A145D6"/>
        </w:tc>
        <w:tc>
          <w:tcPr>
            <w:tcW w:w="1220" w:type="pct"/>
            <w:gridSpan w:val="3"/>
            <w:tcBorders>
              <w:bottom w:val="single" w:sz="4" w:space="0" w:color="auto"/>
            </w:tcBorders>
            <w:shd w:val="clear" w:color="auto" w:fill="D9D9D9" w:themeFill="background1" w:themeFillShade="D9"/>
          </w:tcPr>
          <w:p w14:paraId="63B29A96" w14:textId="77777777" w:rsidR="00DE4236" w:rsidRPr="009D7F74" w:rsidRDefault="00DE4236"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Present</w:t>
            </w:r>
          </w:p>
        </w:tc>
        <w:tc>
          <w:tcPr>
            <w:tcW w:w="1220" w:type="pct"/>
            <w:gridSpan w:val="6"/>
            <w:tcBorders>
              <w:bottom w:val="single" w:sz="4" w:space="0" w:color="auto"/>
            </w:tcBorders>
            <w:shd w:val="clear" w:color="auto" w:fill="D9D9D9" w:themeFill="background1" w:themeFillShade="D9"/>
          </w:tcPr>
          <w:p w14:paraId="55E16726" w14:textId="77777777" w:rsidR="00DE4236" w:rsidRPr="009D7F74" w:rsidRDefault="00DE4236"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Suitable</w:t>
            </w:r>
          </w:p>
        </w:tc>
        <w:tc>
          <w:tcPr>
            <w:tcW w:w="1220" w:type="pct"/>
            <w:gridSpan w:val="2"/>
            <w:tcBorders>
              <w:bottom w:val="single" w:sz="4" w:space="0" w:color="auto"/>
            </w:tcBorders>
            <w:shd w:val="clear" w:color="auto" w:fill="D9D9D9" w:themeFill="background1" w:themeFillShade="D9"/>
          </w:tcPr>
          <w:p w14:paraId="433F03E8" w14:textId="77777777" w:rsidR="00DE4236" w:rsidRPr="009D7F74" w:rsidRDefault="00DE4236"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Operating</w:t>
            </w:r>
          </w:p>
        </w:tc>
        <w:tc>
          <w:tcPr>
            <w:tcW w:w="1220" w:type="pct"/>
            <w:tcBorders>
              <w:bottom w:val="single" w:sz="4" w:space="0" w:color="auto"/>
            </w:tcBorders>
            <w:shd w:val="clear" w:color="auto" w:fill="D9D9D9" w:themeFill="background1" w:themeFillShade="D9"/>
          </w:tcPr>
          <w:p w14:paraId="6385B2B9" w14:textId="77777777" w:rsidR="00DE4236" w:rsidRPr="009D7F74" w:rsidRDefault="00DE4236"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Effective</w:t>
            </w:r>
          </w:p>
        </w:tc>
      </w:tr>
      <w:tr w:rsidR="00E1100E" w:rsidRPr="00736796" w14:paraId="6B5CBC26" w14:textId="77777777" w:rsidTr="00A145D6">
        <w:trPr>
          <w:trHeight w:val="3818"/>
        </w:trPr>
        <w:tc>
          <w:tcPr>
            <w:tcW w:w="120" w:type="pct"/>
            <w:vMerge/>
            <w:tcBorders>
              <w:bottom w:val="single" w:sz="4" w:space="0" w:color="auto"/>
            </w:tcBorders>
            <w:shd w:val="clear" w:color="auto" w:fill="D9D9D9" w:themeFill="background1" w:themeFillShade="D9"/>
          </w:tcPr>
          <w:p w14:paraId="24DB68B7" w14:textId="77777777" w:rsidR="00E1100E" w:rsidRDefault="00E1100E" w:rsidP="00E1100E"/>
        </w:tc>
        <w:tc>
          <w:tcPr>
            <w:tcW w:w="1220" w:type="pct"/>
            <w:gridSpan w:val="3"/>
            <w:tcBorders>
              <w:bottom w:val="single" w:sz="4" w:space="0" w:color="auto"/>
            </w:tcBorders>
          </w:tcPr>
          <w:p w14:paraId="104CF6B8" w14:textId="77777777" w:rsidR="00E1100E" w:rsidRPr="00E1100E" w:rsidRDefault="00E1100E" w:rsidP="00E1100E">
            <w:pPr>
              <w:spacing w:before="60"/>
              <w:rPr>
                <w:rFonts w:ascii="Calibri" w:hAnsi="Calibri" w:cs="Calibri"/>
                <w:color w:val="000000"/>
                <w:sz w:val="20"/>
                <w:szCs w:val="20"/>
              </w:rPr>
            </w:pPr>
            <w:r w:rsidRPr="00E1100E">
              <w:rPr>
                <w:rFonts w:ascii="Calibri" w:hAnsi="Calibri" w:cs="Calibri"/>
                <w:color w:val="000000"/>
                <w:sz w:val="20"/>
                <w:szCs w:val="20"/>
              </w:rPr>
              <w:t xml:space="preserve">There is a process in place to measure the safety performance of the organisation including SPIs and targets linked to the organisation’s safety objectives and to measure the effectiveness of safety risk controls. </w:t>
            </w:r>
          </w:p>
        </w:tc>
        <w:tc>
          <w:tcPr>
            <w:tcW w:w="1220" w:type="pct"/>
            <w:gridSpan w:val="6"/>
            <w:tcBorders>
              <w:bottom w:val="single" w:sz="4" w:space="0" w:color="auto"/>
            </w:tcBorders>
          </w:tcPr>
          <w:p w14:paraId="73A1BA32" w14:textId="68E9F0D7" w:rsidR="00E1100E" w:rsidRPr="00E1100E" w:rsidRDefault="00E1100E" w:rsidP="00C13A0E">
            <w:pPr>
              <w:spacing w:before="60"/>
              <w:rPr>
                <w:rFonts w:ascii="Calibri" w:hAnsi="Calibri" w:cs="Calibri"/>
                <w:color w:val="000000"/>
                <w:sz w:val="20"/>
                <w:szCs w:val="20"/>
              </w:rPr>
            </w:pPr>
            <w:r w:rsidRPr="00E1100E">
              <w:rPr>
                <w:rFonts w:ascii="Calibri" w:hAnsi="Calibri" w:cs="Calibri"/>
                <w:color w:val="000000"/>
                <w:sz w:val="20"/>
                <w:szCs w:val="20"/>
              </w:rPr>
              <w:t xml:space="preserve">SPIs are focused on what is important rather than what is easy to measure. Reliability of data sources is considered in the design of SPIs. SPIs are linked to the identified risks and safety objectives. Frequency and responsibility for the trend monitoring of SPIs are appropriate. Realistic targets have been set. </w:t>
            </w:r>
            <w:r w:rsidR="00C13A0E">
              <w:rPr>
                <w:rFonts w:ascii="Calibri" w:hAnsi="Calibri" w:cs="Calibri"/>
                <w:color w:val="000000"/>
                <w:sz w:val="20"/>
                <w:szCs w:val="20"/>
              </w:rPr>
              <w:t>Defence</w:t>
            </w:r>
            <w:r w:rsidR="00C13A0E" w:rsidRPr="00E1100E">
              <w:rPr>
                <w:rFonts w:ascii="Calibri" w:hAnsi="Calibri" w:cs="Calibri"/>
                <w:color w:val="000000"/>
                <w:sz w:val="20"/>
                <w:szCs w:val="20"/>
              </w:rPr>
              <w:t xml:space="preserve"> </w:t>
            </w:r>
            <w:r w:rsidRPr="00E1100E">
              <w:rPr>
                <w:rFonts w:ascii="Calibri" w:hAnsi="Calibri" w:cs="Calibri"/>
                <w:color w:val="000000"/>
                <w:sz w:val="20"/>
                <w:szCs w:val="20"/>
              </w:rPr>
              <w:t xml:space="preserve">SPIs are considered, as applicable. </w:t>
            </w:r>
          </w:p>
        </w:tc>
        <w:tc>
          <w:tcPr>
            <w:tcW w:w="1220" w:type="pct"/>
            <w:gridSpan w:val="2"/>
            <w:tcBorders>
              <w:bottom w:val="single" w:sz="4" w:space="0" w:color="auto"/>
            </w:tcBorders>
          </w:tcPr>
          <w:p w14:paraId="1E7109B3" w14:textId="77777777" w:rsidR="00E1100E" w:rsidRPr="00E1100E" w:rsidRDefault="00E1100E" w:rsidP="00E1100E">
            <w:pPr>
              <w:spacing w:before="60"/>
              <w:rPr>
                <w:rFonts w:ascii="Calibri" w:hAnsi="Calibri" w:cs="Calibri"/>
                <w:color w:val="000000"/>
                <w:sz w:val="20"/>
                <w:szCs w:val="20"/>
              </w:rPr>
            </w:pPr>
            <w:r w:rsidRPr="00E1100E">
              <w:rPr>
                <w:rFonts w:ascii="Calibri" w:hAnsi="Calibri" w:cs="Calibri"/>
                <w:color w:val="000000"/>
                <w:sz w:val="20"/>
                <w:szCs w:val="20"/>
              </w:rPr>
              <w:t>The safety performance of the organisation is being measured and meaningful SPIs are being continuously monitored and analysed for trends.</w:t>
            </w:r>
          </w:p>
        </w:tc>
        <w:tc>
          <w:tcPr>
            <w:tcW w:w="1220" w:type="pct"/>
            <w:tcBorders>
              <w:bottom w:val="single" w:sz="4" w:space="0" w:color="auto"/>
            </w:tcBorders>
          </w:tcPr>
          <w:p w14:paraId="718DE37A" w14:textId="77777777" w:rsidR="00E1100E" w:rsidRPr="00E1100E" w:rsidRDefault="00E1100E" w:rsidP="00E1100E">
            <w:pPr>
              <w:spacing w:before="60"/>
              <w:rPr>
                <w:rFonts w:ascii="Calibri" w:hAnsi="Calibri" w:cs="Calibri"/>
                <w:color w:val="000000"/>
                <w:sz w:val="20"/>
                <w:szCs w:val="20"/>
              </w:rPr>
            </w:pPr>
            <w:r w:rsidRPr="00E1100E">
              <w:rPr>
                <w:rFonts w:ascii="Calibri" w:hAnsi="Calibri" w:cs="Calibri"/>
                <w:color w:val="000000"/>
                <w:sz w:val="20"/>
                <w:szCs w:val="20"/>
              </w:rPr>
              <w:t xml:space="preserve">SPIs are demonstrating the safety performance of the organisation and the effectiveness of risk controls based on reliable data. SPIs are reviewed and regularly updated to ensure they remain relevant. Where the SPIs indicate that a risk control is ineffective, appropriate action is taken. </w:t>
            </w:r>
          </w:p>
        </w:tc>
      </w:tr>
    </w:tbl>
    <w:p w14:paraId="5FAAEF52" w14:textId="77777777" w:rsidR="00CA59AC" w:rsidRDefault="00CA59AC" w:rsidP="00CA59AC">
      <w:pPr>
        <w:rPr>
          <w:b/>
          <w:bCs/>
        </w:rPr>
      </w:pPr>
    </w:p>
    <w:p w14:paraId="3BABFDD2" w14:textId="77777777" w:rsidR="00CA59AC" w:rsidRDefault="00CA59AC">
      <w:r>
        <w:br w:type="page"/>
      </w:r>
    </w:p>
    <w:tbl>
      <w:tblPr>
        <w:tblStyle w:val="TableGrid"/>
        <w:tblW w:w="5000" w:type="pct"/>
        <w:tblLook w:val="04A0" w:firstRow="1" w:lastRow="0" w:firstColumn="1" w:lastColumn="0" w:noHBand="0" w:noVBand="1"/>
      </w:tblPr>
      <w:tblGrid>
        <w:gridCol w:w="502"/>
        <w:gridCol w:w="1163"/>
        <w:gridCol w:w="1159"/>
        <w:gridCol w:w="2782"/>
        <w:gridCol w:w="996"/>
        <w:gridCol w:w="527"/>
        <w:gridCol w:w="523"/>
        <w:gridCol w:w="536"/>
        <w:gridCol w:w="523"/>
        <w:gridCol w:w="2000"/>
        <w:gridCol w:w="4105"/>
        <w:gridCol w:w="1000"/>
        <w:gridCol w:w="5105"/>
      </w:tblGrid>
      <w:tr w:rsidR="00A50A47" w:rsidRPr="002A6847" w14:paraId="0DE4DD64" w14:textId="77777777" w:rsidTr="00A145D6">
        <w:tc>
          <w:tcPr>
            <w:tcW w:w="120" w:type="pct"/>
            <w:vMerge w:val="restart"/>
            <w:shd w:val="clear" w:color="auto" w:fill="D9D9D9" w:themeFill="background1" w:themeFillShade="D9"/>
            <w:textDirection w:val="btLr"/>
          </w:tcPr>
          <w:p w14:paraId="503543BF" w14:textId="77777777" w:rsidR="00A50A47" w:rsidRPr="002A6847" w:rsidRDefault="00A50A47" w:rsidP="00A145D6">
            <w:pPr>
              <w:ind w:left="113" w:right="113"/>
              <w:jc w:val="center"/>
              <w:rPr>
                <w:rFonts w:cstheme="minorHAnsi"/>
                <w:b/>
                <w:sz w:val="20"/>
                <w:szCs w:val="20"/>
              </w:rPr>
            </w:pPr>
            <w:r w:rsidRPr="002A6847">
              <w:rPr>
                <w:rFonts w:cstheme="minorHAnsi"/>
                <w:b/>
                <w:sz w:val="20"/>
                <w:szCs w:val="20"/>
              </w:rPr>
              <w:lastRenderedPageBreak/>
              <w:t>Evaluation</w:t>
            </w:r>
          </w:p>
        </w:tc>
        <w:tc>
          <w:tcPr>
            <w:tcW w:w="278" w:type="pct"/>
            <w:shd w:val="clear" w:color="auto" w:fill="D9D9D9" w:themeFill="background1" w:themeFillShade="D9"/>
          </w:tcPr>
          <w:p w14:paraId="2674C3CA" w14:textId="77777777" w:rsidR="00A50A47" w:rsidRPr="002A6847" w:rsidRDefault="00A50A47" w:rsidP="00A145D6">
            <w:pPr>
              <w:jc w:val="center"/>
              <w:rPr>
                <w:rFonts w:cstheme="minorHAnsi"/>
                <w:b/>
                <w:sz w:val="20"/>
                <w:szCs w:val="20"/>
              </w:rPr>
            </w:pPr>
            <w:r w:rsidRPr="002A6847">
              <w:rPr>
                <w:rFonts w:cstheme="minorHAnsi"/>
                <w:b/>
                <w:sz w:val="20"/>
                <w:szCs w:val="20"/>
              </w:rPr>
              <w:t>DASR AMC reference</w:t>
            </w:r>
          </w:p>
        </w:tc>
        <w:tc>
          <w:tcPr>
            <w:tcW w:w="277" w:type="pct"/>
            <w:shd w:val="clear" w:color="auto" w:fill="D9D9D9" w:themeFill="background1" w:themeFillShade="D9"/>
            <w:vAlign w:val="center"/>
          </w:tcPr>
          <w:p w14:paraId="6887E835" w14:textId="7DBB6A0D" w:rsidR="00A50A47" w:rsidRPr="002A6847" w:rsidRDefault="00A50A47" w:rsidP="00A145D6">
            <w:pPr>
              <w:pStyle w:val="Default"/>
              <w:jc w:val="center"/>
              <w:rPr>
                <w:rFonts w:asciiTheme="minorHAnsi" w:hAnsiTheme="minorHAnsi" w:cstheme="minorHAnsi"/>
                <w:b/>
                <w:bCs/>
                <w:sz w:val="20"/>
                <w:szCs w:val="20"/>
              </w:rPr>
            </w:pPr>
            <w:r w:rsidRPr="002A6847">
              <w:rPr>
                <w:rFonts w:asciiTheme="minorHAnsi" w:hAnsiTheme="minorHAnsi" w:cstheme="minorHAnsi"/>
                <w:b/>
                <w:bCs/>
                <w:sz w:val="20"/>
                <w:szCs w:val="20"/>
              </w:rPr>
              <w:t>Indicator</w:t>
            </w:r>
          </w:p>
          <w:p w14:paraId="40E43290" w14:textId="77777777" w:rsidR="00A50A47" w:rsidRPr="002A6847" w:rsidRDefault="00A50A47"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reference</w:t>
            </w:r>
          </w:p>
        </w:tc>
        <w:tc>
          <w:tcPr>
            <w:tcW w:w="903" w:type="pct"/>
            <w:gridSpan w:val="2"/>
            <w:shd w:val="clear" w:color="auto" w:fill="D9D9D9" w:themeFill="background1" w:themeFillShade="D9"/>
            <w:vAlign w:val="center"/>
          </w:tcPr>
          <w:p w14:paraId="0D749B14" w14:textId="77777777" w:rsidR="00A50A47" w:rsidRPr="002A6847" w:rsidRDefault="00A50A47" w:rsidP="00A145D6">
            <w:pPr>
              <w:jc w:val="center"/>
              <w:rPr>
                <w:rFonts w:cstheme="minorHAnsi"/>
                <w:b/>
                <w:sz w:val="20"/>
                <w:szCs w:val="20"/>
              </w:rPr>
            </w:pPr>
            <w:r w:rsidRPr="002A6847">
              <w:rPr>
                <w:rFonts w:cstheme="minorHAnsi"/>
                <w:b/>
                <w:sz w:val="20"/>
                <w:szCs w:val="20"/>
              </w:rPr>
              <w:t>Indicators</w:t>
            </w:r>
          </w:p>
        </w:tc>
        <w:tc>
          <w:tcPr>
            <w:tcW w:w="126" w:type="pct"/>
            <w:shd w:val="clear" w:color="auto" w:fill="D9D9D9" w:themeFill="background1" w:themeFillShade="D9"/>
            <w:vAlign w:val="center"/>
          </w:tcPr>
          <w:p w14:paraId="4D6DFCCC" w14:textId="77777777" w:rsidR="00A50A47" w:rsidRPr="002A6847" w:rsidRDefault="00A50A47" w:rsidP="00A145D6">
            <w:pPr>
              <w:jc w:val="center"/>
              <w:rPr>
                <w:rFonts w:cstheme="minorHAnsi"/>
                <w:b/>
                <w:sz w:val="20"/>
                <w:szCs w:val="20"/>
              </w:rPr>
            </w:pPr>
            <w:r w:rsidRPr="002A6847">
              <w:rPr>
                <w:rFonts w:cstheme="minorHAnsi"/>
                <w:b/>
                <w:sz w:val="20"/>
                <w:szCs w:val="20"/>
              </w:rPr>
              <w:t>P</w:t>
            </w:r>
          </w:p>
        </w:tc>
        <w:tc>
          <w:tcPr>
            <w:tcW w:w="125" w:type="pct"/>
            <w:shd w:val="clear" w:color="auto" w:fill="D9D9D9" w:themeFill="background1" w:themeFillShade="D9"/>
            <w:vAlign w:val="center"/>
          </w:tcPr>
          <w:p w14:paraId="0F87F03C" w14:textId="77777777" w:rsidR="00A50A47" w:rsidRPr="002A6847" w:rsidRDefault="00A50A47" w:rsidP="00A145D6">
            <w:pPr>
              <w:jc w:val="center"/>
              <w:rPr>
                <w:rFonts w:cstheme="minorHAnsi"/>
                <w:b/>
                <w:sz w:val="20"/>
                <w:szCs w:val="20"/>
              </w:rPr>
            </w:pPr>
            <w:r w:rsidRPr="002A6847">
              <w:rPr>
                <w:rFonts w:cstheme="minorHAnsi"/>
                <w:b/>
                <w:sz w:val="20"/>
                <w:szCs w:val="20"/>
              </w:rPr>
              <w:t>S</w:t>
            </w:r>
          </w:p>
        </w:tc>
        <w:tc>
          <w:tcPr>
            <w:tcW w:w="128" w:type="pct"/>
            <w:shd w:val="clear" w:color="auto" w:fill="D9D9D9" w:themeFill="background1" w:themeFillShade="D9"/>
            <w:vAlign w:val="center"/>
          </w:tcPr>
          <w:p w14:paraId="6D17E444" w14:textId="77777777" w:rsidR="00A50A47" w:rsidRPr="002A6847" w:rsidRDefault="00A50A47" w:rsidP="00A145D6">
            <w:pPr>
              <w:jc w:val="center"/>
              <w:rPr>
                <w:rFonts w:cstheme="minorHAnsi"/>
                <w:b/>
                <w:sz w:val="20"/>
                <w:szCs w:val="20"/>
              </w:rPr>
            </w:pPr>
            <w:r w:rsidRPr="002A6847">
              <w:rPr>
                <w:rFonts w:cstheme="minorHAnsi"/>
                <w:b/>
                <w:sz w:val="20"/>
                <w:szCs w:val="20"/>
              </w:rPr>
              <w:t>O</w:t>
            </w:r>
          </w:p>
        </w:tc>
        <w:tc>
          <w:tcPr>
            <w:tcW w:w="125" w:type="pct"/>
            <w:shd w:val="clear" w:color="auto" w:fill="D9D9D9" w:themeFill="background1" w:themeFillShade="D9"/>
            <w:vAlign w:val="center"/>
          </w:tcPr>
          <w:p w14:paraId="489D06EE" w14:textId="77777777" w:rsidR="00A50A47" w:rsidRPr="002A6847" w:rsidRDefault="00A50A47" w:rsidP="00A145D6">
            <w:pPr>
              <w:jc w:val="center"/>
              <w:rPr>
                <w:rFonts w:cstheme="minorHAnsi"/>
                <w:b/>
                <w:sz w:val="20"/>
                <w:szCs w:val="20"/>
              </w:rPr>
            </w:pPr>
            <w:r w:rsidRPr="002A6847">
              <w:rPr>
                <w:rFonts w:cstheme="minorHAnsi"/>
                <w:b/>
                <w:sz w:val="20"/>
                <w:szCs w:val="20"/>
              </w:rPr>
              <w:t>E</w:t>
            </w:r>
          </w:p>
        </w:tc>
        <w:tc>
          <w:tcPr>
            <w:tcW w:w="1459" w:type="pct"/>
            <w:gridSpan w:val="2"/>
            <w:shd w:val="clear" w:color="auto" w:fill="D9D9D9" w:themeFill="background1" w:themeFillShade="D9"/>
            <w:vAlign w:val="center"/>
          </w:tcPr>
          <w:p w14:paraId="4B1FA69C" w14:textId="77777777" w:rsidR="00A50A47" w:rsidRPr="002A6847" w:rsidRDefault="00A50A47"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How it is achieved</w:t>
            </w:r>
          </w:p>
        </w:tc>
        <w:tc>
          <w:tcPr>
            <w:tcW w:w="1459" w:type="pct"/>
            <w:gridSpan w:val="2"/>
            <w:shd w:val="clear" w:color="auto" w:fill="D9D9D9" w:themeFill="background1" w:themeFillShade="D9"/>
            <w:vAlign w:val="center"/>
          </w:tcPr>
          <w:p w14:paraId="184799D2" w14:textId="77777777" w:rsidR="00A50A47" w:rsidRPr="002A6847" w:rsidRDefault="00A50A47"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Comments</w:t>
            </w:r>
          </w:p>
        </w:tc>
      </w:tr>
      <w:tr w:rsidR="00A50A47" w:rsidRPr="002A6847" w14:paraId="4CFEE631" w14:textId="77777777" w:rsidTr="00A145D6">
        <w:tc>
          <w:tcPr>
            <w:tcW w:w="120" w:type="pct"/>
            <w:vMerge/>
            <w:shd w:val="clear" w:color="auto" w:fill="D9D9D9" w:themeFill="background1" w:themeFillShade="D9"/>
          </w:tcPr>
          <w:p w14:paraId="200DFF7A" w14:textId="77777777" w:rsidR="00A50A47" w:rsidRPr="002A6847" w:rsidRDefault="00A50A47" w:rsidP="00B6136A">
            <w:pPr>
              <w:rPr>
                <w:rFonts w:cstheme="minorHAnsi"/>
                <w:sz w:val="20"/>
                <w:szCs w:val="20"/>
              </w:rPr>
            </w:pPr>
          </w:p>
        </w:tc>
        <w:tc>
          <w:tcPr>
            <w:tcW w:w="278" w:type="pct"/>
          </w:tcPr>
          <w:p w14:paraId="540E9CFF" w14:textId="77777777" w:rsidR="00697966" w:rsidRDefault="00B213E9" w:rsidP="00B213E9">
            <w:pPr>
              <w:spacing w:before="60"/>
              <w:rPr>
                <w:rFonts w:cstheme="minorHAnsi"/>
                <w:sz w:val="20"/>
                <w:szCs w:val="20"/>
              </w:rPr>
            </w:pPr>
            <w:r>
              <w:rPr>
                <w:rFonts w:cstheme="minorHAnsi"/>
                <w:sz w:val="20"/>
                <w:szCs w:val="20"/>
              </w:rPr>
              <w:t xml:space="preserve">AMC </w:t>
            </w:r>
          </w:p>
          <w:p w14:paraId="4FA9CCE2" w14:textId="0F13C882" w:rsidR="00B213E9" w:rsidRDefault="00B213E9" w:rsidP="00B213E9">
            <w:pPr>
              <w:spacing w:before="60"/>
              <w:rPr>
                <w:rFonts w:cstheme="minorHAnsi"/>
                <w:sz w:val="20"/>
                <w:szCs w:val="20"/>
              </w:rPr>
            </w:pPr>
            <w:r>
              <w:rPr>
                <w:rFonts w:cstheme="minorHAnsi"/>
                <w:sz w:val="20"/>
                <w:szCs w:val="20"/>
              </w:rPr>
              <w:t>SMS.A.25</w:t>
            </w:r>
          </w:p>
          <w:p w14:paraId="4025E9AC" w14:textId="77777777" w:rsidR="00B213E9" w:rsidRDefault="00B213E9" w:rsidP="00B213E9">
            <w:pPr>
              <w:rPr>
                <w:rFonts w:cstheme="minorHAnsi"/>
                <w:sz w:val="20"/>
                <w:szCs w:val="20"/>
              </w:rPr>
            </w:pPr>
            <w:r>
              <w:rPr>
                <w:rFonts w:cstheme="minorHAnsi"/>
                <w:sz w:val="20"/>
                <w:szCs w:val="20"/>
              </w:rPr>
              <w:t>(b)(3)(3.1)</w:t>
            </w:r>
          </w:p>
          <w:p w14:paraId="098230B9" w14:textId="77777777" w:rsidR="00B213E9" w:rsidRDefault="00B213E9" w:rsidP="00B213E9">
            <w:pPr>
              <w:rPr>
                <w:rFonts w:cstheme="minorHAnsi"/>
                <w:sz w:val="20"/>
                <w:szCs w:val="20"/>
              </w:rPr>
            </w:pPr>
          </w:p>
          <w:p w14:paraId="6293D663" w14:textId="77777777" w:rsidR="00A50A47" w:rsidRPr="002A6847" w:rsidRDefault="00B213E9" w:rsidP="00B213E9">
            <w:pPr>
              <w:spacing w:after="60"/>
              <w:rPr>
                <w:rFonts w:cstheme="minorHAnsi"/>
                <w:sz w:val="20"/>
                <w:szCs w:val="20"/>
              </w:rPr>
            </w:pPr>
            <w:r>
              <w:rPr>
                <w:rFonts w:cstheme="minorHAnsi"/>
                <w:sz w:val="20"/>
                <w:szCs w:val="20"/>
              </w:rPr>
              <w:t>Para 1.c</w:t>
            </w:r>
          </w:p>
        </w:tc>
        <w:tc>
          <w:tcPr>
            <w:tcW w:w="277" w:type="pct"/>
            <w:vAlign w:val="center"/>
          </w:tcPr>
          <w:p w14:paraId="5C94821C" w14:textId="77777777" w:rsidR="00A50A47" w:rsidRDefault="00A50A47" w:rsidP="00B6136A">
            <w:pPr>
              <w:jc w:val="center"/>
              <w:rPr>
                <w:rFonts w:ascii="Calibri" w:hAnsi="Calibri" w:cs="Calibri"/>
                <w:color w:val="000000"/>
              </w:rPr>
            </w:pPr>
            <w:r>
              <w:rPr>
                <w:rFonts w:ascii="Calibri" w:hAnsi="Calibri" w:cs="Calibri"/>
                <w:color w:val="000000"/>
              </w:rPr>
              <w:t>3.1.2</w:t>
            </w:r>
          </w:p>
        </w:tc>
        <w:tc>
          <w:tcPr>
            <w:tcW w:w="903" w:type="pct"/>
            <w:gridSpan w:val="2"/>
            <w:vAlign w:val="center"/>
          </w:tcPr>
          <w:p w14:paraId="48504676" w14:textId="77777777" w:rsidR="00A50A47" w:rsidRPr="00EA5F11" w:rsidRDefault="00A50A47" w:rsidP="00B6136A">
            <w:pPr>
              <w:spacing w:before="60" w:after="60"/>
              <w:rPr>
                <w:rFonts w:ascii="Calibri" w:hAnsi="Calibri" w:cs="Calibri"/>
                <w:color w:val="000000" w:themeColor="text1"/>
              </w:rPr>
            </w:pPr>
            <w:r w:rsidRPr="00EA5F11">
              <w:rPr>
                <w:rFonts w:ascii="Calibri" w:hAnsi="Calibri" w:cs="Calibri"/>
                <w:color w:val="000000" w:themeColor="text1"/>
              </w:rPr>
              <w:t>Risk mitigations and controls are being verified/audited to confirm they are working and effective.</w:t>
            </w:r>
          </w:p>
        </w:tc>
        <w:tc>
          <w:tcPr>
            <w:tcW w:w="126" w:type="pct"/>
          </w:tcPr>
          <w:p w14:paraId="4AABF1FC" w14:textId="77777777" w:rsidR="00A50A47" w:rsidRPr="002A6847" w:rsidRDefault="00A50A47" w:rsidP="00B6136A">
            <w:pPr>
              <w:rPr>
                <w:rFonts w:cstheme="minorHAnsi"/>
                <w:sz w:val="20"/>
                <w:szCs w:val="20"/>
              </w:rPr>
            </w:pPr>
          </w:p>
        </w:tc>
        <w:tc>
          <w:tcPr>
            <w:tcW w:w="125" w:type="pct"/>
          </w:tcPr>
          <w:p w14:paraId="416F3793" w14:textId="77777777" w:rsidR="00A50A47" w:rsidRPr="002A6847" w:rsidRDefault="00A50A47" w:rsidP="00B6136A">
            <w:pPr>
              <w:rPr>
                <w:rFonts w:cstheme="minorHAnsi"/>
                <w:sz w:val="20"/>
                <w:szCs w:val="20"/>
              </w:rPr>
            </w:pPr>
          </w:p>
        </w:tc>
        <w:tc>
          <w:tcPr>
            <w:tcW w:w="128" w:type="pct"/>
          </w:tcPr>
          <w:p w14:paraId="62B3D2E0" w14:textId="77777777" w:rsidR="00A50A47" w:rsidRPr="002A6847" w:rsidRDefault="00A50A47" w:rsidP="00B6136A">
            <w:pPr>
              <w:rPr>
                <w:rFonts w:cstheme="minorHAnsi"/>
                <w:sz w:val="20"/>
                <w:szCs w:val="20"/>
              </w:rPr>
            </w:pPr>
          </w:p>
        </w:tc>
        <w:tc>
          <w:tcPr>
            <w:tcW w:w="125" w:type="pct"/>
          </w:tcPr>
          <w:p w14:paraId="27ADB85D" w14:textId="77777777" w:rsidR="00A50A47" w:rsidRPr="002A6847" w:rsidRDefault="00A50A47" w:rsidP="00B6136A">
            <w:pPr>
              <w:rPr>
                <w:rFonts w:cstheme="minorHAnsi"/>
                <w:sz w:val="20"/>
                <w:szCs w:val="20"/>
              </w:rPr>
            </w:pPr>
          </w:p>
        </w:tc>
        <w:tc>
          <w:tcPr>
            <w:tcW w:w="1459" w:type="pct"/>
            <w:gridSpan w:val="2"/>
          </w:tcPr>
          <w:p w14:paraId="4E868B38" w14:textId="77777777" w:rsidR="00A50A47" w:rsidRPr="002A6847" w:rsidRDefault="00A50A47" w:rsidP="00B6136A">
            <w:pPr>
              <w:rPr>
                <w:rFonts w:cstheme="minorHAnsi"/>
                <w:sz w:val="20"/>
                <w:szCs w:val="20"/>
              </w:rPr>
            </w:pPr>
          </w:p>
        </w:tc>
        <w:tc>
          <w:tcPr>
            <w:tcW w:w="1459" w:type="pct"/>
            <w:gridSpan w:val="2"/>
          </w:tcPr>
          <w:p w14:paraId="1A97CF78" w14:textId="77777777" w:rsidR="00A50A47" w:rsidRPr="002A6847" w:rsidRDefault="00A50A47" w:rsidP="00B6136A">
            <w:pPr>
              <w:rPr>
                <w:rFonts w:cstheme="minorHAnsi"/>
                <w:sz w:val="20"/>
                <w:szCs w:val="20"/>
              </w:rPr>
            </w:pPr>
          </w:p>
        </w:tc>
      </w:tr>
      <w:tr w:rsidR="00A50A47" w:rsidRPr="002A6847" w14:paraId="16B7BA91" w14:textId="77777777" w:rsidTr="00A145D6">
        <w:tc>
          <w:tcPr>
            <w:tcW w:w="120" w:type="pct"/>
            <w:vMerge/>
            <w:shd w:val="clear" w:color="auto" w:fill="D9D9D9" w:themeFill="background1" w:themeFillShade="D9"/>
          </w:tcPr>
          <w:p w14:paraId="69D1B719" w14:textId="77777777" w:rsidR="00A50A47" w:rsidRPr="002A6847" w:rsidRDefault="00A50A47" w:rsidP="00B6136A">
            <w:pPr>
              <w:rPr>
                <w:rFonts w:cstheme="minorHAnsi"/>
                <w:sz w:val="20"/>
                <w:szCs w:val="20"/>
              </w:rPr>
            </w:pPr>
          </w:p>
        </w:tc>
        <w:tc>
          <w:tcPr>
            <w:tcW w:w="278" w:type="pct"/>
          </w:tcPr>
          <w:p w14:paraId="2D6A16FF" w14:textId="5C72539B" w:rsidR="00697966" w:rsidRDefault="00B213E9" w:rsidP="00697966">
            <w:pPr>
              <w:spacing w:before="60"/>
              <w:rPr>
                <w:rFonts w:cstheme="minorHAnsi"/>
                <w:sz w:val="20"/>
                <w:szCs w:val="20"/>
              </w:rPr>
            </w:pPr>
            <w:r w:rsidRPr="00B213E9">
              <w:rPr>
                <w:rFonts w:cstheme="minorHAnsi"/>
                <w:sz w:val="20"/>
                <w:szCs w:val="20"/>
              </w:rPr>
              <w:t>GM SMS.A.25</w:t>
            </w:r>
          </w:p>
          <w:p w14:paraId="5A00F11A" w14:textId="77777777" w:rsidR="00697966" w:rsidRDefault="00B213E9" w:rsidP="00B6136A">
            <w:pPr>
              <w:rPr>
                <w:rFonts w:cstheme="minorHAnsi"/>
                <w:sz w:val="20"/>
                <w:szCs w:val="20"/>
              </w:rPr>
            </w:pPr>
            <w:r w:rsidRPr="00B213E9">
              <w:rPr>
                <w:rFonts w:cstheme="minorHAnsi"/>
                <w:sz w:val="20"/>
                <w:szCs w:val="20"/>
              </w:rPr>
              <w:t>(b)(2)(2.1)</w:t>
            </w:r>
          </w:p>
          <w:p w14:paraId="712E62AF" w14:textId="77777777" w:rsidR="00697966" w:rsidRDefault="00697966" w:rsidP="00B6136A">
            <w:pPr>
              <w:rPr>
                <w:rFonts w:cstheme="minorHAnsi"/>
                <w:sz w:val="20"/>
                <w:szCs w:val="20"/>
              </w:rPr>
            </w:pPr>
          </w:p>
          <w:p w14:paraId="1B8CD787" w14:textId="77777777" w:rsidR="00A50A47" w:rsidRPr="002A6847" w:rsidRDefault="00697966" w:rsidP="00697966">
            <w:pPr>
              <w:spacing w:after="60"/>
              <w:rPr>
                <w:rFonts w:cstheme="minorHAnsi"/>
                <w:sz w:val="20"/>
                <w:szCs w:val="20"/>
              </w:rPr>
            </w:pPr>
            <w:r>
              <w:rPr>
                <w:rFonts w:cstheme="minorHAnsi"/>
                <w:sz w:val="20"/>
                <w:szCs w:val="20"/>
              </w:rPr>
              <w:t>Para 2.g</w:t>
            </w:r>
          </w:p>
        </w:tc>
        <w:tc>
          <w:tcPr>
            <w:tcW w:w="277" w:type="pct"/>
            <w:vAlign w:val="center"/>
          </w:tcPr>
          <w:p w14:paraId="05350494" w14:textId="77777777" w:rsidR="00A50A47" w:rsidRDefault="00A50A47" w:rsidP="00B6136A">
            <w:pPr>
              <w:jc w:val="center"/>
              <w:rPr>
                <w:rFonts w:ascii="Calibri" w:hAnsi="Calibri" w:cs="Calibri"/>
                <w:color w:val="000000"/>
              </w:rPr>
            </w:pPr>
            <w:r>
              <w:rPr>
                <w:rFonts w:ascii="Calibri" w:hAnsi="Calibri" w:cs="Calibri"/>
                <w:color w:val="000000"/>
              </w:rPr>
              <w:t>3.1.3</w:t>
            </w:r>
          </w:p>
        </w:tc>
        <w:tc>
          <w:tcPr>
            <w:tcW w:w="903" w:type="pct"/>
            <w:gridSpan w:val="2"/>
            <w:vAlign w:val="center"/>
          </w:tcPr>
          <w:p w14:paraId="5DFD4D86" w14:textId="71C94444" w:rsidR="00A50A47" w:rsidRPr="00EA5F11" w:rsidRDefault="000B7E6E" w:rsidP="00B6136A">
            <w:pPr>
              <w:spacing w:before="60" w:after="60"/>
              <w:rPr>
                <w:rFonts w:ascii="Calibri" w:hAnsi="Calibri" w:cs="Calibri"/>
                <w:color w:val="000000" w:themeColor="text1"/>
              </w:rPr>
            </w:pPr>
            <w:r w:rsidRPr="00EA5F11">
              <w:rPr>
                <w:rFonts w:ascii="Calibri" w:hAnsi="Calibri" w:cs="Calibri"/>
                <w:color w:val="000000" w:themeColor="text1"/>
              </w:rPr>
              <w:t>Safety performance monitoring and measurement</w:t>
            </w:r>
            <w:r>
              <w:rPr>
                <w:rFonts w:ascii="Calibri" w:hAnsi="Calibri" w:cs="Calibri"/>
                <w:color w:val="000000" w:themeColor="text1"/>
              </w:rPr>
              <w:t xml:space="preserve"> </w:t>
            </w:r>
            <w:r w:rsidR="00A50A47" w:rsidRPr="00EA5F11">
              <w:rPr>
                <w:rFonts w:ascii="Calibri" w:hAnsi="Calibri" w:cs="Calibri"/>
                <w:color w:val="000000" w:themeColor="text1"/>
              </w:rPr>
              <w:t>takes into account activities carried out by all directly contracted organisations.</w:t>
            </w:r>
          </w:p>
        </w:tc>
        <w:tc>
          <w:tcPr>
            <w:tcW w:w="126" w:type="pct"/>
          </w:tcPr>
          <w:p w14:paraId="5993EA84" w14:textId="77777777" w:rsidR="00A50A47" w:rsidRPr="002A6847" w:rsidRDefault="00A50A47" w:rsidP="00B6136A">
            <w:pPr>
              <w:rPr>
                <w:rFonts w:cstheme="minorHAnsi"/>
                <w:sz w:val="20"/>
                <w:szCs w:val="20"/>
              </w:rPr>
            </w:pPr>
          </w:p>
        </w:tc>
        <w:tc>
          <w:tcPr>
            <w:tcW w:w="125" w:type="pct"/>
          </w:tcPr>
          <w:p w14:paraId="1A98A5D1" w14:textId="77777777" w:rsidR="00A50A47" w:rsidRPr="002A6847" w:rsidRDefault="00A50A47" w:rsidP="00B6136A">
            <w:pPr>
              <w:rPr>
                <w:rFonts w:cstheme="minorHAnsi"/>
                <w:sz w:val="20"/>
                <w:szCs w:val="20"/>
              </w:rPr>
            </w:pPr>
          </w:p>
        </w:tc>
        <w:tc>
          <w:tcPr>
            <w:tcW w:w="128" w:type="pct"/>
          </w:tcPr>
          <w:p w14:paraId="6D1E10EC" w14:textId="77777777" w:rsidR="00A50A47" w:rsidRPr="002A6847" w:rsidRDefault="00A50A47" w:rsidP="00B6136A">
            <w:pPr>
              <w:rPr>
                <w:rFonts w:cstheme="minorHAnsi"/>
                <w:sz w:val="20"/>
                <w:szCs w:val="20"/>
              </w:rPr>
            </w:pPr>
          </w:p>
        </w:tc>
        <w:tc>
          <w:tcPr>
            <w:tcW w:w="125" w:type="pct"/>
          </w:tcPr>
          <w:p w14:paraId="357C314F" w14:textId="77777777" w:rsidR="00A50A47" w:rsidRPr="002A6847" w:rsidRDefault="00A50A47" w:rsidP="00B6136A">
            <w:pPr>
              <w:rPr>
                <w:rFonts w:cstheme="minorHAnsi"/>
                <w:sz w:val="20"/>
                <w:szCs w:val="20"/>
              </w:rPr>
            </w:pPr>
          </w:p>
        </w:tc>
        <w:tc>
          <w:tcPr>
            <w:tcW w:w="1459" w:type="pct"/>
            <w:gridSpan w:val="2"/>
          </w:tcPr>
          <w:p w14:paraId="787C7C09" w14:textId="77777777" w:rsidR="00A50A47" w:rsidRPr="002A6847" w:rsidRDefault="00A50A47" w:rsidP="00B6136A">
            <w:pPr>
              <w:rPr>
                <w:rFonts w:cstheme="minorHAnsi"/>
                <w:sz w:val="20"/>
                <w:szCs w:val="20"/>
              </w:rPr>
            </w:pPr>
          </w:p>
        </w:tc>
        <w:tc>
          <w:tcPr>
            <w:tcW w:w="1459" w:type="pct"/>
            <w:gridSpan w:val="2"/>
          </w:tcPr>
          <w:p w14:paraId="5AAF6B64" w14:textId="77777777" w:rsidR="00A50A47" w:rsidRPr="002A6847" w:rsidRDefault="00A50A47" w:rsidP="00B6136A">
            <w:pPr>
              <w:rPr>
                <w:rFonts w:cstheme="minorHAnsi"/>
                <w:sz w:val="20"/>
                <w:szCs w:val="20"/>
              </w:rPr>
            </w:pPr>
          </w:p>
        </w:tc>
      </w:tr>
      <w:tr w:rsidR="00F454E9" w:rsidRPr="002A6847" w14:paraId="1134EC0B" w14:textId="77777777" w:rsidTr="00A145D6">
        <w:trPr>
          <w:cantSplit/>
          <w:trHeight w:val="397"/>
        </w:trPr>
        <w:tc>
          <w:tcPr>
            <w:tcW w:w="120" w:type="pct"/>
            <w:vMerge w:val="restart"/>
            <w:shd w:val="clear" w:color="auto" w:fill="D9D9D9" w:themeFill="background1" w:themeFillShade="D9"/>
            <w:textDirection w:val="btLr"/>
          </w:tcPr>
          <w:p w14:paraId="217CFAFC" w14:textId="77777777" w:rsidR="00F454E9" w:rsidRPr="00BF5746" w:rsidRDefault="00F454E9" w:rsidP="00A145D6">
            <w:pPr>
              <w:ind w:left="113" w:right="113"/>
              <w:jc w:val="center"/>
              <w:rPr>
                <w:b/>
                <w:sz w:val="20"/>
                <w:szCs w:val="20"/>
              </w:rPr>
            </w:pPr>
            <w:r w:rsidRPr="00BF5746">
              <w:rPr>
                <w:b/>
                <w:sz w:val="20"/>
                <w:szCs w:val="20"/>
              </w:rPr>
              <w:t>Evaluation Guidance</w:t>
            </w:r>
          </w:p>
        </w:tc>
        <w:tc>
          <w:tcPr>
            <w:tcW w:w="4880" w:type="pct"/>
            <w:gridSpan w:val="12"/>
            <w:shd w:val="clear" w:color="auto" w:fill="D9D9D9" w:themeFill="background1" w:themeFillShade="D9"/>
            <w:vAlign w:val="center"/>
          </w:tcPr>
          <w:p w14:paraId="52B552C3" w14:textId="77777777" w:rsidR="00F454E9" w:rsidRPr="00BF5746" w:rsidRDefault="00F454E9" w:rsidP="00A145D6">
            <w:pPr>
              <w:jc w:val="center"/>
              <w:rPr>
                <w:rFonts w:ascii="Calibri" w:hAnsi="Calibri" w:cs="Calibri"/>
                <w:b/>
                <w:bCs/>
                <w:color w:val="000000"/>
                <w:sz w:val="20"/>
                <w:szCs w:val="20"/>
              </w:rPr>
            </w:pPr>
            <w:r w:rsidRPr="00BF5746">
              <w:rPr>
                <w:rFonts w:ascii="Calibri" w:hAnsi="Calibri" w:cs="Calibri"/>
                <w:b/>
                <w:bCs/>
                <w:color w:val="000000"/>
                <w:sz w:val="20"/>
                <w:szCs w:val="20"/>
              </w:rPr>
              <w:t>What to look for</w:t>
            </w:r>
          </w:p>
        </w:tc>
      </w:tr>
      <w:tr w:rsidR="00F454E9" w:rsidRPr="002A6847" w14:paraId="2B4DD4FA" w14:textId="77777777" w:rsidTr="00A145D6">
        <w:tc>
          <w:tcPr>
            <w:tcW w:w="120" w:type="pct"/>
            <w:vMerge/>
            <w:shd w:val="clear" w:color="auto" w:fill="D9D9D9" w:themeFill="background1" w:themeFillShade="D9"/>
          </w:tcPr>
          <w:p w14:paraId="3650165F" w14:textId="77777777" w:rsidR="00F454E9" w:rsidRPr="00BF5746" w:rsidRDefault="00F454E9" w:rsidP="00A145D6">
            <w:pPr>
              <w:rPr>
                <w:sz w:val="20"/>
                <w:szCs w:val="20"/>
              </w:rPr>
            </w:pPr>
          </w:p>
        </w:tc>
        <w:tc>
          <w:tcPr>
            <w:tcW w:w="4880" w:type="pct"/>
            <w:gridSpan w:val="12"/>
          </w:tcPr>
          <w:p w14:paraId="39771314" w14:textId="77777777" w:rsidR="00606FEE" w:rsidRPr="00606FEE" w:rsidRDefault="00606FEE" w:rsidP="00606FEE">
            <w:pPr>
              <w:spacing w:before="60"/>
              <w:rPr>
                <w:rFonts w:ascii="Calibri" w:hAnsi="Calibri" w:cs="Calibri"/>
                <w:color w:val="000000"/>
                <w:sz w:val="20"/>
                <w:szCs w:val="20"/>
              </w:rPr>
            </w:pPr>
            <w:r w:rsidRPr="00606FEE">
              <w:rPr>
                <w:rFonts w:ascii="Calibri" w:hAnsi="Calibri" w:cs="Calibri"/>
                <w:color w:val="000000"/>
                <w:sz w:val="20"/>
                <w:szCs w:val="20"/>
              </w:rPr>
              <w:t>- Evidence of risk controls being assessed for effectiveness (e.g., audits, surveys, reviews, SPIs and safety performance targets [SPTs], reporting systems).</w:t>
            </w:r>
          </w:p>
          <w:p w14:paraId="2823B491" w14:textId="77777777" w:rsidR="00606FEE" w:rsidRPr="00606FEE" w:rsidRDefault="00606FEE" w:rsidP="00606FEE">
            <w:pPr>
              <w:rPr>
                <w:rFonts w:ascii="Calibri" w:hAnsi="Calibri" w:cs="Calibri"/>
                <w:color w:val="000000"/>
                <w:sz w:val="20"/>
                <w:szCs w:val="20"/>
              </w:rPr>
            </w:pPr>
            <w:r w:rsidRPr="00606FEE">
              <w:rPr>
                <w:rFonts w:ascii="Calibri" w:hAnsi="Calibri" w:cs="Calibri"/>
                <w:color w:val="000000"/>
                <w:sz w:val="20"/>
                <w:szCs w:val="20"/>
              </w:rPr>
              <w:t>- Evidence of risk controls applied by contracted organisations being assessed and overseen (e.g., quality check, reviews, and regular meetings).</w:t>
            </w:r>
          </w:p>
          <w:p w14:paraId="7CD2F165" w14:textId="514CCE93" w:rsidR="00606FEE" w:rsidRPr="00606FEE" w:rsidRDefault="00606FEE" w:rsidP="00606FEE">
            <w:pPr>
              <w:rPr>
                <w:rFonts w:ascii="Calibri" w:hAnsi="Calibri" w:cs="Calibri"/>
                <w:color w:val="000000"/>
                <w:sz w:val="20"/>
                <w:szCs w:val="20"/>
              </w:rPr>
            </w:pPr>
            <w:r w:rsidRPr="00606FEE">
              <w:rPr>
                <w:rFonts w:ascii="Calibri" w:hAnsi="Calibri" w:cs="Calibri"/>
                <w:color w:val="000000"/>
                <w:sz w:val="20"/>
                <w:szCs w:val="20"/>
              </w:rPr>
              <w:t xml:space="preserve">- Information from safety </w:t>
            </w:r>
            <w:r w:rsidR="00B23955" w:rsidRPr="00B23955">
              <w:rPr>
                <w:rFonts w:ascii="Calibri" w:hAnsi="Calibri" w:cs="Calibri"/>
                <w:color w:val="000000"/>
                <w:sz w:val="20"/>
                <w:szCs w:val="20"/>
              </w:rPr>
              <w:t>performance monitoring and measurement</w:t>
            </w:r>
            <w:r w:rsidRPr="00606FEE">
              <w:rPr>
                <w:rFonts w:ascii="Calibri" w:hAnsi="Calibri" w:cs="Calibri"/>
                <w:color w:val="000000"/>
                <w:sz w:val="20"/>
                <w:szCs w:val="20"/>
              </w:rPr>
              <w:t xml:space="preserve"> and compliance monitoring activities feeds back into the safety risk management process.</w:t>
            </w:r>
          </w:p>
          <w:p w14:paraId="43839DE9" w14:textId="77777777" w:rsidR="00F454E9" w:rsidRPr="00D30BDD" w:rsidRDefault="00606FEE" w:rsidP="00606FEE">
            <w:pPr>
              <w:spacing w:after="60"/>
              <w:rPr>
                <w:rFonts w:ascii="Calibri" w:hAnsi="Calibri" w:cs="Calibri"/>
                <w:color w:val="000000"/>
                <w:sz w:val="20"/>
                <w:szCs w:val="20"/>
              </w:rPr>
            </w:pPr>
            <w:r w:rsidRPr="00606FEE">
              <w:rPr>
                <w:rFonts w:ascii="Calibri" w:hAnsi="Calibri" w:cs="Calibri"/>
                <w:color w:val="000000"/>
                <w:sz w:val="20"/>
                <w:szCs w:val="20"/>
              </w:rPr>
              <w:t>- Review where risk controls have been changed as a result of the assessment.</w:t>
            </w:r>
          </w:p>
        </w:tc>
      </w:tr>
      <w:tr w:rsidR="00F454E9" w:rsidRPr="009D7F74" w14:paraId="42EAC8BF" w14:textId="77777777" w:rsidTr="00A145D6">
        <w:trPr>
          <w:trHeight w:val="283"/>
        </w:trPr>
        <w:tc>
          <w:tcPr>
            <w:tcW w:w="120" w:type="pct"/>
            <w:vMerge/>
            <w:tcBorders>
              <w:bottom w:val="single" w:sz="4" w:space="0" w:color="auto"/>
            </w:tcBorders>
            <w:shd w:val="clear" w:color="auto" w:fill="D9D9D9" w:themeFill="background1" w:themeFillShade="D9"/>
          </w:tcPr>
          <w:p w14:paraId="63F052C9" w14:textId="77777777" w:rsidR="00F454E9" w:rsidRDefault="00F454E9" w:rsidP="00A145D6"/>
        </w:tc>
        <w:tc>
          <w:tcPr>
            <w:tcW w:w="1220" w:type="pct"/>
            <w:gridSpan w:val="3"/>
            <w:tcBorders>
              <w:bottom w:val="single" w:sz="4" w:space="0" w:color="auto"/>
            </w:tcBorders>
            <w:shd w:val="clear" w:color="auto" w:fill="D9D9D9" w:themeFill="background1" w:themeFillShade="D9"/>
          </w:tcPr>
          <w:p w14:paraId="15A4CC4D" w14:textId="77777777" w:rsidR="00F454E9" w:rsidRPr="009D7F74" w:rsidRDefault="00F454E9"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Present</w:t>
            </w:r>
          </w:p>
        </w:tc>
        <w:tc>
          <w:tcPr>
            <w:tcW w:w="1220" w:type="pct"/>
            <w:gridSpan w:val="6"/>
            <w:tcBorders>
              <w:bottom w:val="single" w:sz="4" w:space="0" w:color="auto"/>
            </w:tcBorders>
            <w:shd w:val="clear" w:color="auto" w:fill="D9D9D9" w:themeFill="background1" w:themeFillShade="D9"/>
          </w:tcPr>
          <w:p w14:paraId="6E3E734C" w14:textId="77777777" w:rsidR="00F454E9" w:rsidRPr="009D7F74" w:rsidRDefault="00F454E9"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Suitable</w:t>
            </w:r>
          </w:p>
        </w:tc>
        <w:tc>
          <w:tcPr>
            <w:tcW w:w="1220" w:type="pct"/>
            <w:gridSpan w:val="2"/>
            <w:tcBorders>
              <w:bottom w:val="single" w:sz="4" w:space="0" w:color="auto"/>
            </w:tcBorders>
            <w:shd w:val="clear" w:color="auto" w:fill="D9D9D9" w:themeFill="background1" w:themeFillShade="D9"/>
          </w:tcPr>
          <w:p w14:paraId="6CDA15D4" w14:textId="77777777" w:rsidR="00F454E9" w:rsidRPr="009D7F74" w:rsidRDefault="00F454E9"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Operating</w:t>
            </w:r>
          </w:p>
        </w:tc>
        <w:tc>
          <w:tcPr>
            <w:tcW w:w="1220" w:type="pct"/>
            <w:tcBorders>
              <w:bottom w:val="single" w:sz="4" w:space="0" w:color="auto"/>
            </w:tcBorders>
            <w:shd w:val="clear" w:color="auto" w:fill="D9D9D9" w:themeFill="background1" w:themeFillShade="D9"/>
          </w:tcPr>
          <w:p w14:paraId="05846386" w14:textId="77777777" w:rsidR="00F454E9" w:rsidRPr="009D7F74" w:rsidRDefault="00F454E9"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Effective</w:t>
            </w:r>
          </w:p>
        </w:tc>
      </w:tr>
      <w:tr w:rsidR="00007EAC" w:rsidRPr="00736796" w14:paraId="2A3846ED" w14:textId="77777777" w:rsidTr="00A145D6">
        <w:trPr>
          <w:trHeight w:val="3818"/>
        </w:trPr>
        <w:tc>
          <w:tcPr>
            <w:tcW w:w="120" w:type="pct"/>
            <w:vMerge/>
            <w:tcBorders>
              <w:bottom w:val="single" w:sz="4" w:space="0" w:color="auto"/>
            </w:tcBorders>
            <w:shd w:val="clear" w:color="auto" w:fill="D9D9D9" w:themeFill="background1" w:themeFillShade="D9"/>
          </w:tcPr>
          <w:p w14:paraId="442422A6" w14:textId="77777777" w:rsidR="00007EAC" w:rsidRDefault="00007EAC" w:rsidP="00007EAC"/>
        </w:tc>
        <w:tc>
          <w:tcPr>
            <w:tcW w:w="1220" w:type="pct"/>
            <w:gridSpan w:val="3"/>
            <w:tcBorders>
              <w:bottom w:val="single" w:sz="4" w:space="0" w:color="auto"/>
            </w:tcBorders>
          </w:tcPr>
          <w:p w14:paraId="39521D49" w14:textId="77777777" w:rsidR="00007EAC" w:rsidRPr="00007EAC" w:rsidRDefault="00007EAC" w:rsidP="00007EAC">
            <w:pPr>
              <w:spacing w:before="60"/>
              <w:rPr>
                <w:rFonts w:ascii="Calibri" w:hAnsi="Calibri" w:cs="Calibri"/>
                <w:color w:val="000000"/>
                <w:sz w:val="20"/>
                <w:szCs w:val="20"/>
              </w:rPr>
            </w:pPr>
            <w:r w:rsidRPr="00007EAC">
              <w:rPr>
                <w:rFonts w:ascii="Calibri" w:hAnsi="Calibri" w:cs="Calibri"/>
                <w:color w:val="000000"/>
                <w:sz w:val="20"/>
                <w:szCs w:val="20"/>
              </w:rPr>
              <w:t xml:space="preserve">There is a process in place to assess whether the risk controls are applied and effective. </w:t>
            </w:r>
          </w:p>
        </w:tc>
        <w:tc>
          <w:tcPr>
            <w:tcW w:w="1220" w:type="pct"/>
            <w:gridSpan w:val="6"/>
            <w:tcBorders>
              <w:bottom w:val="single" w:sz="4" w:space="0" w:color="auto"/>
            </w:tcBorders>
          </w:tcPr>
          <w:p w14:paraId="1E3A5156" w14:textId="0A9DD092" w:rsidR="00007EAC" w:rsidRPr="00007EAC" w:rsidRDefault="00007EAC" w:rsidP="00007EAC">
            <w:pPr>
              <w:spacing w:before="60"/>
              <w:rPr>
                <w:rFonts w:ascii="Calibri" w:hAnsi="Calibri" w:cs="Calibri"/>
                <w:color w:val="000000"/>
                <w:sz w:val="20"/>
                <w:szCs w:val="20"/>
              </w:rPr>
            </w:pPr>
            <w:r w:rsidRPr="00007EAC">
              <w:rPr>
                <w:rFonts w:ascii="Calibri" w:hAnsi="Calibri" w:cs="Calibri"/>
                <w:color w:val="000000"/>
                <w:sz w:val="20"/>
                <w:szCs w:val="20"/>
              </w:rPr>
              <w:t xml:space="preserve">Responsibilities, methods, and timelines for assessing risk controls are defined. Contracted organisations are included in the safety </w:t>
            </w:r>
            <w:r w:rsidR="00B23955" w:rsidRPr="00B23955">
              <w:rPr>
                <w:rFonts w:ascii="Calibri" w:hAnsi="Calibri" w:cs="Calibri"/>
                <w:color w:val="000000"/>
                <w:sz w:val="20"/>
                <w:szCs w:val="20"/>
              </w:rPr>
              <w:t>performance monitoring and measurement</w:t>
            </w:r>
            <w:r w:rsidRPr="00007EAC">
              <w:rPr>
                <w:rFonts w:ascii="Calibri" w:hAnsi="Calibri" w:cs="Calibri"/>
                <w:color w:val="000000"/>
                <w:sz w:val="20"/>
                <w:szCs w:val="20"/>
              </w:rPr>
              <w:t xml:space="preserve"> process.</w:t>
            </w:r>
          </w:p>
        </w:tc>
        <w:tc>
          <w:tcPr>
            <w:tcW w:w="1220" w:type="pct"/>
            <w:gridSpan w:val="2"/>
            <w:tcBorders>
              <w:bottom w:val="single" w:sz="4" w:space="0" w:color="auto"/>
            </w:tcBorders>
          </w:tcPr>
          <w:p w14:paraId="3E4F2596" w14:textId="77777777" w:rsidR="00007EAC" w:rsidRPr="00007EAC" w:rsidRDefault="00007EAC" w:rsidP="00007EAC">
            <w:pPr>
              <w:spacing w:before="60"/>
              <w:rPr>
                <w:rFonts w:ascii="Calibri" w:hAnsi="Calibri" w:cs="Calibri"/>
                <w:color w:val="000000"/>
                <w:sz w:val="20"/>
                <w:szCs w:val="20"/>
              </w:rPr>
            </w:pPr>
            <w:r w:rsidRPr="00007EAC">
              <w:rPr>
                <w:rFonts w:ascii="Calibri" w:hAnsi="Calibri" w:cs="Calibri"/>
                <w:color w:val="000000"/>
                <w:sz w:val="20"/>
                <w:szCs w:val="20"/>
              </w:rPr>
              <w:t>Risk controls are being verified to assess whether they are applied and effective.</w:t>
            </w:r>
          </w:p>
        </w:tc>
        <w:tc>
          <w:tcPr>
            <w:tcW w:w="1220" w:type="pct"/>
            <w:tcBorders>
              <w:bottom w:val="single" w:sz="4" w:space="0" w:color="auto"/>
            </w:tcBorders>
          </w:tcPr>
          <w:p w14:paraId="7D61C10F" w14:textId="77777777" w:rsidR="00007EAC" w:rsidRPr="00007EAC" w:rsidRDefault="00007EAC" w:rsidP="00007EAC">
            <w:pPr>
              <w:spacing w:before="60"/>
              <w:rPr>
                <w:rFonts w:ascii="Calibri" w:hAnsi="Calibri" w:cs="Calibri"/>
                <w:color w:val="000000"/>
                <w:sz w:val="20"/>
                <w:szCs w:val="20"/>
              </w:rPr>
            </w:pPr>
            <w:r w:rsidRPr="00007EAC">
              <w:rPr>
                <w:rFonts w:ascii="Calibri" w:hAnsi="Calibri" w:cs="Calibri"/>
                <w:color w:val="000000"/>
                <w:sz w:val="20"/>
                <w:szCs w:val="20"/>
              </w:rPr>
              <w:t>Risk controls are assessed and actions taken to ensure they are effective and delivering a safe service.</w:t>
            </w:r>
          </w:p>
        </w:tc>
      </w:tr>
    </w:tbl>
    <w:p w14:paraId="4C05A9EB" w14:textId="77777777" w:rsidR="00B50CFB" w:rsidRDefault="00B50CFB" w:rsidP="00647F5F"/>
    <w:p w14:paraId="10548294" w14:textId="77777777" w:rsidR="00CA59AC" w:rsidRDefault="00CA59AC" w:rsidP="00647F5F"/>
    <w:p w14:paraId="152211F4" w14:textId="77777777" w:rsidR="00CA59AC" w:rsidRDefault="00CA59AC" w:rsidP="00647F5F">
      <w:r>
        <w:br w:type="page"/>
      </w:r>
    </w:p>
    <w:tbl>
      <w:tblPr>
        <w:tblStyle w:val="TableGrid"/>
        <w:tblW w:w="5000" w:type="pct"/>
        <w:tblLook w:val="04A0" w:firstRow="1" w:lastRow="0" w:firstColumn="1" w:lastColumn="0" w:noHBand="0" w:noVBand="1"/>
      </w:tblPr>
      <w:tblGrid>
        <w:gridCol w:w="502"/>
        <w:gridCol w:w="1163"/>
        <w:gridCol w:w="1159"/>
        <w:gridCol w:w="2782"/>
        <w:gridCol w:w="996"/>
        <w:gridCol w:w="527"/>
        <w:gridCol w:w="523"/>
        <w:gridCol w:w="536"/>
        <w:gridCol w:w="523"/>
        <w:gridCol w:w="2000"/>
        <w:gridCol w:w="4105"/>
        <w:gridCol w:w="1000"/>
        <w:gridCol w:w="5105"/>
      </w:tblGrid>
      <w:tr w:rsidR="00A50A47" w:rsidRPr="002A6847" w14:paraId="6FE52884" w14:textId="77777777" w:rsidTr="00A145D6">
        <w:tc>
          <w:tcPr>
            <w:tcW w:w="120" w:type="pct"/>
            <w:vMerge w:val="restart"/>
            <w:shd w:val="clear" w:color="auto" w:fill="D9D9D9" w:themeFill="background1" w:themeFillShade="D9"/>
            <w:textDirection w:val="btLr"/>
          </w:tcPr>
          <w:p w14:paraId="57177B3B" w14:textId="77777777" w:rsidR="00A50A47" w:rsidRPr="002A6847" w:rsidRDefault="00A50A47" w:rsidP="00A145D6">
            <w:pPr>
              <w:ind w:left="113" w:right="113"/>
              <w:jc w:val="center"/>
              <w:rPr>
                <w:rFonts w:cstheme="minorHAnsi"/>
                <w:b/>
                <w:sz w:val="20"/>
                <w:szCs w:val="20"/>
              </w:rPr>
            </w:pPr>
            <w:r w:rsidRPr="002A6847">
              <w:rPr>
                <w:rFonts w:cstheme="minorHAnsi"/>
                <w:b/>
                <w:sz w:val="20"/>
                <w:szCs w:val="20"/>
              </w:rPr>
              <w:lastRenderedPageBreak/>
              <w:t>Evaluation</w:t>
            </w:r>
          </w:p>
        </w:tc>
        <w:tc>
          <w:tcPr>
            <w:tcW w:w="278" w:type="pct"/>
            <w:shd w:val="clear" w:color="auto" w:fill="D9D9D9" w:themeFill="background1" w:themeFillShade="D9"/>
          </w:tcPr>
          <w:p w14:paraId="3ADF6C1D" w14:textId="77777777" w:rsidR="00A50A47" w:rsidRPr="002A6847" w:rsidRDefault="00A50A47" w:rsidP="00A145D6">
            <w:pPr>
              <w:jc w:val="center"/>
              <w:rPr>
                <w:rFonts w:cstheme="minorHAnsi"/>
                <w:b/>
                <w:sz w:val="20"/>
                <w:szCs w:val="20"/>
              </w:rPr>
            </w:pPr>
            <w:r w:rsidRPr="002A6847">
              <w:rPr>
                <w:rFonts w:cstheme="minorHAnsi"/>
                <w:b/>
                <w:sz w:val="20"/>
                <w:szCs w:val="20"/>
              </w:rPr>
              <w:t>DASR AMC reference</w:t>
            </w:r>
          </w:p>
        </w:tc>
        <w:tc>
          <w:tcPr>
            <w:tcW w:w="277" w:type="pct"/>
            <w:shd w:val="clear" w:color="auto" w:fill="D9D9D9" w:themeFill="background1" w:themeFillShade="D9"/>
            <w:vAlign w:val="center"/>
          </w:tcPr>
          <w:p w14:paraId="28435AAB" w14:textId="2E2588AD" w:rsidR="00A50A47" w:rsidRPr="002A6847" w:rsidRDefault="00A50A47" w:rsidP="00A145D6">
            <w:pPr>
              <w:pStyle w:val="Default"/>
              <w:jc w:val="center"/>
              <w:rPr>
                <w:rFonts w:asciiTheme="minorHAnsi" w:hAnsiTheme="minorHAnsi" w:cstheme="minorHAnsi"/>
                <w:b/>
                <w:bCs/>
                <w:sz w:val="20"/>
                <w:szCs w:val="20"/>
              </w:rPr>
            </w:pPr>
            <w:r w:rsidRPr="002A6847">
              <w:rPr>
                <w:rFonts w:asciiTheme="minorHAnsi" w:hAnsiTheme="minorHAnsi" w:cstheme="minorHAnsi"/>
                <w:b/>
                <w:bCs/>
                <w:sz w:val="20"/>
                <w:szCs w:val="20"/>
              </w:rPr>
              <w:t>Indicator</w:t>
            </w:r>
          </w:p>
          <w:p w14:paraId="3AFA2C8F" w14:textId="77777777" w:rsidR="00A50A47" w:rsidRPr="002A6847" w:rsidRDefault="00A50A47"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reference</w:t>
            </w:r>
          </w:p>
        </w:tc>
        <w:tc>
          <w:tcPr>
            <w:tcW w:w="903" w:type="pct"/>
            <w:gridSpan w:val="2"/>
            <w:shd w:val="clear" w:color="auto" w:fill="D9D9D9" w:themeFill="background1" w:themeFillShade="D9"/>
            <w:vAlign w:val="center"/>
          </w:tcPr>
          <w:p w14:paraId="2A8C4D02" w14:textId="77777777" w:rsidR="00A50A47" w:rsidRPr="002A6847" w:rsidRDefault="00A50A47" w:rsidP="00A145D6">
            <w:pPr>
              <w:jc w:val="center"/>
              <w:rPr>
                <w:rFonts w:cstheme="minorHAnsi"/>
                <w:b/>
                <w:sz w:val="20"/>
                <w:szCs w:val="20"/>
              </w:rPr>
            </w:pPr>
            <w:r w:rsidRPr="002A6847">
              <w:rPr>
                <w:rFonts w:cstheme="minorHAnsi"/>
                <w:b/>
                <w:sz w:val="20"/>
                <w:szCs w:val="20"/>
              </w:rPr>
              <w:t>Indicators</w:t>
            </w:r>
          </w:p>
        </w:tc>
        <w:tc>
          <w:tcPr>
            <w:tcW w:w="126" w:type="pct"/>
            <w:shd w:val="clear" w:color="auto" w:fill="D9D9D9" w:themeFill="background1" w:themeFillShade="D9"/>
            <w:vAlign w:val="center"/>
          </w:tcPr>
          <w:p w14:paraId="6372FE25" w14:textId="77777777" w:rsidR="00A50A47" w:rsidRPr="002A6847" w:rsidRDefault="00A50A47" w:rsidP="00A145D6">
            <w:pPr>
              <w:jc w:val="center"/>
              <w:rPr>
                <w:rFonts w:cstheme="minorHAnsi"/>
                <w:b/>
                <w:sz w:val="20"/>
                <w:szCs w:val="20"/>
              </w:rPr>
            </w:pPr>
            <w:r w:rsidRPr="002A6847">
              <w:rPr>
                <w:rFonts w:cstheme="minorHAnsi"/>
                <w:b/>
                <w:sz w:val="20"/>
                <w:szCs w:val="20"/>
              </w:rPr>
              <w:t>P</w:t>
            </w:r>
          </w:p>
        </w:tc>
        <w:tc>
          <w:tcPr>
            <w:tcW w:w="125" w:type="pct"/>
            <w:shd w:val="clear" w:color="auto" w:fill="D9D9D9" w:themeFill="background1" w:themeFillShade="D9"/>
            <w:vAlign w:val="center"/>
          </w:tcPr>
          <w:p w14:paraId="4D8CC907" w14:textId="77777777" w:rsidR="00A50A47" w:rsidRPr="002A6847" w:rsidRDefault="00A50A47" w:rsidP="00A145D6">
            <w:pPr>
              <w:jc w:val="center"/>
              <w:rPr>
                <w:rFonts w:cstheme="minorHAnsi"/>
                <w:b/>
                <w:sz w:val="20"/>
                <w:szCs w:val="20"/>
              </w:rPr>
            </w:pPr>
            <w:r w:rsidRPr="002A6847">
              <w:rPr>
                <w:rFonts w:cstheme="minorHAnsi"/>
                <w:b/>
                <w:sz w:val="20"/>
                <w:szCs w:val="20"/>
              </w:rPr>
              <w:t>S</w:t>
            </w:r>
          </w:p>
        </w:tc>
        <w:tc>
          <w:tcPr>
            <w:tcW w:w="128" w:type="pct"/>
            <w:shd w:val="clear" w:color="auto" w:fill="D9D9D9" w:themeFill="background1" w:themeFillShade="D9"/>
            <w:vAlign w:val="center"/>
          </w:tcPr>
          <w:p w14:paraId="2D08E77D" w14:textId="77777777" w:rsidR="00A50A47" w:rsidRPr="002A6847" w:rsidRDefault="00A50A47" w:rsidP="00A145D6">
            <w:pPr>
              <w:jc w:val="center"/>
              <w:rPr>
                <w:rFonts w:cstheme="minorHAnsi"/>
                <w:b/>
                <w:sz w:val="20"/>
                <w:szCs w:val="20"/>
              </w:rPr>
            </w:pPr>
            <w:r w:rsidRPr="002A6847">
              <w:rPr>
                <w:rFonts w:cstheme="minorHAnsi"/>
                <w:b/>
                <w:sz w:val="20"/>
                <w:szCs w:val="20"/>
              </w:rPr>
              <w:t>O</w:t>
            </w:r>
          </w:p>
        </w:tc>
        <w:tc>
          <w:tcPr>
            <w:tcW w:w="125" w:type="pct"/>
            <w:shd w:val="clear" w:color="auto" w:fill="D9D9D9" w:themeFill="background1" w:themeFillShade="D9"/>
            <w:vAlign w:val="center"/>
          </w:tcPr>
          <w:p w14:paraId="49A56700" w14:textId="77777777" w:rsidR="00A50A47" w:rsidRPr="002A6847" w:rsidRDefault="00A50A47" w:rsidP="00A145D6">
            <w:pPr>
              <w:jc w:val="center"/>
              <w:rPr>
                <w:rFonts w:cstheme="minorHAnsi"/>
                <w:b/>
                <w:sz w:val="20"/>
                <w:szCs w:val="20"/>
              </w:rPr>
            </w:pPr>
            <w:r w:rsidRPr="002A6847">
              <w:rPr>
                <w:rFonts w:cstheme="minorHAnsi"/>
                <w:b/>
                <w:sz w:val="20"/>
                <w:szCs w:val="20"/>
              </w:rPr>
              <w:t>E</w:t>
            </w:r>
          </w:p>
        </w:tc>
        <w:tc>
          <w:tcPr>
            <w:tcW w:w="1459" w:type="pct"/>
            <w:gridSpan w:val="2"/>
            <w:shd w:val="clear" w:color="auto" w:fill="D9D9D9" w:themeFill="background1" w:themeFillShade="D9"/>
            <w:vAlign w:val="center"/>
          </w:tcPr>
          <w:p w14:paraId="696D3481" w14:textId="77777777" w:rsidR="00A50A47" w:rsidRPr="002A6847" w:rsidRDefault="00A50A47"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How it is achieved</w:t>
            </w:r>
          </w:p>
        </w:tc>
        <w:tc>
          <w:tcPr>
            <w:tcW w:w="1459" w:type="pct"/>
            <w:gridSpan w:val="2"/>
            <w:shd w:val="clear" w:color="auto" w:fill="D9D9D9" w:themeFill="background1" w:themeFillShade="D9"/>
            <w:vAlign w:val="center"/>
          </w:tcPr>
          <w:p w14:paraId="1D8419F9" w14:textId="77777777" w:rsidR="00A50A47" w:rsidRPr="002A6847" w:rsidRDefault="00A50A47"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Comments</w:t>
            </w:r>
          </w:p>
        </w:tc>
      </w:tr>
      <w:tr w:rsidR="00A50A47" w:rsidRPr="002A6847" w14:paraId="00F745EA" w14:textId="77777777" w:rsidTr="00A145D6">
        <w:tc>
          <w:tcPr>
            <w:tcW w:w="120" w:type="pct"/>
            <w:vMerge/>
            <w:shd w:val="clear" w:color="auto" w:fill="D9D9D9" w:themeFill="background1" w:themeFillShade="D9"/>
          </w:tcPr>
          <w:p w14:paraId="45503F99" w14:textId="77777777" w:rsidR="00A50A47" w:rsidRPr="002A6847" w:rsidRDefault="00A50A47" w:rsidP="00B266D4">
            <w:pPr>
              <w:rPr>
                <w:rFonts w:cstheme="minorHAnsi"/>
                <w:sz w:val="20"/>
                <w:szCs w:val="20"/>
              </w:rPr>
            </w:pPr>
          </w:p>
        </w:tc>
        <w:tc>
          <w:tcPr>
            <w:tcW w:w="278" w:type="pct"/>
          </w:tcPr>
          <w:p w14:paraId="32A49CEF" w14:textId="77777777" w:rsidR="0065446D" w:rsidRDefault="0065446D" w:rsidP="0065446D">
            <w:pPr>
              <w:spacing w:before="60"/>
              <w:rPr>
                <w:rFonts w:cstheme="minorHAnsi"/>
                <w:sz w:val="20"/>
                <w:szCs w:val="20"/>
              </w:rPr>
            </w:pPr>
            <w:r>
              <w:rPr>
                <w:rFonts w:cstheme="minorHAnsi"/>
                <w:sz w:val="20"/>
                <w:szCs w:val="20"/>
              </w:rPr>
              <w:t xml:space="preserve">AMC </w:t>
            </w:r>
          </w:p>
          <w:p w14:paraId="70255A2F" w14:textId="05E308A2" w:rsidR="0065446D" w:rsidRDefault="0065446D" w:rsidP="0065446D">
            <w:pPr>
              <w:spacing w:before="60"/>
              <w:rPr>
                <w:rFonts w:cstheme="minorHAnsi"/>
                <w:sz w:val="20"/>
                <w:szCs w:val="20"/>
              </w:rPr>
            </w:pPr>
            <w:r>
              <w:rPr>
                <w:rFonts w:cstheme="minorHAnsi"/>
                <w:sz w:val="20"/>
                <w:szCs w:val="20"/>
              </w:rPr>
              <w:t>SMS.A.25</w:t>
            </w:r>
          </w:p>
          <w:p w14:paraId="6401A359" w14:textId="77777777" w:rsidR="0065446D" w:rsidRDefault="0065446D" w:rsidP="0065446D">
            <w:pPr>
              <w:rPr>
                <w:rFonts w:cstheme="minorHAnsi"/>
                <w:sz w:val="20"/>
                <w:szCs w:val="20"/>
              </w:rPr>
            </w:pPr>
            <w:r>
              <w:rPr>
                <w:rFonts w:cstheme="minorHAnsi"/>
                <w:sz w:val="20"/>
                <w:szCs w:val="20"/>
              </w:rPr>
              <w:t>(b)(1)(1.2)</w:t>
            </w:r>
          </w:p>
          <w:p w14:paraId="2DE48B4A" w14:textId="77777777" w:rsidR="0065446D" w:rsidRDefault="0065446D" w:rsidP="0065446D">
            <w:pPr>
              <w:rPr>
                <w:rFonts w:cstheme="minorHAnsi"/>
                <w:sz w:val="20"/>
                <w:szCs w:val="20"/>
              </w:rPr>
            </w:pPr>
          </w:p>
          <w:p w14:paraId="33C05652" w14:textId="77777777" w:rsidR="0065446D" w:rsidRDefault="0065446D" w:rsidP="0065446D">
            <w:pPr>
              <w:rPr>
                <w:rFonts w:cstheme="minorHAnsi"/>
                <w:sz w:val="20"/>
                <w:szCs w:val="20"/>
              </w:rPr>
            </w:pPr>
            <w:r>
              <w:rPr>
                <w:rFonts w:cstheme="minorHAnsi"/>
                <w:sz w:val="20"/>
                <w:szCs w:val="20"/>
              </w:rPr>
              <w:t>Para 1.b</w:t>
            </w:r>
          </w:p>
          <w:p w14:paraId="74BC69B8" w14:textId="77777777" w:rsidR="0065446D" w:rsidRPr="002A6847" w:rsidRDefault="0065446D" w:rsidP="0065446D">
            <w:pPr>
              <w:spacing w:after="60"/>
              <w:rPr>
                <w:rFonts w:cstheme="minorHAnsi"/>
                <w:sz w:val="20"/>
                <w:szCs w:val="20"/>
              </w:rPr>
            </w:pPr>
            <w:r>
              <w:rPr>
                <w:rFonts w:cstheme="minorHAnsi"/>
                <w:sz w:val="20"/>
                <w:szCs w:val="20"/>
              </w:rPr>
              <w:t>Para 1.c</w:t>
            </w:r>
          </w:p>
        </w:tc>
        <w:tc>
          <w:tcPr>
            <w:tcW w:w="277" w:type="pct"/>
            <w:vAlign w:val="center"/>
          </w:tcPr>
          <w:p w14:paraId="7B30A131" w14:textId="77777777" w:rsidR="00A50A47" w:rsidRDefault="00A50A47" w:rsidP="00B266D4">
            <w:pPr>
              <w:jc w:val="center"/>
              <w:rPr>
                <w:rFonts w:ascii="Calibri" w:hAnsi="Calibri" w:cs="Calibri"/>
                <w:color w:val="000000"/>
              </w:rPr>
            </w:pPr>
            <w:r>
              <w:rPr>
                <w:rFonts w:ascii="Calibri" w:hAnsi="Calibri" w:cs="Calibri"/>
                <w:color w:val="000000"/>
              </w:rPr>
              <w:t>3.1.4</w:t>
            </w:r>
          </w:p>
        </w:tc>
        <w:tc>
          <w:tcPr>
            <w:tcW w:w="903" w:type="pct"/>
            <w:gridSpan w:val="2"/>
            <w:vAlign w:val="center"/>
          </w:tcPr>
          <w:p w14:paraId="13A4BDA1" w14:textId="77777777" w:rsidR="00A50A47" w:rsidRPr="001A08BE" w:rsidRDefault="00A50A47" w:rsidP="00B266D4">
            <w:pPr>
              <w:spacing w:before="60" w:after="60"/>
              <w:rPr>
                <w:rFonts w:ascii="Calibri" w:hAnsi="Calibri" w:cs="Calibri"/>
                <w:color w:val="000000" w:themeColor="text1"/>
              </w:rPr>
            </w:pPr>
            <w:r w:rsidRPr="001A08BE">
              <w:rPr>
                <w:rFonts w:ascii="Calibri" w:hAnsi="Calibri" w:cs="Calibri"/>
                <w:color w:val="000000" w:themeColor="text1"/>
              </w:rPr>
              <w:t>Responsibilities and accountability for ensuring compliance with safety regulations are defined and applicable requirements are clearly identified in organisation manuals and procedures.</w:t>
            </w:r>
          </w:p>
        </w:tc>
        <w:tc>
          <w:tcPr>
            <w:tcW w:w="126" w:type="pct"/>
          </w:tcPr>
          <w:p w14:paraId="320B8176" w14:textId="77777777" w:rsidR="00A50A47" w:rsidRPr="002A6847" w:rsidRDefault="00A50A47" w:rsidP="00B266D4">
            <w:pPr>
              <w:rPr>
                <w:rFonts w:cstheme="minorHAnsi"/>
                <w:sz w:val="20"/>
                <w:szCs w:val="20"/>
              </w:rPr>
            </w:pPr>
          </w:p>
        </w:tc>
        <w:tc>
          <w:tcPr>
            <w:tcW w:w="125" w:type="pct"/>
          </w:tcPr>
          <w:p w14:paraId="7E7259A4" w14:textId="77777777" w:rsidR="00A50A47" w:rsidRPr="002A6847" w:rsidRDefault="00A50A47" w:rsidP="00B266D4">
            <w:pPr>
              <w:rPr>
                <w:rFonts w:cstheme="minorHAnsi"/>
                <w:sz w:val="20"/>
                <w:szCs w:val="20"/>
              </w:rPr>
            </w:pPr>
          </w:p>
        </w:tc>
        <w:tc>
          <w:tcPr>
            <w:tcW w:w="128" w:type="pct"/>
          </w:tcPr>
          <w:p w14:paraId="03E5D740" w14:textId="77777777" w:rsidR="00A50A47" w:rsidRPr="002A6847" w:rsidRDefault="00A50A47" w:rsidP="00B266D4">
            <w:pPr>
              <w:rPr>
                <w:rFonts w:cstheme="minorHAnsi"/>
                <w:sz w:val="20"/>
                <w:szCs w:val="20"/>
              </w:rPr>
            </w:pPr>
          </w:p>
        </w:tc>
        <w:tc>
          <w:tcPr>
            <w:tcW w:w="125" w:type="pct"/>
          </w:tcPr>
          <w:p w14:paraId="237F70AB" w14:textId="77777777" w:rsidR="00A50A47" w:rsidRPr="002A6847" w:rsidRDefault="00A50A47" w:rsidP="00B266D4">
            <w:pPr>
              <w:rPr>
                <w:rFonts w:cstheme="minorHAnsi"/>
                <w:sz w:val="20"/>
                <w:szCs w:val="20"/>
              </w:rPr>
            </w:pPr>
          </w:p>
        </w:tc>
        <w:tc>
          <w:tcPr>
            <w:tcW w:w="1459" w:type="pct"/>
            <w:gridSpan w:val="2"/>
          </w:tcPr>
          <w:p w14:paraId="6B120F5C" w14:textId="77777777" w:rsidR="00A50A47" w:rsidRPr="002A6847" w:rsidRDefault="00A50A47" w:rsidP="00B266D4">
            <w:pPr>
              <w:rPr>
                <w:rFonts w:cstheme="minorHAnsi"/>
                <w:sz w:val="20"/>
                <w:szCs w:val="20"/>
              </w:rPr>
            </w:pPr>
          </w:p>
        </w:tc>
        <w:tc>
          <w:tcPr>
            <w:tcW w:w="1459" w:type="pct"/>
            <w:gridSpan w:val="2"/>
          </w:tcPr>
          <w:p w14:paraId="2EE421F3" w14:textId="77777777" w:rsidR="00A50A47" w:rsidRPr="002A6847" w:rsidRDefault="00A50A47" w:rsidP="00B266D4">
            <w:pPr>
              <w:rPr>
                <w:rFonts w:cstheme="minorHAnsi"/>
                <w:sz w:val="20"/>
                <w:szCs w:val="20"/>
              </w:rPr>
            </w:pPr>
          </w:p>
        </w:tc>
      </w:tr>
      <w:tr w:rsidR="00A50A47" w:rsidRPr="002A6847" w14:paraId="6A189AF5" w14:textId="77777777" w:rsidTr="00A145D6">
        <w:tc>
          <w:tcPr>
            <w:tcW w:w="120" w:type="pct"/>
            <w:vMerge/>
            <w:shd w:val="clear" w:color="auto" w:fill="D9D9D9" w:themeFill="background1" w:themeFillShade="D9"/>
          </w:tcPr>
          <w:p w14:paraId="2941E54C" w14:textId="77777777" w:rsidR="00A50A47" w:rsidRPr="002A6847" w:rsidRDefault="00A50A47" w:rsidP="00B266D4">
            <w:pPr>
              <w:rPr>
                <w:rFonts w:cstheme="minorHAnsi"/>
                <w:sz w:val="20"/>
                <w:szCs w:val="20"/>
              </w:rPr>
            </w:pPr>
          </w:p>
        </w:tc>
        <w:tc>
          <w:tcPr>
            <w:tcW w:w="278" w:type="pct"/>
          </w:tcPr>
          <w:p w14:paraId="60064C6E" w14:textId="77777777" w:rsidR="0065446D" w:rsidRDefault="0065446D" w:rsidP="0065446D">
            <w:pPr>
              <w:spacing w:before="60"/>
              <w:rPr>
                <w:rFonts w:cstheme="minorHAnsi"/>
                <w:sz w:val="20"/>
                <w:szCs w:val="20"/>
              </w:rPr>
            </w:pPr>
            <w:r>
              <w:rPr>
                <w:rFonts w:cstheme="minorHAnsi"/>
                <w:sz w:val="20"/>
                <w:szCs w:val="20"/>
              </w:rPr>
              <w:t xml:space="preserve">AMC </w:t>
            </w:r>
          </w:p>
          <w:p w14:paraId="6CAF09AA" w14:textId="376FF869" w:rsidR="0065446D" w:rsidRDefault="0065446D" w:rsidP="0065446D">
            <w:pPr>
              <w:spacing w:before="60"/>
              <w:rPr>
                <w:rFonts w:cstheme="minorHAnsi"/>
                <w:sz w:val="20"/>
                <w:szCs w:val="20"/>
              </w:rPr>
            </w:pPr>
            <w:r>
              <w:rPr>
                <w:rFonts w:cstheme="minorHAnsi"/>
                <w:sz w:val="20"/>
                <w:szCs w:val="20"/>
              </w:rPr>
              <w:t>SMS.A.25</w:t>
            </w:r>
          </w:p>
          <w:p w14:paraId="12129DEB" w14:textId="77777777" w:rsidR="0065446D" w:rsidRDefault="0065446D" w:rsidP="0065446D">
            <w:pPr>
              <w:rPr>
                <w:rFonts w:cstheme="minorHAnsi"/>
                <w:sz w:val="20"/>
                <w:szCs w:val="20"/>
              </w:rPr>
            </w:pPr>
            <w:r>
              <w:rPr>
                <w:rFonts w:cstheme="minorHAnsi"/>
                <w:sz w:val="20"/>
                <w:szCs w:val="20"/>
              </w:rPr>
              <w:t>(b)(3)(3.1)</w:t>
            </w:r>
          </w:p>
          <w:p w14:paraId="6F410E38" w14:textId="77777777" w:rsidR="0065446D" w:rsidRDefault="0065446D" w:rsidP="0065446D">
            <w:pPr>
              <w:rPr>
                <w:rFonts w:cstheme="minorHAnsi"/>
                <w:sz w:val="20"/>
                <w:szCs w:val="20"/>
              </w:rPr>
            </w:pPr>
          </w:p>
          <w:p w14:paraId="2DCB6FFC" w14:textId="77777777" w:rsidR="00A50A47" w:rsidRPr="002A6847" w:rsidRDefault="0065446D" w:rsidP="0065446D">
            <w:pPr>
              <w:spacing w:after="60"/>
              <w:rPr>
                <w:rFonts w:cstheme="minorHAnsi"/>
                <w:sz w:val="20"/>
                <w:szCs w:val="20"/>
              </w:rPr>
            </w:pPr>
            <w:r>
              <w:rPr>
                <w:rFonts w:cstheme="minorHAnsi"/>
                <w:sz w:val="20"/>
                <w:szCs w:val="20"/>
              </w:rPr>
              <w:t>Para 1.c</w:t>
            </w:r>
          </w:p>
        </w:tc>
        <w:tc>
          <w:tcPr>
            <w:tcW w:w="277" w:type="pct"/>
            <w:vAlign w:val="center"/>
          </w:tcPr>
          <w:p w14:paraId="7093D0EA" w14:textId="77777777" w:rsidR="00A50A47" w:rsidRDefault="00A50A47" w:rsidP="00B266D4">
            <w:pPr>
              <w:jc w:val="center"/>
              <w:rPr>
                <w:rFonts w:ascii="Calibri" w:hAnsi="Calibri" w:cs="Calibri"/>
                <w:color w:val="000000"/>
              </w:rPr>
            </w:pPr>
            <w:r>
              <w:rPr>
                <w:rFonts w:ascii="Calibri" w:hAnsi="Calibri" w:cs="Calibri"/>
                <w:color w:val="000000"/>
              </w:rPr>
              <w:t>3.1.5</w:t>
            </w:r>
          </w:p>
        </w:tc>
        <w:tc>
          <w:tcPr>
            <w:tcW w:w="903" w:type="pct"/>
            <w:gridSpan w:val="2"/>
            <w:vAlign w:val="center"/>
          </w:tcPr>
          <w:p w14:paraId="71C28DF3" w14:textId="77777777" w:rsidR="00A50A47" w:rsidRPr="001A08BE" w:rsidRDefault="00A50A47" w:rsidP="00B266D4">
            <w:pPr>
              <w:spacing w:before="60" w:after="60"/>
              <w:rPr>
                <w:rFonts w:ascii="Calibri" w:hAnsi="Calibri" w:cs="Calibri"/>
                <w:color w:val="000000" w:themeColor="text1"/>
              </w:rPr>
            </w:pPr>
            <w:r w:rsidRPr="001A08BE">
              <w:rPr>
                <w:rFonts w:ascii="Calibri" w:hAnsi="Calibri" w:cs="Calibri"/>
                <w:color w:val="000000" w:themeColor="text1"/>
              </w:rPr>
              <w:t>There is an internal audit programme including details of the schedule of audits and procedures for audits, reporting, follow up, and records.</w:t>
            </w:r>
          </w:p>
        </w:tc>
        <w:tc>
          <w:tcPr>
            <w:tcW w:w="126" w:type="pct"/>
          </w:tcPr>
          <w:p w14:paraId="4FCCA7AD" w14:textId="77777777" w:rsidR="00A50A47" w:rsidRPr="002A6847" w:rsidRDefault="00A50A47" w:rsidP="00B266D4">
            <w:pPr>
              <w:rPr>
                <w:rFonts w:cstheme="minorHAnsi"/>
                <w:sz w:val="20"/>
                <w:szCs w:val="20"/>
              </w:rPr>
            </w:pPr>
          </w:p>
        </w:tc>
        <w:tc>
          <w:tcPr>
            <w:tcW w:w="125" w:type="pct"/>
          </w:tcPr>
          <w:p w14:paraId="7949702F" w14:textId="77777777" w:rsidR="00A50A47" w:rsidRPr="002A6847" w:rsidRDefault="00A50A47" w:rsidP="00B266D4">
            <w:pPr>
              <w:rPr>
                <w:rFonts w:cstheme="minorHAnsi"/>
                <w:sz w:val="20"/>
                <w:szCs w:val="20"/>
              </w:rPr>
            </w:pPr>
          </w:p>
        </w:tc>
        <w:tc>
          <w:tcPr>
            <w:tcW w:w="128" w:type="pct"/>
          </w:tcPr>
          <w:p w14:paraId="1161C133" w14:textId="77777777" w:rsidR="00A50A47" w:rsidRPr="002A6847" w:rsidRDefault="00A50A47" w:rsidP="00B266D4">
            <w:pPr>
              <w:rPr>
                <w:rFonts w:cstheme="minorHAnsi"/>
                <w:sz w:val="20"/>
                <w:szCs w:val="20"/>
              </w:rPr>
            </w:pPr>
          </w:p>
        </w:tc>
        <w:tc>
          <w:tcPr>
            <w:tcW w:w="125" w:type="pct"/>
          </w:tcPr>
          <w:p w14:paraId="6E3D7A65" w14:textId="77777777" w:rsidR="00A50A47" w:rsidRPr="002A6847" w:rsidRDefault="00A50A47" w:rsidP="00B266D4">
            <w:pPr>
              <w:rPr>
                <w:rFonts w:cstheme="minorHAnsi"/>
                <w:sz w:val="20"/>
                <w:szCs w:val="20"/>
              </w:rPr>
            </w:pPr>
          </w:p>
        </w:tc>
        <w:tc>
          <w:tcPr>
            <w:tcW w:w="1459" w:type="pct"/>
            <w:gridSpan w:val="2"/>
          </w:tcPr>
          <w:p w14:paraId="478D6FB9" w14:textId="77777777" w:rsidR="00A50A47" w:rsidRPr="002A6847" w:rsidRDefault="00A50A47" w:rsidP="00B266D4">
            <w:pPr>
              <w:rPr>
                <w:rFonts w:cstheme="minorHAnsi"/>
                <w:sz w:val="20"/>
                <w:szCs w:val="20"/>
              </w:rPr>
            </w:pPr>
          </w:p>
        </w:tc>
        <w:tc>
          <w:tcPr>
            <w:tcW w:w="1459" w:type="pct"/>
            <w:gridSpan w:val="2"/>
          </w:tcPr>
          <w:p w14:paraId="1803EFF0" w14:textId="77777777" w:rsidR="00A50A47" w:rsidRPr="002A6847" w:rsidRDefault="00A50A47" w:rsidP="00B266D4">
            <w:pPr>
              <w:rPr>
                <w:rFonts w:cstheme="minorHAnsi"/>
                <w:sz w:val="20"/>
                <w:szCs w:val="20"/>
              </w:rPr>
            </w:pPr>
          </w:p>
        </w:tc>
      </w:tr>
      <w:tr w:rsidR="00A50A47" w:rsidRPr="002A6847" w14:paraId="2CC445A9" w14:textId="77777777" w:rsidTr="00A145D6">
        <w:tc>
          <w:tcPr>
            <w:tcW w:w="120" w:type="pct"/>
            <w:vMerge/>
            <w:shd w:val="clear" w:color="auto" w:fill="D9D9D9" w:themeFill="background1" w:themeFillShade="D9"/>
          </w:tcPr>
          <w:p w14:paraId="4CFDA1DD" w14:textId="77777777" w:rsidR="00A50A47" w:rsidRPr="002A6847" w:rsidRDefault="00A50A47" w:rsidP="00B266D4">
            <w:pPr>
              <w:rPr>
                <w:rFonts w:cstheme="minorHAnsi"/>
                <w:sz w:val="20"/>
                <w:szCs w:val="20"/>
              </w:rPr>
            </w:pPr>
          </w:p>
        </w:tc>
        <w:tc>
          <w:tcPr>
            <w:tcW w:w="278" w:type="pct"/>
          </w:tcPr>
          <w:p w14:paraId="3937749A" w14:textId="77777777" w:rsidR="0065446D" w:rsidRDefault="0065446D" w:rsidP="0065446D">
            <w:pPr>
              <w:spacing w:before="60"/>
              <w:rPr>
                <w:rFonts w:cstheme="minorHAnsi"/>
                <w:sz w:val="20"/>
                <w:szCs w:val="20"/>
              </w:rPr>
            </w:pPr>
            <w:r>
              <w:rPr>
                <w:rFonts w:cstheme="minorHAnsi"/>
                <w:sz w:val="20"/>
                <w:szCs w:val="20"/>
              </w:rPr>
              <w:t xml:space="preserve">AMC </w:t>
            </w:r>
          </w:p>
          <w:p w14:paraId="1F80FF34" w14:textId="3AF14EA7" w:rsidR="0065446D" w:rsidRDefault="0065446D" w:rsidP="0065446D">
            <w:pPr>
              <w:spacing w:before="60"/>
              <w:rPr>
                <w:rFonts w:cstheme="minorHAnsi"/>
                <w:sz w:val="20"/>
                <w:szCs w:val="20"/>
              </w:rPr>
            </w:pPr>
            <w:r>
              <w:rPr>
                <w:rFonts w:cstheme="minorHAnsi"/>
                <w:sz w:val="20"/>
                <w:szCs w:val="20"/>
              </w:rPr>
              <w:t>SMS.A.25</w:t>
            </w:r>
          </w:p>
          <w:p w14:paraId="32CB3DC4" w14:textId="77777777" w:rsidR="0065446D" w:rsidRDefault="0065446D" w:rsidP="0065446D">
            <w:pPr>
              <w:rPr>
                <w:rFonts w:cstheme="minorHAnsi"/>
                <w:sz w:val="20"/>
                <w:szCs w:val="20"/>
              </w:rPr>
            </w:pPr>
            <w:r>
              <w:rPr>
                <w:rFonts w:cstheme="minorHAnsi"/>
                <w:sz w:val="20"/>
                <w:szCs w:val="20"/>
              </w:rPr>
              <w:t>(b)(1)(1.2)</w:t>
            </w:r>
          </w:p>
          <w:p w14:paraId="3A0D53CE" w14:textId="77777777" w:rsidR="0065446D" w:rsidRDefault="0065446D" w:rsidP="0065446D">
            <w:pPr>
              <w:rPr>
                <w:rFonts w:cstheme="minorHAnsi"/>
                <w:sz w:val="20"/>
                <w:szCs w:val="20"/>
              </w:rPr>
            </w:pPr>
          </w:p>
          <w:p w14:paraId="2C54EA3E" w14:textId="77777777" w:rsidR="0065446D" w:rsidRDefault="0065446D" w:rsidP="0065446D">
            <w:pPr>
              <w:rPr>
                <w:rFonts w:cstheme="minorHAnsi"/>
                <w:sz w:val="20"/>
                <w:szCs w:val="20"/>
              </w:rPr>
            </w:pPr>
            <w:r>
              <w:rPr>
                <w:rFonts w:cstheme="minorHAnsi"/>
                <w:sz w:val="20"/>
                <w:szCs w:val="20"/>
              </w:rPr>
              <w:t>Para 1.b</w:t>
            </w:r>
          </w:p>
          <w:p w14:paraId="50AB0F49" w14:textId="77777777" w:rsidR="00A50A47" w:rsidRPr="002A6847" w:rsidRDefault="0065446D" w:rsidP="0065446D">
            <w:pPr>
              <w:rPr>
                <w:rFonts w:cstheme="minorHAnsi"/>
                <w:sz w:val="20"/>
                <w:szCs w:val="20"/>
              </w:rPr>
            </w:pPr>
            <w:r>
              <w:rPr>
                <w:rFonts w:cstheme="minorHAnsi"/>
                <w:sz w:val="20"/>
                <w:szCs w:val="20"/>
              </w:rPr>
              <w:t>Para 1.c</w:t>
            </w:r>
          </w:p>
        </w:tc>
        <w:tc>
          <w:tcPr>
            <w:tcW w:w="277" w:type="pct"/>
            <w:vAlign w:val="center"/>
          </w:tcPr>
          <w:p w14:paraId="4D76374A" w14:textId="77777777" w:rsidR="00A50A47" w:rsidRDefault="00A50A47" w:rsidP="00B266D4">
            <w:pPr>
              <w:jc w:val="center"/>
              <w:rPr>
                <w:rFonts w:ascii="Calibri" w:hAnsi="Calibri" w:cs="Calibri"/>
                <w:color w:val="000000"/>
              </w:rPr>
            </w:pPr>
            <w:r>
              <w:rPr>
                <w:rFonts w:ascii="Calibri" w:hAnsi="Calibri" w:cs="Calibri"/>
                <w:color w:val="000000"/>
              </w:rPr>
              <w:t>3.1.6</w:t>
            </w:r>
          </w:p>
        </w:tc>
        <w:tc>
          <w:tcPr>
            <w:tcW w:w="903" w:type="pct"/>
            <w:gridSpan w:val="2"/>
            <w:vAlign w:val="center"/>
          </w:tcPr>
          <w:p w14:paraId="4B33EE92" w14:textId="77777777" w:rsidR="00A50A47" w:rsidRPr="001A08BE" w:rsidRDefault="00A50A47" w:rsidP="00B266D4">
            <w:pPr>
              <w:spacing w:before="60" w:after="60"/>
              <w:rPr>
                <w:rFonts w:ascii="Calibri" w:hAnsi="Calibri" w:cs="Calibri"/>
                <w:color w:val="000000" w:themeColor="text1"/>
              </w:rPr>
            </w:pPr>
            <w:r w:rsidRPr="001A08BE">
              <w:rPr>
                <w:rFonts w:ascii="Calibri" w:hAnsi="Calibri" w:cs="Calibri"/>
                <w:color w:val="000000" w:themeColor="text1"/>
              </w:rPr>
              <w:t>Responsibilities and accountabilities for the internal audit process are defined and there is a person or group of persons with responsibilities for internal audits with direct access to the Accountable Manager.</w:t>
            </w:r>
          </w:p>
        </w:tc>
        <w:tc>
          <w:tcPr>
            <w:tcW w:w="126" w:type="pct"/>
          </w:tcPr>
          <w:p w14:paraId="225424F7" w14:textId="77777777" w:rsidR="00A50A47" w:rsidRPr="002A6847" w:rsidRDefault="00A50A47" w:rsidP="00B266D4">
            <w:pPr>
              <w:rPr>
                <w:rFonts w:cstheme="minorHAnsi"/>
                <w:sz w:val="20"/>
                <w:szCs w:val="20"/>
              </w:rPr>
            </w:pPr>
          </w:p>
        </w:tc>
        <w:tc>
          <w:tcPr>
            <w:tcW w:w="125" w:type="pct"/>
          </w:tcPr>
          <w:p w14:paraId="111AEDFA" w14:textId="77777777" w:rsidR="00A50A47" w:rsidRPr="002A6847" w:rsidRDefault="00A50A47" w:rsidP="00B266D4">
            <w:pPr>
              <w:rPr>
                <w:rFonts w:cstheme="minorHAnsi"/>
                <w:sz w:val="20"/>
                <w:szCs w:val="20"/>
              </w:rPr>
            </w:pPr>
          </w:p>
        </w:tc>
        <w:tc>
          <w:tcPr>
            <w:tcW w:w="128" w:type="pct"/>
          </w:tcPr>
          <w:p w14:paraId="512845EB" w14:textId="77777777" w:rsidR="00A50A47" w:rsidRPr="002A6847" w:rsidRDefault="00A50A47" w:rsidP="00B266D4">
            <w:pPr>
              <w:rPr>
                <w:rFonts w:cstheme="minorHAnsi"/>
                <w:sz w:val="20"/>
                <w:szCs w:val="20"/>
              </w:rPr>
            </w:pPr>
          </w:p>
        </w:tc>
        <w:tc>
          <w:tcPr>
            <w:tcW w:w="125" w:type="pct"/>
          </w:tcPr>
          <w:p w14:paraId="110F27C2" w14:textId="77777777" w:rsidR="00A50A47" w:rsidRPr="002A6847" w:rsidRDefault="00A50A47" w:rsidP="00B266D4">
            <w:pPr>
              <w:rPr>
                <w:rFonts w:cstheme="minorHAnsi"/>
                <w:sz w:val="20"/>
                <w:szCs w:val="20"/>
              </w:rPr>
            </w:pPr>
          </w:p>
        </w:tc>
        <w:tc>
          <w:tcPr>
            <w:tcW w:w="1459" w:type="pct"/>
            <w:gridSpan w:val="2"/>
          </w:tcPr>
          <w:p w14:paraId="0D74F9B9" w14:textId="77777777" w:rsidR="00A50A47" w:rsidRPr="002A6847" w:rsidRDefault="00A50A47" w:rsidP="00B266D4">
            <w:pPr>
              <w:rPr>
                <w:rFonts w:cstheme="minorHAnsi"/>
                <w:sz w:val="20"/>
                <w:szCs w:val="20"/>
              </w:rPr>
            </w:pPr>
          </w:p>
        </w:tc>
        <w:tc>
          <w:tcPr>
            <w:tcW w:w="1459" w:type="pct"/>
            <w:gridSpan w:val="2"/>
          </w:tcPr>
          <w:p w14:paraId="5B9CE32E" w14:textId="77777777" w:rsidR="00A50A47" w:rsidRPr="002A6847" w:rsidRDefault="00A50A47" w:rsidP="00B266D4">
            <w:pPr>
              <w:rPr>
                <w:rFonts w:cstheme="minorHAnsi"/>
                <w:sz w:val="20"/>
                <w:szCs w:val="20"/>
              </w:rPr>
            </w:pPr>
          </w:p>
        </w:tc>
      </w:tr>
      <w:tr w:rsidR="00B266D4" w:rsidRPr="002A6847" w14:paraId="0426CAF4" w14:textId="77777777" w:rsidTr="00A145D6">
        <w:trPr>
          <w:cantSplit/>
          <w:trHeight w:val="397"/>
        </w:trPr>
        <w:tc>
          <w:tcPr>
            <w:tcW w:w="120" w:type="pct"/>
            <w:vMerge w:val="restart"/>
            <w:shd w:val="clear" w:color="auto" w:fill="D9D9D9" w:themeFill="background1" w:themeFillShade="D9"/>
            <w:textDirection w:val="btLr"/>
          </w:tcPr>
          <w:p w14:paraId="00B13818" w14:textId="77777777" w:rsidR="00B266D4" w:rsidRPr="00BF5746" w:rsidRDefault="00B266D4" w:rsidP="00A145D6">
            <w:pPr>
              <w:ind w:left="113" w:right="113"/>
              <w:jc w:val="center"/>
              <w:rPr>
                <w:b/>
                <w:sz w:val="20"/>
                <w:szCs w:val="20"/>
              </w:rPr>
            </w:pPr>
            <w:r w:rsidRPr="00BF5746">
              <w:rPr>
                <w:b/>
                <w:sz w:val="20"/>
                <w:szCs w:val="20"/>
              </w:rPr>
              <w:t>Evaluation Guidance</w:t>
            </w:r>
          </w:p>
        </w:tc>
        <w:tc>
          <w:tcPr>
            <w:tcW w:w="4880" w:type="pct"/>
            <w:gridSpan w:val="12"/>
            <w:shd w:val="clear" w:color="auto" w:fill="D9D9D9" w:themeFill="background1" w:themeFillShade="D9"/>
            <w:vAlign w:val="center"/>
          </w:tcPr>
          <w:p w14:paraId="29C1A013" w14:textId="77777777" w:rsidR="00B266D4" w:rsidRPr="00BF5746" w:rsidRDefault="00B266D4" w:rsidP="00A145D6">
            <w:pPr>
              <w:jc w:val="center"/>
              <w:rPr>
                <w:rFonts w:ascii="Calibri" w:hAnsi="Calibri" w:cs="Calibri"/>
                <w:b/>
                <w:bCs/>
                <w:color w:val="000000"/>
                <w:sz w:val="20"/>
                <w:szCs w:val="20"/>
              </w:rPr>
            </w:pPr>
            <w:r w:rsidRPr="00BF5746">
              <w:rPr>
                <w:rFonts w:ascii="Calibri" w:hAnsi="Calibri" w:cs="Calibri"/>
                <w:b/>
                <w:bCs/>
                <w:color w:val="000000"/>
                <w:sz w:val="20"/>
                <w:szCs w:val="20"/>
              </w:rPr>
              <w:t>What to look for</w:t>
            </w:r>
          </w:p>
        </w:tc>
      </w:tr>
      <w:tr w:rsidR="00B266D4" w:rsidRPr="002A6847" w14:paraId="23C1A287" w14:textId="77777777" w:rsidTr="00A145D6">
        <w:tc>
          <w:tcPr>
            <w:tcW w:w="120" w:type="pct"/>
            <w:vMerge/>
            <w:shd w:val="clear" w:color="auto" w:fill="D9D9D9" w:themeFill="background1" w:themeFillShade="D9"/>
          </w:tcPr>
          <w:p w14:paraId="5F44ADA5" w14:textId="77777777" w:rsidR="00B266D4" w:rsidRPr="00BF5746" w:rsidRDefault="00B266D4" w:rsidP="00A145D6">
            <w:pPr>
              <w:rPr>
                <w:sz w:val="20"/>
                <w:szCs w:val="20"/>
              </w:rPr>
            </w:pPr>
          </w:p>
        </w:tc>
        <w:tc>
          <w:tcPr>
            <w:tcW w:w="4880" w:type="pct"/>
            <w:gridSpan w:val="12"/>
          </w:tcPr>
          <w:p w14:paraId="68C68192" w14:textId="77777777" w:rsidR="006878D9" w:rsidRPr="006878D9" w:rsidRDefault="006878D9" w:rsidP="006878D9">
            <w:pPr>
              <w:spacing w:before="60"/>
              <w:rPr>
                <w:rFonts w:ascii="Calibri" w:hAnsi="Calibri" w:cs="Calibri"/>
                <w:color w:val="000000"/>
                <w:sz w:val="20"/>
                <w:szCs w:val="20"/>
              </w:rPr>
            </w:pPr>
            <w:r w:rsidRPr="006878D9">
              <w:rPr>
                <w:rFonts w:ascii="Calibri" w:hAnsi="Calibri" w:cs="Calibri"/>
                <w:color w:val="000000"/>
                <w:sz w:val="20"/>
                <w:szCs w:val="20"/>
              </w:rPr>
              <w:t>- Review how senior management ensure the organisation remains in compliance.</w:t>
            </w:r>
          </w:p>
          <w:p w14:paraId="2265B27B" w14:textId="77777777" w:rsidR="006878D9" w:rsidRPr="006878D9" w:rsidRDefault="006878D9" w:rsidP="006878D9">
            <w:pPr>
              <w:rPr>
                <w:rFonts w:ascii="Calibri" w:hAnsi="Calibri" w:cs="Calibri"/>
                <w:color w:val="000000"/>
                <w:sz w:val="20"/>
                <w:szCs w:val="20"/>
              </w:rPr>
            </w:pPr>
            <w:r w:rsidRPr="006878D9">
              <w:rPr>
                <w:rFonts w:ascii="Calibri" w:hAnsi="Calibri" w:cs="Calibri"/>
                <w:color w:val="000000"/>
                <w:sz w:val="20"/>
                <w:szCs w:val="20"/>
              </w:rPr>
              <w:t>- Review job descriptions for compliance responsibilities.</w:t>
            </w:r>
          </w:p>
          <w:p w14:paraId="327CD680" w14:textId="77777777" w:rsidR="006878D9" w:rsidRPr="006878D9" w:rsidRDefault="006878D9" w:rsidP="006878D9">
            <w:pPr>
              <w:rPr>
                <w:rFonts w:ascii="Calibri" w:hAnsi="Calibri" w:cs="Calibri"/>
                <w:color w:val="000000"/>
                <w:sz w:val="20"/>
                <w:szCs w:val="20"/>
              </w:rPr>
            </w:pPr>
            <w:r w:rsidRPr="006878D9">
              <w:rPr>
                <w:rFonts w:ascii="Calibri" w:hAnsi="Calibri" w:cs="Calibri"/>
                <w:color w:val="000000"/>
                <w:sz w:val="20"/>
                <w:szCs w:val="20"/>
              </w:rPr>
              <w:t>- Evidence that senior management take action on internal and external audit results.</w:t>
            </w:r>
          </w:p>
          <w:p w14:paraId="7A3DC0B7" w14:textId="77777777" w:rsidR="006878D9" w:rsidRPr="006878D9" w:rsidRDefault="006878D9" w:rsidP="006878D9">
            <w:pPr>
              <w:rPr>
                <w:rFonts w:ascii="Calibri" w:hAnsi="Calibri" w:cs="Calibri"/>
                <w:color w:val="000000"/>
                <w:sz w:val="20"/>
                <w:szCs w:val="20"/>
              </w:rPr>
            </w:pPr>
            <w:r w:rsidRPr="006878D9">
              <w:rPr>
                <w:rFonts w:ascii="Calibri" w:hAnsi="Calibri" w:cs="Calibri"/>
                <w:color w:val="000000"/>
                <w:sz w:val="20"/>
                <w:szCs w:val="20"/>
              </w:rPr>
              <w:t>- Review how independence of the internal audit function is achieved.</w:t>
            </w:r>
          </w:p>
          <w:p w14:paraId="2E1732FA" w14:textId="77777777" w:rsidR="006878D9" w:rsidRPr="006878D9" w:rsidRDefault="006878D9" w:rsidP="006878D9">
            <w:pPr>
              <w:rPr>
                <w:rFonts w:ascii="Calibri" w:hAnsi="Calibri" w:cs="Calibri"/>
                <w:color w:val="000000"/>
                <w:sz w:val="20"/>
                <w:szCs w:val="20"/>
              </w:rPr>
            </w:pPr>
            <w:r w:rsidRPr="006878D9">
              <w:rPr>
                <w:rFonts w:ascii="Calibri" w:hAnsi="Calibri" w:cs="Calibri"/>
                <w:color w:val="000000"/>
                <w:sz w:val="20"/>
                <w:szCs w:val="20"/>
              </w:rPr>
              <w:t>- Review how the internal audit function interacts with:</w:t>
            </w:r>
          </w:p>
          <w:p w14:paraId="4B0B7C75" w14:textId="16443822" w:rsidR="006878D9" w:rsidRPr="006878D9" w:rsidRDefault="006011E7" w:rsidP="006878D9">
            <w:pPr>
              <w:rPr>
                <w:rFonts w:ascii="Calibri" w:hAnsi="Calibri" w:cs="Calibri"/>
                <w:color w:val="000000"/>
                <w:sz w:val="20"/>
                <w:szCs w:val="20"/>
              </w:rPr>
            </w:pPr>
            <w:r w:rsidRPr="0071289B">
              <w:rPr>
                <w:rFonts w:ascii="Calibri" w:hAnsi="Calibri" w:cs="Calibri"/>
                <w:color w:val="000000"/>
                <w:sz w:val="20"/>
                <w:szCs w:val="20"/>
              </w:rPr>
              <w:t xml:space="preserve">     </w:t>
            </w:r>
            <w:r w:rsidR="006878D9" w:rsidRPr="006878D9">
              <w:rPr>
                <w:rFonts w:ascii="Calibri" w:hAnsi="Calibri" w:cs="Calibri"/>
                <w:color w:val="000000"/>
                <w:sz w:val="20"/>
                <w:szCs w:val="20"/>
              </w:rPr>
              <w:t>o Senior management,</w:t>
            </w:r>
          </w:p>
          <w:p w14:paraId="12B273F7" w14:textId="7CDE8D88" w:rsidR="006878D9" w:rsidRPr="006878D9" w:rsidRDefault="006878D9" w:rsidP="006878D9">
            <w:pPr>
              <w:rPr>
                <w:rFonts w:ascii="Calibri" w:hAnsi="Calibri" w:cs="Calibri"/>
                <w:color w:val="000000"/>
                <w:sz w:val="20"/>
                <w:szCs w:val="20"/>
              </w:rPr>
            </w:pPr>
            <w:r w:rsidRPr="006878D9">
              <w:rPr>
                <w:rFonts w:ascii="Calibri" w:hAnsi="Calibri" w:cs="Calibri"/>
                <w:color w:val="000000"/>
                <w:sz w:val="20"/>
                <w:szCs w:val="20"/>
              </w:rPr>
              <w:t xml:space="preserve">   </w:t>
            </w:r>
            <w:r w:rsidR="006011E7">
              <w:rPr>
                <w:rFonts w:ascii="Calibri" w:hAnsi="Calibri" w:cs="Calibri"/>
                <w:color w:val="000000"/>
                <w:sz w:val="20"/>
                <w:szCs w:val="20"/>
              </w:rPr>
              <w:t xml:space="preserve">  </w:t>
            </w:r>
            <w:r w:rsidRPr="006878D9">
              <w:rPr>
                <w:rFonts w:ascii="Calibri" w:hAnsi="Calibri" w:cs="Calibri"/>
                <w:color w:val="000000"/>
                <w:sz w:val="20"/>
                <w:szCs w:val="20"/>
              </w:rPr>
              <w:t>o Line managers, and</w:t>
            </w:r>
          </w:p>
          <w:p w14:paraId="63178DF0" w14:textId="4CABA94C" w:rsidR="006878D9" w:rsidRPr="006878D9" w:rsidRDefault="006878D9" w:rsidP="006878D9">
            <w:pPr>
              <w:rPr>
                <w:rFonts w:ascii="Calibri" w:hAnsi="Calibri" w:cs="Calibri"/>
                <w:color w:val="000000"/>
                <w:sz w:val="20"/>
                <w:szCs w:val="20"/>
              </w:rPr>
            </w:pPr>
            <w:r w:rsidRPr="006878D9">
              <w:rPr>
                <w:rFonts w:ascii="Calibri" w:hAnsi="Calibri" w:cs="Calibri"/>
                <w:color w:val="000000"/>
                <w:sz w:val="20"/>
                <w:szCs w:val="20"/>
              </w:rPr>
              <w:t xml:space="preserve">   </w:t>
            </w:r>
            <w:r w:rsidR="006011E7">
              <w:rPr>
                <w:rFonts w:ascii="Calibri" w:hAnsi="Calibri" w:cs="Calibri"/>
                <w:color w:val="000000"/>
                <w:sz w:val="20"/>
                <w:szCs w:val="20"/>
              </w:rPr>
              <w:t xml:space="preserve">  </w:t>
            </w:r>
            <w:r w:rsidRPr="006878D9">
              <w:rPr>
                <w:rFonts w:ascii="Calibri" w:hAnsi="Calibri" w:cs="Calibri"/>
                <w:color w:val="000000"/>
                <w:sz w:val="20"/>
                <w:szCs w:val="20"/>
              </w:rPr>
              <w:t>o The safety management staff.</w:t>
            </w:r>
          </w:p>
          <w:p w14:paraId="19AD2DC5" w14:textId="77777777" w:rsidR="00B266D4" w:rsidRPr="00D30BDD" w:rsidRDefault="006878D9" w:rsidP="00A145D6">
            <w:pPr>
              <w:spacing w:after="60"/>
              <w:rPr>
                <w:rFonts w:ascii="Calibri" w:hAnsi="Calibri" w:cs="Calibri"/>
                <w:color w:val="000000"/>
                <w:sz w:val="20"/>
                <w:szCs w:val="20"/>
              </w:rPr>
            </w:pPr>
            <w:r w:rsidRPr="006878D9">
              <w:rPr>
                <w:rFonts w:ascii="Calibri" w:hAnsi="Calibri" w:cs="Calibri"/>
                <w:color w:val="000000"/>
                <w:sz w:val="20"/>
                <w:szCs w:val="20"/>
              </w:rPr>
              <w:t>- Assess the contents of the programme against any regulatory requirements.</w:t>
            </w:r>
          </w:p>
        </w:tc>
      </w:tr>
      <w:tr w:rsidR="00B266D4" w:rsidRPr="009D7F74" w14:paraId="59F23D2B" w14:textId="77777777" w:rsidTr="00A145D6">
        <w:trPr>
          <w:trHeight w:val="283"/>
        </w:trPr>
        <w:tc>
          <w:tcPr>
            <w:tcW w:w="120" w:type="pct"/>
            <w:vMerge/>
            <w:tcBorders>
              <w:bottom w:val="single" w:sz="4" w:space="0" w:color="auto"/>
            </w:tcBorders>
            <w:shd w:val="clear" w:color="auto" w:fill="D9D9D9" w:themeFill="background1" w:themeFillShade="D9"/>
          </w:tcPr>
          <w:p w14:paraId="5684E537" w14:textId="77777777" w:rsidR="00B266D4" w:rsidRDefault="00B266D4" w:rsidP="00A145D6"/>
        </w:tc>
        <w:tc>
          <w:tcPr>
            <w:tcW w:w="1220" w:type="pct"/>
            <w:gridSpan w:val="3"/>
            <w:tcBorders>
              <w:bottom w:val="single" w:sz="4" w:space="0" w:color="auto"/>
            </w:tcBorders>
            <w:shd w:val="clear" w:color="auto" w:fill="D9D9D9" w:themeFill="background1" w:themeFillShade="D9"/>
          </w:tcPr>
          <w:p w14:paraId="435A5675" w14:textId="77777777" w:rsidR="00B266D4" w:rsidRPr="009D7F74" w:rsidRDefault="00B266D4"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Present</w:t>
            </w:r>
          </w:p>
        </w:tc>
        <w:tc>
          <w:tcPr>
            <w:tcW w:w="1220" w:type="pct"/>
            <w:gridSpan w:val="6"/>
            <w:tcBorders>
              <w:bottom w:val="single" w:sz="4" w:space="0" w:color="auto"/>
            </w:tcBorders>
            <w:shd w:val="clear" w:color="auto" w:fill="D9D9D9" w:themeFill="background1" w:themeFillShade="D9"/>
          </w:tcPr>
          <w:p w14:paraId="7BB39A6C" w14:textId="77777777" w:rsidR="00B266D4" w:rsidRPr="009D7F74" w:rsidRDefault="00B266D4"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Suitable</w:t>
            </w:r>
          </w:p>
        </w:tc>
        <w:tc>
          <w:tcPr>
            <w:tcW w:w="1220" w:type="pct"/>
            <w:gridSpan w:val="2"/>
            <w:tcBorders>
              <w:bottom w:val="single" w:sz="4" w:space="0" w:color="auto"/>
            </w:tcBorders>
            <w:shd w:val="clear" w:color="auto" w:fill="D9D9D9" w:themeFill="background1" w:themeFillShade="D9"/>
          </w:tcPr>
          <w:p w14:paraId="34380BDC" w14:textId="77777777" w:rsidR="00B266D4" w:rsidRPr="009D7F74" w:rsidRDefault="00B266D4"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Operating</w:t>
            </w:r>
          </w:p>
        </w:tc>
        <w:tc>
          <w:tcPr>
            <w:tcW w:w="1220" w:type="pct"/>
            <w:tcBorders>
              <w:bottom w:val="single" w:sz="4" w:space="0" w:color="auto"/>
            </w:tcBorders>
            <w:shd w:val="clear" w:color="auto" w:fill="D9D9D9" w:themeFill="background1" w:themeFillShade="D9"/>
          </w:tcPr>
          <w:p w14:paraId="652BBCAE" w14:textId="77777777" w:rsidR="00B266D4" w:rsidRPr="009D7F74" w:rsidRDefault="00B266D4"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Effective</w:t>
            </w:r>
          </w:p>
        </w:tc>
      </w:tr>
      <w:tr w:rsidR="005A16DC" w:rsidRPr="00736796" w14:paraId="340B7303" w14:textId="77777777" w:rsidTr="00A145D6">
        <w:trPr>
          <w:trHeight w:val="3818"/>
        </w:trPr>
        <w:tc>
          <w:tcPr>
            <w:tcW w:w="120" w:type="pct"/>
            <w:vMerge/>
            <w:tcBorders>
              <w:bottom w:val="single" w:sz="4" w:space="0" w:color="auto"/>
            </w:tcBorders>
            <w:shd w:val="clear" w:color="auto" w:fill="D9D9D9" w:themeFill="background1" w:themeFillShade="D9"/>
          </w:tcPr>
          <w:p w14:paraId="3D219248" w14:textId="77777777" w:rsidR="005A16DC" w:rsidRDefault="005A16DC" w:rsidP="005A16DC"/>
        </w:tc>
        <w:tc>
          <w:tcPr>
            <w:tcW w:w="1220" w:type="pct"/>
            <w:gridSpan w:val="3"/>
            <w:tcBorders>
              <w:bottom w:val="single" w:sz="4" w:space="0" w:color="auto"/>
            </w:tcBorders>
          </w:tcPr>
          <w:p w14:paraId="4BF5B111" w14:textId="77777777" w:rsidR="005A16DC" w:rsidRPr="00582A7F" w:rsidRDefault="005A16DC" w:rsidP="005A16DC">
            <w:pPr>
              <w:spacing w:before="60"/>
              <w:rPr>
                <w:rFonts w:ascii="Calibri" w:hAnsi="Calibri" w:cs="Calibri"/>
                <w:color w:val="000000"/>
                <w:sz w:val="20"/>
                <w:szCs w:val="20"/>
              </w:rPr>
            </w:pPr>
            <w:r w:rsidRPr="00582A7F">
              <w:rPr>
                <w:rFonts w:ascii="Calibri" w:hAnsi="Calibri" w:cs="Calibri"/>
                <w:color w:val="000000"/>
                <w:sz w:val="20"/>
                <w:szCs w:val="20"/>
              </w:rPr>
              <w:t xml:space="preserve">Responsibilities and accountabilities for compliance are defined. The organisation has an internal audit programme and procedures for audits, reporting, and records. A person or group of persons with responsibilities for internal audits has been identified and they have direct access to the </w:t>
            </w:r>
            <w:r w:rsidR="003C5234" w:rsidRPr="00582A7F">
              <w:rPr>
                <w:rFonts w:ascii="Calibri" w:hAnsi="Calibri" w:cs="Calibri"/>
                <w:color w:val="000000"/>
                <w:sz w:val="20"/>
                <w:szCs w:val="20"/>
              </w:rPr>
              <w:t>Accountable Manager</w:t>
            </w:r>
            <w:r w:rsidRPr="00582A7F">
              <w:rPr>
                <w:rFonts w:ascii="Calibri" w:hAnsi="Calibri" w:cs="Calibri"/>
                <w:color w:val="000000"/>
                <w:sz w:val="20"/>
                <w:szCs w:val="20"/>
              </w:rPr>
              <w:t xml:space="preserve">. </w:t>
            </w:r>
          </w:p>
        </w:tc>
        <w:tc>
          <w:tcPr>
            <w:tcW w:w="1220" w:type="pct"/>
            <w:gridSpan w:val="6"/>
            <w:tcBorders>
              <w:bottom w:val="single" w:sz="4" w:space="0" w:color="auto"/>
            </w:tcBorders>
          </w:tcPr>
          <w:p w14:paraId="2B96BC02" w14:textId="77777777" w:rsidR="005A16DC" w:rsidRPr="00582A7F" w:rsidRDefault="005A16DC" w:rsidP="005A16DC">
            <w:pPr>
              <w:spacing w:before="60"/>
              <w:rPr>
                <w:rFonts w:ascii="Calibri" w:hAnsi="Calibri" w:cs="Calibri"/>
                <w:color w:val="000000"/>
                <w:sz w:val="20"/>
                <w:szCs w:val="20"/>
              </w:rPr>
            </w:pPr>
            <w:r w:rsidRPr="00582A7F">
              <w:rPr>
                <w:rFonts w:ascii="Calibri" w:hAnsi="Calibri" w:cs="Calibri"/>
                <w:color w:val="000000"/>
                <w:sz w:val="20"/>
                <w:szCs w:val="20"/>
              </w:rPr>
              <w:t xml:space="preserve">The internal audit programme covers all applicable regulations and includes details of the schedule of audits. Independence of the internal audit function is achieved. </w:t>
            </w:r>
          </w:p>
        </w:tc>
        <w:tc>
          <w:tcPr>
            <w:tcW w:w="1220" w:type="pct"/>
            <w:gridSpan w:val="2"/>
            <w:tcBorders>
              <w:bottom w:val="single" w:sz="4" w:space="0" w:color="auto"/>
            </w:tcBorders>
          </w:tcPr>
          <w:p w14:paraId="50B7629B" w14:textId="77777777" w:rsidR="005A16DC" w:rsidRPr="00582A7F" w:rsidRDefault="005A16DC" w:rsidP="005A16DC">
            <w:pPr>
              <w:spacing w:before="60"/>
              <w:rPr>
                <w:rFonts w:ascii="Calibri" w:hAnsi="Calibri" w:cs="Calibri"/>
                <w:color w:val="000000"/>
                <w:sz w:val="20"/>
                <w:szCs w:val="20"/>
              </w:rPr>
            </w:pPr>
            <w:r w:rsidRPr="00582A7F">
              <w:rPr>
                <w:rFonts w:ascii="Calibri" w:hAnsi="Calibri" w:cs="Calibri"/>
                <w:color w:val="000000"/>
                <w:sz w:val="20"/>
                <w:szCs w:val="20"/>
              </w:rPr>
              <w:t xml:space="preserve">The compliance monitoring programme is being followed and regularly reviewed. All staff are aware of their responsibilities and accountabilities for compliance and to follow processes and procedures. Internal and external audit results are reported to the </w:t>
            </w:r>
            <w:r w:rsidR="003C5234" w:rsidRPr="00582A7F">
              <w:rPr>
                <w:rFonts w:ascii="Calibri" w:hAnsi="Calibri" w:cs="Calibri"/>
                <w:color w:val="000000"/>
                <w:sz w:val="20"/>
                <w:szCs w:val="20"/>
              </w:rPr>
              <w:t>Accountable Manager</w:t>
            </w:r>
            <w:r w:rsidRPr="00582A7F">
              <w:rPr>
                <w:rFonts w:ascii="Calibri" w:hAnsi="Calibri" w:cs="Calibri"/>
                <w:color w:val="000000"/>
                <w:sz w:val="20"/>
                <w:szCs w:val="20"/>
              </w:rPr>
              <w:t xml:space="preserve"> and senior management. </w:t>
            </w:r>
          </w:p>
        </w:tc>
        <w:tc>
          <w:tcPr>
            <w:tcW w:w="1220" w:type="pct"/>
            <w:tcBorders>
              <w:bottom w:val="single" w:sz="4" w:space="0" w:color="auto"/>
            </w:tcBorders>
          </w:tcPr>
          <w:p w14:paraId="264EB1E5" w14:textId="77777777" w:rsidR="005A16DC" w:rsidRPr="00582A7F" w:rsidRDefault="005A16DC" w:rsidP="005A16DC">
            <w:pPr>
              <w:spacing w:before="60"/>
              <w:rPr>
                <w:rFonts w:ascii="Calibri" w:hAnsi="Calibri" w:cs="Calibri"/>
                <w:color w:val="000000"/>
                <w:sz w:val="20"/>
                <w:szCs w:val="20"/>
              </w:rPr>
            </w:pPr>
            <w:r w:rsidRPr="00582A7F">
              <w:rPr>
                <w:rFonts w:ascii="Calibri" w:hAnsi="Calibri" w:cs="Calibri"/>
                <w:color w:val="000000"/>
                <w:sz w:val="20"/>
                <w:szCs w:val="20"/>
              </w:rPr>
              <w:t xml:space="preserve">Individuals are proactively identifying and reporting potential non-compliances. The </w:t>
            </w:r>
            <w:r w:rsidR="003C5234" w:rsidRPr="00582A7F">
              <w:rPr>
                <w:rFonts w:ascii="Calibri" w:hAnsi="Calibri" w:cs="Calibri"/>
                <w:color w:val="000000"/>
                <w:sz w:val="20"/>
                <w:szCs w:val="20"/>
              </w:rPr>
              <w:t>Accountable Manager</w:t>
            </w:r>
            <w:r w:rsidRPr="00582A7F">
              <w:rPr>
                <w:rFonts w:ascii="Calibri" w:hAnsi="Calibri" w:cs="Calibri"/>
                <w:color w:val="000000"/>
                <w:sz w:val="20"/>
                <w:szCs w:val="20"/>
              </w:rPr>
              <w:t xml:space="preserve"> and senior management actively seek feedback on the status of internal and external audit activities. </w:t>
            </w:r>
          </w:p>
        </w:tc>
      </w:tr>
    </w:tbl>
    <w:p w14:paraId="3648053E" w14:textId="77777777" w:rsidR="00B50CFB" w:rsidRDefault="00B50CFB" w:rsidP="00647F5F"/>
    <w:p w14:paraId="03FDFC7C" w14:textId="77777777" w:rsidR="00A50A47" w:rsidRDefault="00A50A47">
      <w:r>
        <w:br w:type="page"/>
      </w:r>
    </w:p>
    <w:tbl>
      <w:tblPr>
        <w:tblStyle w:val="TableGrid"/>
        <w:tblW w:w="5000" w:type="pct"/>
        <w:tblLook w:val="04A0" w:firstRow="1" w:lastRow="0" w:firstColumn="1" w:lastColumn="0" w:noHBand="0" w:noVBand="1"/>
      </w:tblPr>
      <w:tblGrid>
        <w:gridCol w:w="502"/>
        <w:gridCol w:w="1163"/>
        <w:gridCol w:w="1159"/>
        <w:gridCol w:w="2782"/>
        <w:gridCol w:w="996"/>
        <w:gridCol w:w="527"/>
        <w:gridCol w:w="523"/>
        <w:gridCol w:w="536"/>
        <w:gridCol w:w="523"/>
        <w:gridCol w:w="2000"/>
        <w:gridCol w:w="4105"/>
        <w:gridCol w:w="1000"/>
        <w:gridCol w:w="5105"/>
      </w:tblGrid>
      <w:tr w:rsidR="00A50A47" w:rsidRPr="002A6847" w14:paraId="1042F9D9" w14:textId="77777777" w:rsidTr="00A145D6">
        <w:tc>
          <w:tcPr>
            <w:tcW w:w="120" w:type="pct"/>
            <w:vMerge w:val="restart"/>
            <w:shd w:val="clear" w:color="auto" w:fill="D9D9D9" w:themeFill="background1" w:themeFillShade="D9"/>
            <w:textDirection w:val="btLr"/>
          </w:tcPr>
          <w:p w14:paraId="41CBD62C" w14:textId="77777777" w:rsidR="00A50A47" w:rsidRPr="002A6847" w:rsidRDefault="00A50A47" w:rsidP="00A145D6">
            <w:pPr>
              <w:ind w:left="113" w:right="113"/>
              <w:jc w:val="center"/>
              <w:rPr>
                <w:rFonts w:cstheme="minorHAnsi"/>
                <w:b/>
                <w:sz w:val="20"/>
                <w:szCs w:val="20"/>
              </w:rPr>
            </w:pPr>
            <w:r w:rsidRPr="002A6847">
              <w:rPr>
                <w:rFonts w:cstheme="minorHAnsi"/>
                <w:b/>
                <w:sz w:val="20"/>
                <w:szCs w:val="20"/>
              </w:rPr>
              <w:lastRenderedPageBreak/>
              <w:t>Evaluation</w:t>
            </w:r>
          </w:p>
        </w:tc>
        <w:tc>
          <w:tcPr>
            <w:tcW w:w="278" w:type="pct"/>
            <w:shd w:val="clear" w:color="auto" w:fill="D9D9D9" w:themeFill="background1" w:themeFillShade="D9"/>
          </w:tcPr>
          <w:p w14:paraId="43E42782" w14:textId="77777777" w:rsidR="00A50A47" w:rsidRPr="002A6847" w:rsidRDefault="00A50A47" w:rsidP="00A145D6">
            <w:pPr>
              <w:jc w:val="center"/>
              <w:rPr>
                <w:rFonts w:cstheme="minorHAnsi"/>
                <w:b/>
                <w:sz w:val="20"/>
                <w:szCs w:val="20"/>
              </w:rPr>
            </w:pPr>
            <w:r w:rsidRPr="002A6847">
              <w:rPr>
                <w:rFonts w:cstheme="minorHAnsi"/>
                <w:b/>
                <w:sz w:val="20"/>
                <w:szCs w:val="20"/>
              </w:rPr>
              <w:t>DASR AMC reference</w:t>
            </w:r>
          </w:p>
        </w:tc>
        <w:tc>
          <w:tcPr>
            <w:tcW w:w="277" w:type="pct"/>
            <w:shd w:val="clear" w:color="auto" w:fill="D9D9D9" w:themeFill="background1" w:themeFillShade="D9"/>
            <w:vAlign w:val="center"/>
          </w:tcPr>
          <w:p w14:paraId="22CC71AE" w14:textId="3683EC10" w:rsidR="00A50A47" w:rsidRPr="002A6847" w:rsidRDefault="00A50A47" w:rsidP="00A145D6">
            <w:pPr>
              <w:pStyle w:val="Default"/>
              <w:jc w:val="center"/>
              <w:rPr>
                <w:rFonts w:asciiTheme="minorHAnsi" w:hAnsiTheme="minorHAnsi" w:cstheme="minorHAnsi"/>
                <w:b/>
                <w:bCs/>
                <w:sz w:val="20"/>
                <w:szCs w:val="20"/>
              </w:rPr>
            </w:pPr>
            <w:r w:rsidRPr="002A6847">
              <w:rPr>
                <w:rFonts w:asciiTheme="minorHAnsi" w:hAnsiTheme="minorHAnsi" w:cstheme="minorHAnsi"/>
                <w:b/>
                <w:bCs/>
                <w:sz w:val="20"/>
                <w:szCs w:val="20"/>
              </w:rPr>
              <w:t>Indicator</w:t>
            </w:r>
          </w:p>
          <w:p w14:paraId="1831F6AE" w14:textId="77777777" w:rsidR="00A50A47" w:rsidRPr="002A6847" w:rsidRDefault="00A50A47"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reference</w:t>
            </w:r>
          </w:p>
        </w:tc>
        <w:tc>
          <w:tcPr>
            <w:tcW w:w="903" w:type="pct"/>
            <w:gridSpan w:val="2"/>
            <w:shd w:val="clear" w:color="auto" w:fill="D9D9D9" w:themeFill="background1" w:themeFillShade="D9"/>
            <w:vAlign w:val="center"/>
          </w:tcPr>
          <w:p w14:paraId="4FD13C37" w14:textId="77777777" w:rsidR="00A50A47" w:rsidRPr="002A6847" w:rsidRDefault="00A50A47" w:rsidP="00A145D6">
            <w:pPr>
              <w:jc w:val="center"/>
              <w:rPr>
                <w:rFonts w:cstheme="minorHAnsi"/>
                <w:b/>
                <w:sz w:val="20"/>
                <w:szCs w:val="20"/>
              </w:rPr>
            </w:pPr>
            <w:r w:rsidRPr="002A6847">
              <w:rPr>
                <w:rFonts w:cstheme="minorHAnsi"/>
                <w:b/>
                <w:sz w:val="20"/>
                <w:szCs w:val="20"/>
              </w:rPr>
              <w:t>Indicators</w:t>
            </w:r>
          </w:p>
        </w:tc>
        <w:tc>
          <w:tcPr>
            <w:tcW w:w="126" w:type="pct"/>
            <w:shd w:val="clear" w:color="auto" w:fill="D9D9D9" w:themeFill="background1" w:themeFillShade="D9"/>
            <w:vAlign w:val="center"/>
          </w:tcPr>
          <w:p w14:paraId="28FFDD01" w14:textId="77777777" w:rsidR="00A50A47" w:rsidRPr="002A6847" w:rsidRDefault="00A50A47" w:rsidP="00A145D6">
            <w:pPr>
              <w:jc w:val="center"/>
              <w:rPr>
                <w:rFonts w:cstheme="minorHAnsi"/>
                <w:b/>
                <w:sz w:val="20"/>
                <w:szCs w:val="20"/>
              </w:rPr>
            </w:pPr>
            <w:r w:rsidRPr="002A6847">
              <w:rPr>
                <w:rFonts w:cstheme="minorHAnsi"/>
                <w:b/>
                <w:sz w:val="20"/>
                <w:szCs w:val="20"/>
              </w:rPr>
              <w:t>P</w:t>
            </w:r>
          </w:p>
        </w:tc>
        <w:tc>
          <w:tcPr>
            <w:tcW w:w="125" w:type="pct"/>
            <w:shd w:val="clear" w:color="auto" w:fill="D9D9D9" w:themeFill="background1" w:themeFillShade="D9"/>
            <w:vAlign w:val="center"/>
          </w:tcPr>
          <w:p w14:paraId="7ACE2CBA" w14:textId="77777777" w:rsidR="00A50A47" w:rsidRPr="002A6847" w:rsidRDefault="00A50A47" w:rsidP="00A145D6">
            <w:pPr>
              <w:jc w:val="center"/>
              <w:rPr>
                <w:rFonts w:cstheme="minorHAnsi"/>
                <w:b/>
                <w:sz w:val="20"/>
                <w:szCs w:val="20"/>
              </w:rPr>
            </w:pPr>
            <w:r w:rsidRPr="002A6847">
              <w:rPr>
                <w:rFonts w:cstheme="minorHAnsi"/>
                <w:b/>
                <w:sz w:val="20"/>
                <w:szCs w:val="20"/>
              </w:rPr>
              <w:t>S</w:t>
            </w:r>
          </w:p>
        </w:tc>
        <w:tc>
          <w:tcPr>
            <w:tcW w:w="128" w:type="pct"/>
            <w:shd w:val="clear" w:color="auto" w:fill="D9D9D9" w:themeFill="background1" w:themeFillShade="D9"/>
            <w:vAlign w:val="center"/>
          </w:tcPr>
          <w:p w14:paraId="5296D2B5" w14:textId="77777777" w:rsidR="00A50A47" w:rsidRPr="002A6847" w:rsidRDefault="00A50A47" w:rsidP="00A145D6">
            <w:pPr>
              <w:jc w:val="center"/>
              <w:rPr>
                <w:rFonts w:cstheme="minorHAnsi"/>
                <w:b/>
                <w:sz w:val="20"/>
                <w:szCs w:val="20"/>
              </w:rPr>
            </w:pPr>
            <w:r w:rsidRPr="002A6847">
              <w:rPr>
                <w:rFonts w:cstheme="minorHAnsi"/>
                <w:b/>
                <w:sz w:val="20"/>
                <w:szCs w:val="20"/>
              </w:rPr>
              <w:t>O</w:t>
            </w:r>
          </w:p>
        </w:tc>
        <w:tc>
          <w:tcPr>
            <w:tcW w:w="125" w:type="pct"/>
            <w:shd w:val="clear" w:color="auto" w:fill="D9D9D9" w:themeFill="background1" w:themeFillShade="D9"/>
            <w:vAlign w:val="center"/>
          </w:tcPr>
          <w:p w14:paraId="7F1E3C65" w14:textId="77777777" w:rsidR="00A50A47" w:rsidRPr="002A6847" w:rsidRDefault="00A50A47" w:rsidP="00A145D6">
            <w:pPr>
              <w:jc w:val="center"/>
              <w:rPr>
                <w:rFonts w:cstheme="minorHAnsi"/>
                <w:b/>
                <w:sz w:val="20"/>
                <w:szCs w:val="20"/>
              </w:rPr>
            </w:pPr>
            <w:r w:rsidRPr="002A6847">
              <w:rPr>
                <w:rFonts w:cstheme="minorHAnsi"/>
                <w:b/>
                <w:sz w:val="20"/>
                <w:szCs w:val="20"/>
              </w:rPr>
              <w:t>E</w:t>
            </w:r>
          </w:p>
        </w:tc>
        <w:tc>
          <w:tcPr>
            <w:tcW w:w="1459" w:type="pct"/>
            <w:gridSpan w:val="2"/>
            <w:shd w:val="clear" w:color="auto" w:fill="D9D9D9" w:themeFill="background1" w:themeFillShade="D9"/>
            <w:vAlign w:val="center"/>
          </w:tcPr>
          <w:p w14:paraId="45FFFC4E" w14:textId="77777777" w:rsidR="00A50A47" w:rsidRPr="002A6847" w:rsidRDefault="00A50A47"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How it is achieved</w:t>
            </w:r>
          </w:p>
        </w:tc>
        <w:tc>
          <w:tcPr>
            <w:tcW w:w="1459" w:type="pct"/>
            <w:gridSpan w:val="2"/>
            <w:shd w:val="clear" w:color="auto" w:fill="D9D9D9" w:themeFill="background1" w:themeFillShade="D9"/>
            <w:vAlign w:val="center"/>
          </w:tcPr>
          <w:p w14:paraId="087F21DE" w14:textId="77777777" w:rsidR="00A50A47" w:rsidRPr="002A6847" w:rsidRDefault="00A50A47"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Comments</w:t>
            </w:r>
          </w:p>
        </w:tc>
      </w:tr>
      <w:tr w:rsidR="00A50A47" w:rsidRPr="002A6847" w14:paraId="7B5CFD45" w14:textId="77777777" w:rsidTr="00A145D6">
        <w:tc>
          <w:tcPr>
            <w:tcW w:w="120" w:type="pct"/>
            <w:vMerge/>
            <w:shd w:val="clear" w:color="auto" w:fill="D9D9D9" w:themeFill="background1" w:themeFillShade="D9"/>
          </w:tcPr>
          <w:p w14:paraId="7477B625" w14:textId="77777777" w:rsidR="00A50A47" w:rsidRPr="002A6847" w:rsidRDefault="00A50A47" w:rsidP="00A145D6">
            <w:pPr>
              <w:rPr>
                <w:rFonts w:cstheme="minorHAnsi"/>
                <w:sz w:val="20"/>
                <w:szCs w:val="20"/>
              </w:rPr>
            </w:pPr>
          </w:p>
        </w:tc>
        <w:tc>
          <w:tcPr>
            <w:tcW w:w="278" w:type="pct"/>
          </w:tcPr>
          <w:p w14:paraId="2F93B21D" w14:textId="77777777" w:rsidR="0065446D" w:rsidRDefault="0065446D" w:rsidP="0065446D">
            <w:pPr>
              <w:spacing w:before="60"/>
              <w:rPr>
                <w:rFonts w:cstheme="minorHAnsi"/>
                <w:sz w:val="20"/>
                <w:szCs w:val="20"/>
              </w:rPr>
            </w:pPr>
            <w:r>
              <w:rPr>
                <w:rFonts w:cstheme="minorHAnsi"/>
                <w:sz w:val="20"/>
                <w:szCs w:val="20"/>
              </w:rPr>
              <w:t xml:space="preserve">AMC </w:t>
            </w:r>
          </w:p>
          <w:p w14:paraId="5024C200" w14:textId="10AF4FA7" w:rsidR="0065446D" w:rsidRDefault="0065446D" w:rsidP="0065446D">
            <w:pPr>
              <w:spacing w:before="60"/>
              <w:rPr>
                <w:rFonts w:cstheme="minorHAnsi"/>
                <w:sz w:val="20"/>
                <w:szCs w:val="20"/>
              </w:rPr>
            </w:pPr>
            <w:r>
              <w:rPr>
                <w:rFonts w:cstheme="minorHAnsi"/>
                <w:sz w:val="20"/>
                <w:szCs w:val="20"/>
              </w:rPr>
              <w:t>SMS.A.25</w:t>
            </w:r>
          </w:p>
          <w:p w14:paraId="2D334E12" w14:textId="77777777" w:rsidR="0065446D" w:rsidRDefault="0065446D" w:rsidP="0065446D">
            <w:pPr>
              <w:rPr>
                <w:rFonts w:cstheme="minorHAnsi"/>
                <w:sz w:val="20"/>
                <w:szCs w:val="20"/>
              </w:rPr>
            </w:pPr>
            <w:r>
              <w:rPr>
                <w:rFonts w:cstheme="minorHAnsi"/>
                <w:sz w:val="20"/>
                <w:szCs w:val="20"/>
              </w:rPr>
              <w:t>(b)(3)(3.1)</w:t>
            </w:r>
          </w:p>
          <w:p w14:paraId="2446DABD" w14:textId="77777777" w:rsidR="0065446D" w:rsidRDefault="0065446D" w:rsidP="0065446D">
            <w:pPr>
              <w:rPr>
                <w:rFonts w:cstheme="minorHAnsi"/>
                <w:sz w:val="20"/>
                <w:szCs w:val="20"/>
              </w:rPr>
            </w:pPr>
          </w:p>
          <w:p w14:paraId="4D42421A" w14:textId="77777777" w:rsidR="00A50A47" w:rsidRPr="002A6847" w:rsidRDefault="0065446D" w:rsidP="0065446D">
            <w:pPr>
              <w:spacing w:after="60"/>
              <w:rPr>
                <w:rFonts w:cstheme="minorHAnsi"/>
                <w:sz w:val="20"/>
                <w:szCs w:val="20"/>
              </w:rPr>
            </w:pPr>
            <w:r>
              <w:rPr>
                <w:rFonts w:cstheme="minorHAnsi"/>
                <w:sz w:val="20"/>
                <w:szCs w:val="20"/>
              </w:rPr>
              <w:t>Para 1.d</w:t>
            </w:r>
          </w:p>
        </w:tc>
        <w:tc>
          <w:tcPr>
            <w:tcW w:w="277" w:type="pct"/>
            <w:vAlign w:val="center"/>
          </w:tcPr>
          <w:p w14:paraId="01EEB731" w14:textId="77777777" w:rsidR="00A50A47" w:rsidRDefault="00A50A47" w:rsidP="00A145D6">
            <w:pPr>
              <w:jc w:val="center"/>
              <w:rPr>
                <w:rFonts w:ascii="Calibri" w:hAnsi="Calibri" w:cs="Calibri"/>
                <w:color w:val="000000"/>
              </w:rPr>
            </w:pPr>
            <w:r>
              <w:rPr>
                <w:rFonts w:ascii="Calibri" w:hAnsi="Calibri" w:cs="Calibri"/>
                <w:color w:val="000000"/>
              </w:rPr>
              <w:t>3.1.7</w:t>
            </w:r>
          </w:p>
        </w:tc>
        <w:tc>
          <w:tcPr>
            <w:tcW w:w="903" w:type="pct"/>
            <w:gridSpan w:val="2"/>
            <w:vAlign w:val="center"/>
          </w:tcPr>
          <w:p w14:paraId="3DF67AD0" w14:textId="77777777" w:rsidR="00A50A47" w:rsidRDefault="002449A1" w:rsidP="002449A1">
            <w:pPr>
              <w:spacing w:before="60" w:after="60"/>
              <w:rPr>
                <w:rFonts w:ascii="Calibri" w:hAnsi="Calibri" w:cs="Calibri"/>
                <w:color w:val="00B050"/>
              </w:rPr>
            </w:pPr>
            <w:r w:rsidRPr="001A08BE">
              <w:rPr>
                <w:rFonts w:ascii="Calibri" w:hAnsi="Calibri" w:cs="Calibri"/>
                <w:color w:val="000000" w:themeColor="text1"/>
              </w:rPr>
              <w:t>After an audit, there is appropriate analysis of causal factors and corrective/preventive actions are taken.</w:t>
            </w:r>
          </w:p>
        </w:tc>
        <w:tc>
          <w:tcPr>
            <w:tcW w:w="126" w:type="pct"/>
          </w:tcPr>
          <w:p w14:paraId="33D25741" w14:textId="77777777" w:rsidR="00A50A47" w:rsidRPr="002A6847" w:rsidRDefault="00A50A47" w:rsidP="00A145D6">
            <w:pPr>
              <w:rPr>
                <w:rFonts w:cstheme="minorHAnsi"/>
                <w:sz w:val="20"/>
                <w:szCs w:val="20"/>
              </w:rPr>
            </w:pPr>
          </w:p>
        </w:tc>
        <w:tc>
          <w:tcPr>
            <w:tcW w:w="125" w:type="pct"/>
          </w:tcPr>
          <w:p w14:paraId="276A335A" w14:textId="77777777" w:rsidR="00A50A47" w:rsidRPr="002A6847" w:rsidRDefault="00A50A47" w:rsidP="00A145D6">
            <w:pPr>
              <w:rPr>
                <w:rFonts w:cstheme="minorHAnsi"/>
                <w:sz w:val="20"/>
                <w:szCs w:val="20"/>
              </w:rPr>
            </w:pPr>
          </w:p>
        </w:tc>
        <w:tc>
          <w:tcPr>
            <w:tcW w:w="128" w:type="pct"/>
          </w:tcPr>
          <w:p w14:paraId="3040DC43" w14:textId="77777777" w:rsidR="00A50A47" w:rsidRPr="002A6847" w:rsidRDefault="00A50A47" w:rsidP="00A145D6">
            <w:pPr>
              <w:rPr>
                <w:rFonts w:cstheme="minorHAnsi"/>
                <w:sz w:val="20"/>
                <w:szCs w:val="20"/>
              </w:rPr>
            </w:pPr>
          </w:p>
        </w:tc>
        <w:tc>
          <w:tcPr>
            <w:tcW w:w="125" w:type="pct"/>
          </w:tcPr>
          <w:p w14:paraId="434EC4A4" w14:textId="77777777" w:rsidR="00A50A47" w:rsidRPr="002A6847" w:rsidRDefault="00A50A47" w:rsidP="00A145D6">
            <w:pPr>
              <w:rPr>
                <w:rFonts w:cstheme="minorHAnsi"/>
                <w:sz w:val="20"/>
                <w:szCs w:val="20"/>
              </w:rPr>
            </w:pPr>
          </w:p>
        </w:tc>
        <w:tc>
          <w:tcPr>
            <w:tcW w:w="1459" w:type="pct"/>
            <w:gridSpan w:val="2"/>
          </w:tcPr>
          <w:p w14:paraId="3FDA9A4D" w14:textId="77777777" w:rsidR="00A50A47" w:rsidRPr="002A6847" w:rsidRDefault="00A50A47" w:rsidP="00A145D6">
            <w:pPr>
              <w:rPr>
                <w:rFonts w:cstheme="minorHAnsi"/>
                <w:sz w:val="20"/>
                <w:szCs w:val="20"/>
              </w:rPr>
            </w:pPr>
          </w:p>
        </w:tc>
        <w:tc>
          <w:tcPr>
            <w:tcW w:w="1459" w:type="pct"/>
            <w:gridSpan w:val="2"/>
          </w:tcPr>
          <w:p w14:paraId="405E43D4" w14:textId="77777777" w:rsidR="00A50A47" w:rsidRPr="002A6847" w:rsidRDefault="00A50A47" w:rsidP="00A145D6">
            <w:pPr>
              <w:rPr>
                <w:rFonts w:cstheme="minorHAnsi"/>
                <w:sz w:val="20"/>
                <w:szCs w:val="20"/>
              </w:rPr>
            </w:pPr>
          </w:p>
        </w:tc>
      </w:tr>
      <w:tr w:rsidR="00A50A47" w:rsidRPr="002A6847" w14:paraId="0D1804D3" w14:textId="77777777" w:rsidTr="00A145D6">
        <w:trPr>
          <w:cantSplit/>
          <w:trHeight w:val="397"/>
        </w:trPr>
        <w:tc>
          <w:tcPr>
            <w:tcW w:w="120" w:type="pct"/>
            <w:vMerge w:val="restart"/>
            <w:shd w:val="clear" w:color="auto" w:fill="D9D9D9" w:themeFill="background1" w:themeFillShade="D9"/>
            <w:textDirection w:val="btLr"/>
          </w:tcPr>
          <w:p w14:paraId="396D376E" w14:textId="77777777" w:rsidR="00A50A47" w:rsidRPr="00BF5746" w:rsidRDefault="00A50A47" w:rsidP="00A145D6">
            <w:pPr>
              <w:ind w:left="113" w:right="113"/>
              <w:jc w:val="center"/>
              <w:rPr>
                <w:b/>
                <w:sz w:val="20"/>
                <w:szCs w:val="20"/>
              </w:rPr>
            </w:pPr>
            <w:r w:rsidRPr="00BF5746">
              <w:rPr>
                <w:b/>
                <w:sz w:val="20"/>
                <w:szCs w:val="20"/>
              </w:rPr>
              <w:t>Evaluation Guidance</w:t>
            </w:r>
          </w:p>
        </w:tc>
        <w:tc>
          <w:tcPr>
            <w:tcW w:w="4880" w:type="pct"/>
            <w:gridSpan w:val="12"/>
            <w:shd w:val="clear" w:color="auto" w:fill="D9D9D9" w:themeFill="background1" w:themeFillShade="D9"/>
            <w:vAlign w:val="center"/>
          </w:tcPr>
          <w:p w14:paraId="2DF43813" w14:textId="77777777" w:rsidR="00A50A47" w:rsidRPr="00BF5746" w:rsidRDefault="00A50A47" w:rsidP="00A145D6">
            <w:pPr>
              <w:jc w:val="center"/>
              <w:rPr>
                <w:rFonts w:ascii="Calibri" w:hAnsi="Calibri" w:cs="Calibri"/>
                <w:b/>
                <w:bCs/>
                <w:color w:val="000000"/>
                <w:sz w:val="20"/>
                <w:szCs w:val="20"/>
              </w:rPr>
            </w:pPr>
            <w:r w:rsidRPr="00BF5746">
              <w:rPr>
                <w:rFonts w:ascii="Calibri" w:hAnsi="Calibri" w:cs="Calibri"/>
                <w:b/>
                <w:bCs/>
                <w:color w:val="000000"/>
                <w:sz w:val="20"/>
                <w:szCs w:val="20"/>
              </w:rPr>
              <w:t>What to look for</w:t>
            </w:r>
          </w:p>
        </w:tc>
      </w:tr>
      <w:tr w:rsidR="00A50A47" w:rsidRPr="002A6847" w14:paraId="4469C67F" w14:textId="77777777" w:rsidTr="00A145D6">
        <w:tc>
          <w:tcPr>
            <w:tcW w:w="120" w:type="pct"/>
            <w:vMerge/>
            <w:shd w:val="clear" w:color="auto" w:fill="D9D9D9" w:themeFill="background1" w:themeFillShade="D9"/>
          </w:tcPr>
          <w:p w14:paraId="6D7DD6E9" w14:textId="77777777" w:rsidR="00A50A47" w:rsidRPr="00BF5746" w:rsidRDefault="00A50A47" w:rsidP="00A145D6">
            <w:pPr>
              <w:rPr>
                <w:sz w:val="20"/>
                <w:szCs w:val="20"/>
              </w:rPr>
            </w:pPr>
          </w:p>
        </w:tc>
        <w:tc>
          <w:tcPr>
            <w:tcW w:w="4880" w:type="pct"/>
            <w:gridSpan w:val="12"/>
          </w:tcPr>
          <w:p w14:paraId="0FAA94B2" w14:textId="77777777" w:rsidR="003E6621" w:rsidRPr="003E6621" w:rsidRDefault="003E6621" w:rsidP="003E6621">
            <w:pPr>
              <w:spacing w:before="60"/>
              <w:rPr>
                <w:rFonts w:ascii="Calibri" w:hAnsi="Calibri" w:cs="Calibri"/>
                <w:color w:val="000000"/>
                <w:sz w:val="20"/>
                <w:szCs w:val="20"/>
              </w:rPr>
            </w:pPr>
            <w:r w:rsidRPr="003E6621">
              <w:rPr>
                <w:rFonts w:ascii="Calibri" w:hAnsi="Calibri" w:cs="Calibri"/>
                <w:color w:val="000000"/>
                <w:sz w:val="20"/>
                <w:szCs w:val="20"/>
              </w:rPr>
              <w:t>- Review the methods used for causal analysis</w:t>
            </w:r>
          </w:p>
          <w:p w14:paraId="1E172172" w14:textId="77777777" w:rsidR="003E6621" w:rsidRPr="003E6621" w:rsidRDefault="003E6621" w:rsidP="003E6621">
            <w:pPr>
              <w:rPr>
                <w:rFonts w:ascii="Calibri" w:hAnsi="Calibri" w:cs="Calibri"/>
                <w:color w:val="000000"/>
                <w:sz w:val="20"/>
                <w:szCs w:val="20"/>
              </w:rPr>
            </w:pPr>
            <w:r w:rsidRPr="003E6621">
              <w:rPr>
                <w:rFonts w:ascii="Calibri" w:hAnsi="Calibri" w:cs="Calibri"/>
                <w:color w:val="000000"/>
                <w:sz w:val="20"/>
                <w:szCs w:val="20"/>
              </w:rPr>
              <w:t>- Check that the method is used consistently.</w:t>
            </w:r>
          </w:p>
          <w:p w14:paraId="786ACF67" w14:textId="77777777" w:rsidR="003E6621" w:rsidRPr="003E6621" w:rsidRDefault="003E6621" w:rsidP="003E6621">
            <w:pPr>
              <w:rPr>
                <w:rFonts w:ascii="Calibri" w:hAnsi="Calibri" w:cs="Calibri"/>
                <w:color w:val="000000"/>
                <w:sz w:val="20"/>
                <w:szCs w:val="20"/>
              </w:rPr>
            </w:pPr>
            <w:r w:rsidRPr="003E6621">
              <w:rPr>
                <w:rFonts w:ascii="Calibri" w:hAnsi="Calibri" w:cs="Calibri"/>
                <w:color w:val="000000"/>
                <w:sz w:val="20"/>
                <w:szCs w:val="20"/>
              </w:rPr>
              <w:t>- Review any repeat findings and check for actions have not been implemented or are overdue.</w:t>
            </w:r>
          </w:p>
          <w:p w14:paraId="34A39D14" w14:textId="77777777" w:rsidR="003E6621" w:rsidRPr="003E6621" w:rsidRDefault="003E6621" w:rsidP="003E6621">
            <w:pPr>
              <w:rPr>
                <w:rFonts w:ascii="Calibri" w:hAnsi="Calibri" w:cs="Calibri"/>
                <w:color w:val="000000"/>
                <w:sz w:val="20"/>
                <w:szCs w:val="20"/>
              </w:rPr>
            </w:pPr>
            <w:r w:rsidRPr="003E6621">
              <w:rPr>
                <w:rFonts w:ascii="Calibri" w:hAnsi="Calibri" w:cs="Calibri"/>
                <w:color w:val="000000"/>
                <w:sz w:val="20"/>
                <w:szCs w:val="20"/>
              </w:rPr>
              <w:t>- Check for timely implementation of actions.</w:t>
            </w:r>
          </w:p>
          <w:p w14:paraId="03CDC915" w14:textId="77777777" w:rsidR="003E6621" w:rsidRPr="003E6621" w:rsidRDefault="003E6621" w:rsidP="003E6621">
            <w:pPr>
              <w:rPr>
                <w:rFonts w:ascii="Calibri" w:hAnsi="Calibri" w:cs="Calibri"/>
                <w:color w:val="000000"/>
                <w:sz w:val="20"/>
                <w:szCs w:val="20"/>
              </w:rPr>
            </w:pPr>
            <w:r w:rsidRPr="003E6621">
              <w:rPr>
                <w:rFonts w:ascii="Calibri" w:hAnsi="Calibri" w:cs="Calibri"/>
                <w:color w:val="000000"/>
                <w:sz w:val="20"/>
                <w:szCs w:val="20"/>
              </w:rPr>
              <w:t>- Review senior management awareness of the status of significant findings and related corrective/preventive actions.</w:t>
            </w:r>
          </w:p>
          <w:p w14:paraId="08A7E2AE" w14:textId="77777777" w:rsidR="003E6621" w:rsidRPr="003E6621" w:rsidRDefault="003E6621" w:rsidP="003E6621">
            <w:pPr>
              <w:rPr>
                <w:rFonts w:ascii="Calibri" w:hAnsi="Calibri" w:cs="Calibri"/>
                <w:color w:val="000000"/>
                <w:sz w:val="20"/>
                <w:szCs w:val="20"/>
              </w:rPr>
            </w:pPr>
            <w:r w:rsidRPr="003E6621">
              <w:rPr>
                <w:rFonts w:ascii="Calibri" w:hAnsi="Calibri" w:cs="Calibri"/>
                <w:color w:val="000000"/>
                <w:sz w:val="20"/>
                <w:szCs w:val="20"/>
              </w:rPr>
              <w:t>- Check that appropriate personnel participate in the determination of causes and contributing factors.</w:t>
            </w:r>
          </w:p>
          <w:p w14:paraId="2BAFDB98" w14:textId="77777777" w:rsidR="003E6621" w:rsidRPr="003E6621" w:rsidRDefault="003E6621" w:rsidP="003E6621">
            <w:pPr>
              <w:rPr>
                <w:rFonts w:ascii="Calibri" w:hAnsi="Calibri" w:cs="Calibri"/>
                <w:color w:val="000000"/>
                <w:sz w:val="20"/>
                <w:szCs w:val="20"/>
              </w:rPr>
            </w:pPr>
            <w:r w:rsidRPr="003E6621">
              <w:rPr>
                <w:rFonts w:ascii="Calibri" w:hAnsi="Calibri" w:cs="Calibri"/>
                <w:color w:val="000000"/>
                <w:sz w:val="20"/>
                <w:szCs w:val="20"/>
              </w:rPr>
              <w:t>- Look for consistency between internal audit results and external audit results.</w:t>
            </w:r>
          </w:p>
          <w:p w14:paraId="14881A68" w14:textId="77777777" w:rsidR="00A50A47" w:rsidRPr="00D30BDD" w:rsidRDefault="003E6621" w:rsidP="003E6621">
            <w:pPr>
              <w:spacing w:after="60"/>
              <w:rPr>
                <w:rFonts w:ascii="Calibri" w:hAnsi="Calibri" w:cs="Calibri"/>
                <w:color w:val="000000"/>
                <w:sz w:val="20"/>
                <w:szCs w:val="20"/>
              </w:rPr>
            </w:pPr>
            <w:r w:rsidRPr="003E6621">
              <w:rPr>
                <w:rFonts w:ascii="Calibri" w:hAnsi="Calibri" w:cs="Calibri"/>
                <w:color w:val="000000"/>
                <w:sz w:val="20"/>
                <w:szCs w:val="20"/>
              </w:rPr>
              <w:t>- Review whether causal factors are considered as potential hazards.</w:t>
            </w:r>
          </w:p>
        </w:tc>
      </w:tr>
      <w:tr w:rsidR="00A50A47" w:rsidRPr="009D7F74" w14:paraId="41BE88DC" w14:textId="77777777" w:rsidTr="00A145D6">
        <w:trPr>
          <w:trHeight w:val="283"/>
        </w:trPr>
        <w:tc>
          <w:tcPr>
            <w:tcW w:w="120" w:type="pct"/>
            <w:vMerge/>
            <w:tcBorders>
              <w:bottom w:val="single" w:sz="4" w:space="0" w:color="auto"/>
            </w:tcBorders>
            <w:shd w:val="clear" w:color="auto" w:fill="D9D9D9" w:themeFill="background1" w:themeFillShade="D9"/>
          </w:tcPr>
          <w:p w14:paraId="28F0D140" w14:textId="77777777" w:rsidR="00A50A47" w:rsidRDefault="00A50A47" w:rsidP="00A145D6"/>
        </w:tc>
        <w:tc>
          <w:tcPr>
            <w:tcW w:w="1220" w:type="pct"/>
            <w:gridSpan w:val="3"/>
            <w:tcBorders>
              <w:bottom w:val="single" w:sz="4" w:space="0" w:color="auto"/>
            </w:tcBorders>
            <w:shd w:val="clear" w:color="auto" w:fill="D9D9D9" w:themeFill="background1" w:themeFillShade="D9"/>
          </w:tcPr>
          <w:p w14:paraId="3998594B" w14:textId="77777777" w:rsidR="00A50A47" w:rsidRPr="009D7F74" w:rsidRDefault="00A50A47"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Present</w:t>
            </w:r>
          </w:p>
        </w:tc>
        <w:tc>
          <w:tcPr>
            <w:tcW w:w="1220" w:type="pct"/>
            <w:gridSpan w:val="6"/>
            <w:tcBorders>
              <w:bottom w:val="single" w:sz="4" w:space="0" w:color="auto"/>
            </w:tcBorders>
            <w:shd w:val="clear" w:color="auto" w:fill="D9D9D9" w:themeFill="background1" w:themeFillShade="D9"/>
          </w:tcPr>
          <w:p w14:paraId="24A6724E" w14:textId="77777777" w:rsidR="00A50A47" w:rsidRPr="009D7F74" w:rsidRDefault="00A50A47"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Suitable</w:t>
            </w:r>
          </w:p>
        </w:tc>
        <w:tc>
          <w:tcPr>
            <w:tcW w:w="1220" w:type="pct"/>
            <w:gridSpan w:val="2"/>
            <w:tcBorders>
              <w:bottom w:val="single" w:sz="4" w:space="0" w:color="auto"/>
            </w:tcBorders>
            <w:shd w:val="clear" w:color="auto" w:fill="D9D9D9" w:themeFill="background1" w:themeFillShade="D9"/>
          </w:tcPr>
          <w:p w14:paraId="207BEEEF" w14:textId="77777777" w:rsidR="00A50A47" w:rsidRPr="009D7F74" w:rsidRDefault="00A50A47"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Operating</w:t>
            </w:r>
          </w:p>
        </w:tc>
        <w:tc>
          <w:tcPr>
            <w:tcW w:w="1220" w:type="pct"/>
            <w:tcBorders>
              <w:bottom w:val="single" w:sz="4" w:space="0" w:color="auto"/>
            </w:tcBorders>
            <w:shd w:val="clear" w:color="auto" w:fill="D9D9D9" w:themeFill="background1" w:themeFillShade="D9"/>
          </w:tcPr>
          <w:p w14:paraId="4D89FD12" w14:textId="77777777" w:rsidR="00A50A47" w:rsidRPr="009D7F74" w:rsidRDefault="00A50A47"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Effective</w:t>
            </w:r>
          </w:p>
        </w:tc>
      </w:tr>
      <w:tr w:rsidR="00EE31B8" w:rsidRPr="00736796" w14:paraId="1F4376E1" w14:textId="77777777" w:rsidTr="00A145D6">
        <w:trPr>
          <w:trHeight w:val="3818"/>
        </w:trPr>
        <w:tc>
          <w:tcPr>
            <w:tcW w:w="120" w:type="pct"/>
            <w:vMerge/>
            <w:tcBorders>
              <w:bottom w:val="single" w:sz="4" w:space="0" w:color="auto"/>
            </w:tcBorders>
            <w:shd w:val="clear" w:color="auto" w:fill="D9D9D9" w:themeFill="background1" w:themeFillShade="D9"/>
          </w:tcPr>
          <w:p w14:paraId="45953A49" w14:textId="77777777" w:rsidR="00EE31B8" w:rsidRDefault="00EE31B8" w:rsidP="00EE31B8"/>
        </w:tc>
        <w:tc>
          <w:tcPr>
            <w:tcW w:w="1220" w:type="pct"/>
            <w:gridSpan w:val="3"/>
            <w:tcBorders>
              <w:bottom w:val="single" w:sz="4" w:space="0" w:color="auto"/>
            </w:tcBorders>
          </w:tcPr>
          <w:p w14:paraId="08E9DE9C" w14:textId="77777777" w:rsidR="00EE31B8" w:rsidRPr="00582A7F" w:rsidRDefault="00EE31B8" w:rsidP="00EE31B8">
            <w:pPr>
              <w:spacing w:before="60"/>
              <w:rPr>
                <w:rFonts w:ascii="Calibri" w:hAnsi="Calibri" w:cs="Calibri"/>
                <w:color w:val="000000"/>
                <w:sz w:val="20"/>
                <w:szCs w:val="20"/>
              </w:rPr>
            </w:pPr>
            <w:r w:rsidRPr="00582A7F">
              <w:rPr>
                <w:rFonts w:ascii="Calibri" w:hAnsi="Calibri" w:cs="Calibri"/>
                <w:color w:val="000000"/>
                <w:sz w:val="20"/>
                <w:szCs w:val="20"/>
              </w:rPr>
              <w:t>The process for the identification and follow-up of corrective/preventive actions are defined. The interface between internal audits and the safety risk management processes is described.</w:t>
            </w:r>
          </w:p>
        </w:tc>
        <w:tc>
          <w:tcPr>
            <w:tcW w:w="1220" w:type="pct"/>
            <w:gridSpan w:val="6"/>
            <w:tcBorders>
              <w:bottom w:val="single" w:sz="4" w:space="0" w:color="auto"/>
            </w:tcBorders>
          </w:tcPr>
          <w:p w14:paraId="0F0DC338" w14:textId="77777777" w:rsidR="00EE31B8" w:rsidRPr="00582A7F" w:rsidRDefault="00EE31B8" w:rsidP="00EE31B8">
            <w:pPr>
              <w:spacing w:before="60"/>
              <w:rPr>
                <w:rFonts w:ascii="Calibri" w:hAnsi="Calibri" w:cs="Calibri"/>
                <w:color w:val="000000"/>
                <w:sz w:val="20"/>
                <w:szCs w:val="20"/>
              </w:rPr>
            </w:pPr>
            <w:r w:rsidRPr="00582A7F">
              <w:rPr>
                <w:rFonts w:ascii="Calibri" w:hAnsi="Calibri" w:cs="Calibri"/>
                <w:color w:val="000000"/>
                <w:sz w:val="20"/>
                <w:szCs w:val="20"/>
              </w:rPr>
              <w:t>Responsibilities and timelines for determining, accepting, and following-up the corrective/preventive action are defined. Compliance monitoring includes contracted activities.</w:t>
            </w:r>
          </w:p>
        </w:tc>
        <w:tc>
          <w:tcPr>
            <w:tcW w:w="1220" w:type="pct"/>
            <w:gridSpan w:val="2"/>
            <w:tcBorders>
              <w:bottom w:val="single" w:sz="4" w:space="0" w:color="auto"/>
            </w:tcBorders>
          </w:tcPr>
          <w:p w14:paraId="1E06E5D5" w14:textId="77777777" w:rsidR="00EE31B8" w:rsidRPr="00582A7F" w:rsidRDefault="00EE31B8" w:rsidP="00EE31B8">
            <w:pPr>
              <w:spacing w:before="60"/>
              <w:rPr>
                <w:rFonts w:ascii="Calibri" w:hAnsi="Calibri" w:cs="Calibri"/>
                <w:color w:val="000000"/>
                <w:sz w:val="20"/>
                <w:szCs w:val="20"/>
              </w:rPr>
            </w:pPr>
            <w:r w:rsidRPr="00582A7F">
              <w:rPr>
                <w:rFonts w:ascii="Calibri" w:hAnsi="Calibri" w:cs="Calibri"/>
                <w:color w:val="000000"/>
                <w:sz w:val="20"/>
                <w:szCs w:val="20"/>
              </w:rPr>
              <w:t>The identification and follow-up of corrective/preventive actions is carried out in accordance with the procedures including causal analysis to address root causes. The status of corrective/preventive actions is regularly communicated to relevant senior management and staff.</w:t>
            </w:r>
          </w:p>
        </w:tc>
        <w:tc>
          <w:tcPr>
            <w:tcW w:w="1220" w:type="pct"/>
            <w:tcBorders>
              <w:bottom w:val="single" w:sz="4" w:space="0" w:color="auto"/>
            </w:tcBorders>
          </w:tcPr>
          <w:p w14:paraId="09ABCF7C" w14:textId="77777777" w:rsidR="00EE31B8" w:rsidRPr="00582A7F" w:rsidRDefault="00EE31B8" w:rsidP="00EE31B8">
            <w:pPr>
              <w:spacing w:before="60"/>
              <w:rPr>
                <w:rFonts w:ascii="Calibri" w:hAnsi="Calibri" w:cs="Calibri"/>
                <w:color w:val="000000"/>
                <w:sz w:val="20"/>
                <w:szCs w:val="20"/>
              </w:rPr>
            </w:pPr>
            <w:r w:rsidRPr="00582A7F">
              <w:rPr>
                <w:rFonts w:ascii="Calibri" w:hAnsi="Calibri" w:cs="Calibri"/>
                <w:color w:val="000000"/>
                <w:sz w:val="20"/>
                <w:szCs w:val="20"/>
              </w:rPr>
              <w:t xml:space="preserve">The organisation investigates the systemic causes and contributing factors of findings. The organisation proactively reviews the status of corrective/preventive actions. Effectiveness of the corrective/preventive actions is verified. </w:t>
            </w:r>
          </w:p>
        </w:tc>
      </w:tr>
    </w:tbl>
    <w:p w14:paraId="7A345D5E" w14:textId="77777777" w:rsidR="00A50A47" w:rsidRDefault="00A50A47" w:rsidP="00647F5F"/>
    <w:p w14:paraId="45EED1DD" w14:textId="77777777" w:rsidR="00CA59AC" w:rsidRPr="00CA59AC" w:rsidRDefault="00CA59AC" w:rsidP="00CA59AC">
      <w:pPr>
        <w:rPr>
          <w:b/>
          <w:bCs/>
        </w:rPr>
      </w:pPr>
      <w:r w:rsidRPr="00F90F55">
        <w:rPr>
          <w:b/>
          <w:bCs/>
        </w:rPr>
        <w:t>Assessment Remarks and Recommendations</w:t>
      </w:r>
    </w:p>
    <w:tbl>
      <w:tblPr>
        <w:tblpPr w:leftFromText="180" w:rightFromText="180" w:vertAnchor="page" w:horzAnchor="margin" w:tblpY="11027"/>
        <w:tblW w:w="20936" w:type="dxa"/>
        <w:tblCellMar>
          <w:left w:w="0" w:type="dxa"/>
          <w:right w:w="0" w:type="dxa"/>
        </w:tblCellMar>
        <w:tblLook w:val="0420" w:firstRow="1" w:lastRow="0" w:firstColumn="0" w:lastColumn="0" w:noHBand="0" w:noVBand="1"/>
      </w:tblPr>
      <w:tblGrid>
        <w:gridCol w:w="20936"/>
      </w:tblGrid>
      <w:tr w:rsidR="00CA59AC" w:rsidRPr="00445C9C" w14:paraId="75EDC816" w14:textId="77777777" w:rsidTr="00CA59AC">
        <w:trPr>
          <w:trHeight w:val="2862"/>
        </w:trPr>
        <w:tc>
          <w:tcPr>
            <w:tcW w:w="209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54DE82" w14:textId="4F5856ED" w:rsidR="006B08EC" w:rsidRDefault="006B08EC" w:rsidP="006B08EC">
            <w:pPr>
              <w:spacing w:after="0"/>
              <w:ind w:left="79"/>
              <w:rPr>
                <w:b/>
                <w:bCs/>
              </w:rPr>
            </w:pPr>
            <w:r>
              <w:rPr>
                <w:b/>
                <w:bCs/>
              </w:rPr>
              <w:t>Overall mark for Element 3.1: P / S / O / E</w:t>
            </w:r>
          </w:p>
          <w:p w14:paraId="3BC629FF" w14:textId="77777777" w:rsidR="006B08EC" w:rsidRDefault="006B08EC" w:rsidP="00CA59AC">
            <w:pPr>
              <w:spacing w:after="0"/>
              <w:ind w:left="79"/>
              <w:rPr>
                <w:b/>
                <w:bCs/>
              </w:rPr>
            </w:pPr>
          </w:p>
          <w:p w14:paraId="75F5E8B8" w14:textId="44E5B7BA" w:rsidR="00CA59AC" w:rsidRPr="00445C9C" w:rsidRDefault="00CA59AC" w:rsidP="00CA59AC">
            <w:pPr>
              <w:spacing w:after="0"/>
              <w:ind w:left="79"/>
              <w:rPr>
                <w:b/>
              </w:rPr>
            </w:pPr>
            <w:r w:rsidRPr="00445C9C">
              <w:rPr>
                <w:b/>
                <w:bCs/>
              </w:rPr>
              <w:t>Comments and any other relevant</w:t>
            </w:r>
            <w:r>
              <w:rPr>
                <w:b/>
                <w:bCs/>
              </w:rPr>
              <w:t xml:space="preserve"> </w:t>
            </w:r>
            <w:r w:rsidRPr="0041097A">
              <w:rPr>
                <w:b/>
                <w:bCs/>
              </w:rPr>
              <w:t>conditions/restrictions/limitations applicable</w:t>
            </w:r>
          </w:p>
        </w:tc>
      </w:tr>
    </w:tbl>
    <w:p w14:paraId="3E21EDE7" w14:textId="77777777" w:rsidR="00401F56" w:rsidRDefault="00401F56">
      <w:r>
        <w:br w:type="page"/>
      </w:r>
    </w:p>
    <w:p w14:paraId="36B07EC6" w14:textId="77777777" w:rsidR="00401F56" w:rsidRPr="0026513E" w:rsidRDefault="00401F56" w:rsidP="0026513E">
      <w:pPr>
        <w:pStyle w:val="Heading1"/>
        <w:numPr>
          <w:ilvl w:val="1"/>
          <w:numId w:val="1"/>
        </w:numPr>
        <w:spacing w:before="0" w:after="240"/>
        <w:ind w:left="709" w:hanging="709"/>
        <w:rPr>
          <w:rFonts w:asciiTheme="minorHAnsi" w:hAnsiTheme="minorHAnsi"/>
          <w:b/>
          <w:color w:val="000000" w:themeColor="text1"/>
          <w:sz w:val="28"/>
          <w:szCs w:val="28"/>
        </w:rPr>
      </w:pPr>
      <w:bookmarkStart w:id="14" w:name="_Toc90623975"/>
      <w:r w:rsidRPr="0026513E">
        <w:rPr>
          <w:rFonts w:asciiTheme="minorHAnsi" w:hAnsiTheme="minorHAnsi"/>
          <w:b/>
          <w:color w:val="000000" w:themeColor="text1"/>
          <w:sz w:val="28"/>
          <w:szCs w:val="28"/>
        </w:rPr>
        <w:lastRenderedPageBreak/>
        <w:t>The management of change</w:t>
      </w:r>
      <w:bookmarkEnd w:id="14"/>
    </w:p>
    <w:tbl>
      <w:tblPr>
        <w:tblStyle w:val="TableGrid"/>
        <w:tblW w:w="5000" w:type="pct"/>
        <w:tblLook w:val="04A0" w:firstRow="1" w:lastRow="0" w:firstColumn="1" w:lastColumn="0" w:noHBand="0" w:noVBand="1"/>
      </w:tblPr>
      <w:tblGrid>
        <w:gridCol w:w="502"/>
        <w:gridCol w:w="1163"/>
        <w:gridCol w:w="1159"/>
        <w:gridCol w:w="2782"/>
        <w:gridCol w:w="996"/>
        <w:gridCol w:w="527"/>
        <w:gridCol w:w="523"/>
        <w:gridCol w:w="536"/>
        <w:gridCol w:w="523"/>
        <w:gridCol w:w="2000"/>
        <w:gridCol w:w="4105"/>
        <w:gridCol w:w="1000"/>
        <w:gridCol w:w="5105"/>
      </w:tblGrid>
      <w:tr w:rsidR="00621530" w:rsidRPr="002A6847" w14:paraId="2EE48B24" w14:textId="77777777" w:rsidTr="00A145D6">
        <w:tc>
          <w:tcPr>
            <w:tcW w:w="120" w:type="pct"/>
            <w:vMerge w:val="restart"/>
            <w:shd w:val="clear" w:color="auto" w:fill="D9D9D9" w:themeFill="background1" w:themeFillShade="D9"/>
            <w:textDirection w:val="btLr"/>
          </w:tcPr>
          <w:p w14:paraId="2BFC5330" w14:textId="77777777" w:rsidR="00621530" w:rsidRPr="002A6847" w:rsidRDefault="00621530" w:rsidP="00A145D6">
            <w:pPr>
              <w:ind w:left="113" w:right="113"/>
              <w:jc w:val="center"/>
              <w:rPr>
                <w:rFonts w:cstheme="minorHAnsi"/>
                <w:b/>
                <w:sz w:val="20"/>
                <w:szCs w:val="20"/>
              </w:rPr>
            </w:pPr>
            <w:r w:rsidRPr="002A6847">
              <w:rPr>
                <w:rFonts w:cstheme="minorHAnsi"/>
                <w:b/>
                <w:sz w:val="20"/>
                <w:szCs w:val="20"/>
              </w:rPr>
              <w:t>Evaluation</w:t>
            </w:r>
          </w:p>
        </w:tc>
        <w:tc>
          <w:tcPr>
            <w:tcW w:w="278" w:type="pct"/>
            <w:shd w:val="clear" w:color="auto" w:fill="D9D9D9" w:themeFill="background1" w:themeFillShade="D9"/>
          </w:tcPr>
          <w:p w14:paraId="0A102970" w14:textId="77777777" w:rsidR="00621530" w:rsidRPr="002A6847" w:rsidRDefault="00621530" w:rsidP="00A145D6">
            <w:pPr>
              <w:jc w:val="center"/>
              <w:rPr>
                <w:rFonts w:cstheme="minorHAnsi"/>
                <w:b/>
                <w:sz w:val="20"/>
                <w:szCs w:val="20"/>
              </w:rPr>
            </w:pPr>
            <w:r w:rsidRPr="002A6847">
              <w:rPr>
                <w:rFonts w:cstheme="minorHAnsi"/>
                <w:b/>
                <w:sz w:val="20"/>
                <w:szCs w:val="20"/>
              </w:rPr>
              <w:t>DASR AMC reference</w:t>
            </w:r>
          </w:p>
        </w:tc>
        <w:tc>
          <w:tcPr>
            <w:tcW w:w="277" w:type="pct"/>
            <w:shd w:val="clear" w:color="auto" w:fill="D9D9D9" w:themeFill="background1" w:themeFillShade="D9"/>
            <w:vAlign w:val="center"/>
          </w:tcPr>
          <w:p w14:paraId="29126EBA" w14:textId="1A97452F" w:rsidR="00621530" w:rsidRPr="002A6847" w:rsidRDefault="00621530" w:rsidP="00A145D6">
            <w:pPr>
              <w:pStyle w:val="Default"/>
              <w:jc w:val="center"/>
              <w:rPr>
                <w:rFonts w:asciiTheme="minorHAnsi" w:hAnsiTheme="minorHAnsi" w:cstheme="minorHAnsi"/>
                <w:b/>
                <w:bCs/>
                <w:sz w:val="20"/>
                <w:szCs w:val="20"/>
              </w:rPr>
            </w:pPr>
            <w:r w:rsidRPr="002A6847">
              <w:rPr>
                <w:rFonts w:asciiTheme="minorHAnsi" w:hAnsiTheme="minorHAnsi" w:cstheme="minorHAnsi"/>
                <w:b/>
                <w:bCs/>
                <w:sz w:val="20"/>
                <w:szCs w:val="20"/>
              </w:rPr>
              <w:t>Indicator</w:t>
            </w:r>
          </w:p>
          <w:p w14:paraId="432EA286" w14:textId="77777777" w:rsidR="00621530" w:rsidRPr="002A6847" w:rsidRDefault="00621530"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reference</w:t>
            </w:r>
          </w:p>
        </w:tc>
        <w:tc>
          <w:tcPr>
            <w:tcW w:w="903" w:type="pct"/>
            <w:gridSpan w:val="2"/>
            <w:shd w:val="clear" w:color="auto" w:fill="D9D9D9" w:themeFill="background1" w:themeFillShade="D9"/>
            <w:vAlign w:val="center"/>
          </w:tcPr>
          <w:p w14:paraId="6F1DB70F" w14:textId="77777777" w:rsidR="00621530" w:rsidRPr="002A6847" w:rsidRDefault="00621530" w:rsidP="00A145D6">
            <w:pPr>
              <w:jc w:val="center"/>
              <w:rPr>
                <w:rFonts w:cstheme="minorHAnsi"/>
                <w:b/>
                <w:sz w:val="20"/>
                <w:szCs w:val="20"/>
              </w:rPr>
            </w:pPr>
            <w:r w:rsidRPr="002A6847">
              <w:rPr>
                <w:rFonts w:cstheme="minorHAnsi"/>
                <w:b/>
                <w:sz w:val="20"/>
                <w:szCs w:val="20"/>
              </w:rPr>
              <w:t>Indicators</w:t>
            </w:r>
          </w:p>
        </w:tc>
        <w:tc>
          <w:tcPr>
            <w:tcW w:w="126" w:type="pct"/>
            <w:shd w:val="clear" w:color="auto" w:fill="D9D9D9" w:themeFill="background1" w:themeFillShade="D9"/>
            <w:vAlign w:val="center"/>
          </w:tcPr>
          <w:p w14:paraId="6204A61F" w14:textId="77777777" w:rsidR="00621530" w:rsidRPr="002A6847" w:rsidRDefault="00621530" w:rsidP="00A145D6">
            <w:pPr>
              <w:jc w:val="center"/>
              <w:rPr>
                <w:rFonts w:cstheme="minorHAnsi"/>
                <w:b/>
                <w:sz w:val="20"/>
                <w:szCs w:val="20"/>
              </w:rPr>
            </w:pPr>
            <w:r w:rsidRPr="002A6847">
              <w:rPr>
                <w:rFonts w:cstheme="minorHAnsi"/>
                <w:b/>
                <w:sz w:val="20"/>
                <w:szCs w:val="20"/>
              </w:rPr>
              <w:t>P</w:t>
            </w:r>
          </w:p>
        </w:tc>
        <w:tc>
          <w:tcPr>
            <w:tcW w:w="125" w:type="pct"/>
            <w:shd w:val="clear" w:color="auto" w:fill="D9D9D9" w:themeFill="background1" w:themeFillShade="D9"/>
            <w:vAlign w:val="center"/>
          </w:tcPr>
          <w:p w14:paraId="6765CDD9" w14:textId="77777777" w:rsidR="00621530" w:rsidRPr="002A6847" w:rsidRDefault="00621530" w:rsidP="00A145D6">
            <w:pPr>
              <w:jc w:val="center"/>
              <w:rPr>
                <w:rFonts w:cstheme="minorHAnsi"/>
                <w:b/>
                <w:sz w:val="20"/>
                <w:szCs w:val="20"/>
              </w:rPr>
            </w:pPr>
            <w:r w:rsidRPr="002A6847">
              <w:rPr>
                <w:rFonts w:cstheme="minorHAnsi"/>
                <w:b/>
                <w:sz w:val="20"/>
                <w:szCs w:val="20"/>
              </w:rPr>
              <w:t>S</w:t>
            </w:r>
          </w:p>
        </w:tc>
        <w:tc>
          <w:tcPr>
            <w:tcW w:w="128" w:type="pct"/>
            <w:shd w:val="clear" w:color="auto" w:fill="D9D9D9" w:themeFill="background1" w:themeFillShade="D9"/>
            <w:vAlign w:val="center"/>
          </w:tcPr>
          <w:p w14:paraId="4796EED3" w14:textId="77777777" w:rsidR="00621530" w:rsidRPr="002A6847" w:rsidRDefault="00621530" w:rsidP="00A145D6">
            <w:pPr>
              <w:jc w:val="center"/>
              <w:rPr>
                <w:rFonts w:cstheme="minorHAnsi"/>
                <w:b/>
                <w:sz w:val="20"/>
                <w:szCs w:val="20"/>
              </w:rPr>
            </w:pPr>
            <w:r w:rsidRPr="002A6847">
              <w:rPr>
                <w:rFonts w:cstheme="minorHAnsi"/>
                <w:b/>
                <w:sz w:val="20"/>
                <w:szCs w:val="20"/>
              </w:rPr>
              <w:t>O</w:t>
            </w:r>
          </w:p>
        </w:tc>
        <w:tc>
          <w:tcPr>
            <w:tcW w:w="125" w:type="pct"/>
            <w:shd w:val="clear" w:color="auto" w:fill="D9D9D9" w:themeFill="background1" w:themeFillShade="D9"/>
            <w:vAlign w:val="center"/>
          </w:tcPr>
          <w:p w14:paraId="0454EB33" w14:textId="77777777" w:rsidR="00621530" w:rsidRPr="002A6847" w:rsidRDefault="00621530" w:rsidP="00A145D6">
            <w:pPr>
              <w:jc w:val="center"/>
              <w:rPr>
                <w:rFonts w:cstheme="minorHAnsi"/>
                <w:b/>
                <w:sz w:val="20"/>
                <w:szCs w:val="20"/>
              </w:rPr>
            </w:pPr>
            <w:r w:rsidRPr="002A6847">
              <w:rPr>
                <w:rFonts w:cstheme="minorHAnsi"/>
                <w:b/>
                <w:sz w:val="20"/>
                <w:szCs w:val="20"/>
              </w:rPr>
              <w:t>E</w:t>
            </w:r>
          </w:p>
        </w:tc>
        <w:tc>
          <w:tcPr>
            <w:tcW w:w="1459" w:type="pct"/>
            <w:gridSpan w:val="2"/>
            <w:shd w:val="clear" w:color="auto" w:fill="D9D9D9" w:themeFill="background1" w:themeFillShade="D9"/>
            <w:vAlign w:val="center"/>
          </w:tcPr>
          <w:p w14:paraId="48CFAF23" w14:textId="77777777" w:rsidR="00621530" w:rsidRPr="002A6847" w:rsidRDefault="00621530"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How it is achieved</w:t>
            </w:r>
          </w:p>
        </w:tc>
        <w:tc>
          <w:tcPr>
            <w:tcW w:w="1459" w:type="pct"/>
            <w:gridSpan w:val="2"/>
            <w:shd w:val="clear" w:color="auto" w:fill="D9D9D9" w:themeFill="background1" w:themeFillShade="D9"/>
            <w:vAlign w:val="center"/>
          </w:tcPr>
          <w:p w14:paraId="627EA09D" w14:textId="77777777" w:rsidR="00621530" w:rsidRPr="002A6847" w:rsidRDefault="00621530"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Comments</w:t>
            </w:r>
          </w:p>
        </w:tc>
      </w:tr>
      <w:tr w:rsidR="00621530" w:rsidRPr="002A6847" w14:paraId="4CAE094B" w14:textId="77777777" w:rsidTr="00A145D6">
        <w:tc>
          <w:tcPr>
            <w:tcW w:w="120" w:type="pct"/>
            <w:vMerge/>
            <w:shd w:val="clear" w:color="auto" w:fill="D9D9D9" w:themeFill="background1" w:themeFillShade="D9"/>
          </w:tcPr>
          <w:p w14:paraId="10BAB155" w14:textId="77777777" w:rsidR="00621530" w:rsidRPr="002A6847" w:rsidRDefault="00621530" w:rsidP="00401F56">
            <w:pPr>
              <w:rPr>
                <w:rFonts w:cstheme="minorHAnsi"/>
                <w:sz w:val="20"/>
                <w:szCs w:val="20"/>
              </w:rPr>
            </w:pPr>
          </w:p>
        </w:tc>
        <w:tc>
          <w:tcPr>
            <w:tcW w:w="278" w:type="pct"/>
          </w:tcPr>
          <w:p w14:paraId="6531C7C5" w14:textId="77777777" w:rsidR="0065446D" w:rsidRDefault="0065446D" w:rsidP="0065446D">
            <w:pPr>
              <w:spacing w:before="60"/>
              <w:rPr>
                <w:rFonts w:cstheme="minorHAnsi"/>
                <w:sz w:val="20"/>
                <w:szCs w:val="20"/>
              </w:rPr>
            </w:pPr>
            <w:r>
              <w:rPr>
                <w:rFonts w:cstheme="minorHAnsi"/>
                <w:sz w:val="20"/>
                <w:szCs w:val="20"/>
              </w:rPr>
              <w:t xml:space="preserve">AMC </w:t>
            </w:r>
          </w:p>
          <w:p w14:paraId="41C9ABC1" w14:textId="053EE5EC" w:rsidR="0065446D" w:rsidRDefault="0065446D" w:rsidP="0065446D">
            <w:pPr>
              <w:spacing w:before="60"/>
              <w:rPr>
                <w:rFonts w:cstheme="minorHAnsi"/>
                <w:sz w:val="20"/>
                <w:szCs w:val="20"/>
              </w:rPr>
            </w:pPr>
            <w:r>
              <w:rPr>
                <w:rFonts w:cstheme="minorHAnsi"/>
                <w:sz w:val="20"/>
                <w:szCs w:val="20"/>
              </w:rPr>
              <w:t>SMS.A.25</w:t>
            </w:r>
          </w:p>
          <w:p w14:paraId="70CEE71F" w14:textId="77777777" w:rsidR="0065446D" w:rsidRDefault="0065446D" w:rsidP="0065446D">
            <w:pPr>
              <w:rPr>
                <w:rFonts w:cstheme="minorHAnsi"/>
                <w:sz w:val="20"/>
                <w:szCs w:val="20"/>
              </w:rPr>
            </w:pPr>
            <w:r>
              <w:rPr>
                <w:rFonts w:cstheme="minorHAnsi"/>
                <w:sz w:val="20"/>
                <w:szCs w:val="20"/>
              </w:rPr>
              <w:t>(b)(3)(3.2)</w:t>
            </w:r>
          </w:p>
          <w:p w14:paraId="4C859290" w14:textId="77777777" w:rsidR="0065446D" w:rsidRDefault="0065446D" w:rsidP="0065446D">
            <w:pPr>
              <w:rPr>
                <w:rFonts w:cstheme="minorHAnsi"/>
                <w:sz w:val="20"/>
                <w:szCs w:val="20"/>
              </w:rPr>
            </w:pPr>
          </w:p>
          <w:p w14:paraId="3B54735B" w14:textId="1BCC231E" w:rsidR="00621530" w:rsidRPr="002A6847" w:rsidRDefault="0065446D" w:rsidP="0065446D">
            <w:pPr>
              <w:rPr>
                <w:rFonts w:cstheme="minorHAnsi"/>
                <w:sz w:val="20"/>
                <w:szCs w:val="20"/>
              </w:rPr>
            </w:pPr>
            <w:r>
              <w:rPr>
                <w:rFonts w:cstheme="minorHAnsi"/>
                <w:sz w:val="20"/>
                <w:szCs w:val="20"/>
              </w:rPr>
              <w:t>Para 1</w:t>
            </w:r>
          </w:p>
        </w:tc>
        <w:tc>
          <w:tcPr>
            <w:tcW w:w="277" w:type="pct"/>
            <w:vAlign w:val="center"/>
          </w:tcPr>
          <w:p w14:paraId="31DA4A1E" w14:textId="77777777" w:rsidR="00621530" w:rsidRDefault="00621530" w:rsidP="00401F56">
            <w:pPr>
              <w:jc w:val="center"/>
              <w:rPr>
                <w:rFonts w:ascii="Calibri" w:hAnsi="Calibri" w:cs="Calibri"/>
                <w:color w:val="000000"/>
              </w:rPr>
            </w:pPr>
            <w:r>
              <w:rPr>
                <w:rFonts w:ascii="Calibri" w:hAnsi="Calibri" w:cs="Calibri"/>
                <w:color w:val="000000"/>
              </w:rPr>
              <w:t>3.2.1</w:t>
            </w:r>
          </w:p>
        </w:tc>
        <w:tc>
          <w:tcPr>
            <w:tcW w:w="903" w:type="pct"/>
            <w:gridSpan w:val="2"/>
            <w:vAlign w:val="center"/>
          </w:tcPr>
          <w:p w14:paraId="1E5A357F" w14:textId="77777777" w:rsidR="00621530" w:rsidRPr="001A08BE" w:rsidRDefault="00621530" w:rsidP="00401F56">
            <w:pPr>
              <w:spacing w:before="60" w:after="60"/>
              <w:rPr>
                <w:rFonts w:ascii="Calibri" w:hAnsi="Calibri" w:cs="Calibri"/>
                <w:color w:val="000000" w:themeColor="text1"/>
              </w:rPr>
            </w:pPr>
            <w:r w:rsidRPr="001A08BE">
              <w:rPr>
                <w:rFonts w:ascii="Calibri" w:hAnsi="Calibri" w:cs="Calibri"/>
                <w:color w:val="000000" w:themeColor="text1"/>
              </w:rPr>
              <w:t>The organisation has a process to identify whether changes have an impact on safety and to manage any identified risks in accordance with existing safety risk management processes.</w:t>
            </w:r>
          </w:p>
        </w:tc>
        <w:tc>
          <w:tcPr>
            <w:tcW w:w="126" w:type="pct"/>
          </w:tcPr>
          <w:p w14:paraId="05C2FF64" w14:textId="77777777" w:rsidR="00621530" w:rsidRPr="002A6847" w:rsidRDefault="00621530" w:rsidP="00401F56">
            <w:pPr>
              <w:rPr>
                <w:rFonts w:cstheme="minorHAnsi"/>
                <w:sz w:val="20"/>
                <w:szCs w:val="20"/>
              </w:rPr>
            </w:pPr>
          </w:p>
        </w:tc>
        <w:tc>
          <w:tcPr>
            <w:tcW w:w="125" w:type="pct"/>
          </w:tcPr>
          <w:p w14:paraId="24CC3FED" w14:textId="77777777" w:rsidR="00621530" w:rsidRPr="002A6847" w:rsidRDefault="00621530" w:rsidP="00401F56">
            <w:pPr>
              <w:rPr>
                <w:rFonts w:cstheme="minorHAnsi"/>
                <w:sz w:val="20"/>
                <w:szCs w:val="20"/>
              </w:rPr>
            </w:pPr>
          </w:p>
        </w:tc>
        <w:tc>
          <w:tcPr>
            <w:tcW w:w="128" w:type="pct"/>
          </w:tcPr>
          <w:p w14:paraId="4ABD1B19" w14:textId="77777777" w:rsidR="00621530" w:rsidRPr="002A6847" w:rsidRDefault="00621530" w:rsidP="00401F56">
            <w:pPr>
              <w:rPr>
                <w:rFonts w:cstheme="minorHAnsi"/>
                <w:sz w:val="20"/>
                <w:szCs w:val="20"/>
              </w:rPr>
            </w:pPr>
          </w:p>
        </w:tc>
        <w:tc>
          <w:tcPr>
            <w:tcW w:w="125" w:type="pct"/>
          </w:tcPr>
          <w:p w14:paraId="53C56A2B" w14:textId="77777777" w:rsidR="00621530" w:rsidRPr="002A6847" w:rsidRDefault="00621530" w:rsidP="00401F56">
            <w:pPr>
              <w:rPr>
                <w:rFonts w:cstheme="minorHAnsi"/>
                <w:sz w:val="20"/>
                <w:szCs w:val="20"/>
              </w:rPr>
            </w:pPr>
          </w:p>
        </w:tc>
        <w:tc>
          <w:tcPr>
            <w:tcW w:w="1459" w:type="pct"/>
            <w:gridSpan w:val="2"/>
          </w:tcPr>
          <w:p w14:paraId="5786D686" w14:textId="77777777" w:rsidR="00621530" w:rsidRPr="002A6847" w:rsidRDefault="00621530" w:rsidP="00401F56">
            <w:pPr>
              <w:rPr>
                <w:rFonts w:cstheme="minorHAnsi"/>
                <w:sz w:val="20"/>
                <w:szCs w:val="20"/>
              </w:rPr>
            </w:pPr>
          </w:p>
        </w:tc>
        <w:tc>
          <w:tcPr>
            <w:tcW w:w="1459" w:type="pct"/>
            <w:gridSpan w:val="2"/>
          </w:tcPr>
          <w:p w14:paraId="6AE0C9E3" w14:textId="77777777" w:rsidR="00621530" w:rsidRPr="002A6847" w:rsidRDefault="00621530" w:rsidP="00401F56">
            <w:pPr>
              <w:rPr>
                <w:rFonts w:cstheme="minorHAnsi"/>
                <w:sz w:val="20"/>
                <w:szCs w:val="20"/>
              </w:rPr>
            </w:pPr>
          </w:p>
        </w:tc>
      </w:tr>
      <w:tr w:rsidR="00621530" w:rsidRPr="002A6847" w14:paraId="496062E5" w14:textId="77777777" w:rsidTr="00A145D6">
        <w:tc>
          <w:tcPr>
            <w:tcW w:w="120" w:type="pct"/>
            <w:vMerge/>
            <w:shd w:val="clear" w:color="auto" w:fill="D9D9D9" w:themeFill="background1" w:themeFillShade="D9"/>
          </w:tcPr>
          <w:p w14:paraId="4BA75797" w14:textId="77777777" w:rsidR="00621530" w:rsidRPr="002A6847" w:rsidRDefault="00621530" w:rsidP="00401F56">
            <w:pPr>
              <w:rPr>
                <w:rFonts w:cstheme="minorHAnsi"/>
                <w:sz w:val="20"/>
                <w:szCs w:val="20"/>
              </w:rPr>
            </w:pPr>
          </w:p>
        </w:tc>
        <w:tc>
          <w:tcPr>
            <w:tcW w:w="278" w:type="pct"/>
          </w:tcPr>
          <w:p w14:paraId="1B05D947" w14:textId="77777777" w:rsidR="00FF0B3F" w:rsidRDefault="00FF0B3F" w:rsidP="00FF0B3F">
            <w:pPr>
              <w:spacing w:before="60"/>
              <w:rPr>
                <w:rFonts w:cstheme="minorHAnsi"/>
                <w:sz w:val="20"/>
                <w:szCs w:val="20"/>
              </w:rPr>
            </w:pPr>
            <w:r>
              <w:rPr>
                <w:rFonts w:cstheme="minorHAnsi"/>
                <w:sz w:val="20"/>
                <w:szCs w:val="20"/>
              </w:rPr>
              <w:t xml:space="preserve">AMC </w:t>
            </w:r>
          </w:p>
          <w:p w14:paraId="4A6D412C" w14:textId="77777777" w:rsidR="00FF0B3F" w:rsidRDefault="00FF0B3F" w:rsidP="00FF0B3F">
            <w:pPr>
              <w:spacing w:before="60"/>
              <w:rPr>
                <w:rFonts w:cstheme="minorHAnsi"/>
                <w:sz w:val="20"/>
                <w:szCs w:val="20"/>
              </w:rPr>
            </w:pPr>
            <w:r>
              <w:rPr>
                <w:rFonts w:cstheme="minorHAnsi"/>
                <w:sz w:val="20"/>
                <w:szCs w:val="20"/>
              </w:rPr>
              <w:t>ASMS.A.25</w:t>
            </w:r>
          </w:p>
          <w:p w14:paraId="5C6A20A8" w14:textId="77777777" w:rsidR="00FF0B3F" w:rsidRDefault="00FF0B3F" w:rsidP="00FF0B3F">
            <w:pPr>
              <w:rPr>
                <w:rFonts w:cstheme="minorHAnsi"/>
                <w:sz w:val="20"/>
                <w:szCs w:val="20"/>
              </w:rPr>
            </w:pPr>
            <w:r>
              <w:rPr>
                <w:rFonts w:cstheme="minorHAnsi"/>
                <w:sz w:val="20"/>
                <w:szCs w:val="20"/>
              </w:rPr>
              <w:t>(b)(3)(3.2)</w:t>
            </w:r>
          </w:p>
          <w:p w14:paraId="6E73A78B" w14:textId="77777777" w:rsidR="00FF0B3F" w:rsidRDefault="00FF0B3F" w:rsidP="00FF0B3F">
            <w:pPr>
              <w:rPr>
                <w:rFonts w:cstheme="minorHAnsi"/>
                <w:sz w:val="20"/>
                <w:szCs w:val="20"/>
              </w:rPr>
            </w:pPr>
          </w:p>
          <w:p w14:paraId="6DD8116C" w14:textId="1951B75F" w:rsidR="00621530" w:rsidRPr="002A6847" w:rsidRDefault="00FF0B3F" w:rsidP="00FF0B3F">
            <w:pPr>
              <w:spacing w:before="60"/>
              <w:rPr>
                <w:rFonts w:cstheme="minorHAnsi"/>
                <w:sz w:val="20"/>
                <w:szCs w:val="20"/>
              </w:rPr>
            </w:pPr>
            <w:r>
              <w:rPr>
                <w:rFonts w:cstheme="minorHAnsi"/>
                <w:sz w:val="20"/>
                <w:szCs w:val="20"/>
              </w:rPr>
              <w:t>Para 1</w:t>
            </w:r>
          </w:p>
        </w:tc>
        <w:tc>
          <w:tcPr>
            <w:tcW w:w="277" w:type="pct"/>
            <w:vAlign w:val="center"/>
          </w:tcPr>
          <w:p w14:paraId="152146B6" w14:textId="77777777" w:rsidR="00621530" w:rsidRDefault="00621530" w:rsidP="00401F56">
            <w:pPr>
              <w:jc w:val="center"/>
              <w:rPr>
                <w:rFonts w:ascii="Calibri" w:hAnsi="Calibri" w:cs="Calibri"/>
                <w:color w:val="000000"/>
              </w:rPr>
            </w:pPr>
            <w:r>
              <w:rPr>
                <w:rFonts w:ascii="Calibri" w:hAnsi="Calibri" w:cs="Calibri"/>
                <w:color w:val="000000"/>
              </w:rPr>
              <w:t>3.2.2</w:t>
            </w:r>
          </w:p>
        </w:tc>
        <w:tc>
          <w:tcPr>
            <w:tcW w:w="903" w:type="pct"/>
            <w:gridSpan w:val="2"/>
            <w:vAlign w:val="center"/>
          </w:tcPr>
          <w:p w14:paraId="38A26BF1" w14:textId="77777777" w:rsidR="00621530" w:rsidRPr="001A08BE" w:rsidRDefault="00621530" w:rsidP="00401F56">
            <w:pPr>
              <w:spacing w:before="60" w:after="60"/>
              <w:rPr>
                <w:rFonts w:ascii="Calibri" w:hAnsi="Calibri" w:cs="Calibri"/>
                <w:color w:val="000000" w:themeColor="text1"/>
              </w:rPr>
            </w:pPr>
            <w:r w:rsidRPr="001A08BE">
              <w:rPr>
                <w:rFonts w:ascii="Calibri" w:hAnsi="Calibri" w:cs="Calibri"/>
                <w:color w:val="000000" w:themeColor="text1"/>
              </w:rPr>
              <w:t>Human Factor (HF) issues have been considered as part of the change management process and, where appropriate, the organisation has applied the appropriate HF/human-centred design standards to the equipment and physical environment design.</w:t>
            </w:r>
          </w:p>
        </w:tc>
        <w:tc>
          <w:tcPr>
            <w:tcW w:w="126" w:type="pct"/>
          </w:tcPr>
          <w:p w14:paraId="4A13BC64" w14:textId="77777777" w:rsidR="00621530" w:rsidRPr="002A6847" w:rsidRDefault="00621530" w:rsidP="00401F56">
            <w:pPr>
              <w:rPr>
                <w:rFonts w:cstheme="minorHAnsi"/>
                <w:sz w:val="20"/>
                <w:szCs w:val="20"/>
              </w:rPr>
            </w:pPr>
          </w:p>
        </w:tc>
        <w:tc>
          <w:tcPr>
            <w:tcW w:w="125" w:type="pct"/>
          </w:tcPr>
          <w:p w14:paraId="722F18E0" w14:textId="77777777" w:rsidR="00621530" w:rsidRPr="002A6847" w:rsidRDefault="00621530" w:rsidP="00401F56">
            <w:pPr>
              <w:rPr>
                <w:rFonts w:cstheme="minorHAnsi"/>
                <w:sz w:val="20"/>
                <w:szCs w:val="20"/>
              </w:rPr>
            </w:pPr>
          </w:p>
        </w:tc>
        <w:tc>
          <w:tcPr>
            <w:tcW w:w="128" w:type="pct"/>
          </w:tcPr>
          <w:p w14:paraId="13DA2D55" w14:textId="77777777" w:rsidR="00621530" w:rsidRPr="002A6847" w:rsidRDefault="00621530" w:rsidP="00401F56">
            <w:pPr>
              <w:rPr>
                <w:rFonts w:cstheme="minorHAnsi"/>
                <w:sz w:val="20"/>
                <w:szCs w:val="20"/>
              </w:rPr>
            </w:pPr>
          </w:p>
        </w:tc>
        <w:tc>
          <w:tcPr>
            <w:tcW w:w="125" w:type="pct"/>
          </w:tcPr>
          <w:p w14:paraId="3409D558" w14:textId="77777777" w:rsidR="00621530" w:rsidRPr="002A6847" w:rsidRDefault="00621530" w:rsidP="00401F56">
            <w:pPr>
              <w:rPr>
                <w:rFonts w:cstheme="minorHAnsi"/>
                <w:sz w:val="20"/>
                <w:szCs w:val="20"/>
              </w:rPr>
            </w:pPr>
          </w:p>
        </w:tc>
        <w:tc>
          <w:tcPr>
            <w:tcW w:w="1459" w:type="pct"/>
            <w:gridSpan w:val="2"/>
          </w:tcPr>
          <w:p w14:paraId="784A6509" w14:textId="77777777" w:rsidR="00621530" w:rsidRPr="002A6847" w:rsidRDefault="00621530" w:rsidP="00401F56">
            <w:pPr>
              <w:rPr>
                <w:rFonts w:cstheme="minorHAnsi"/>
                <w:sz w:val="20"/>
                <w:szCs w:val="20"/>
              </w:rPr>
            </w:pPr>
          </w:p>
        </w:tc>
        <w:tc>
          <w:tcPr>
            <w:tcW w:w="1459" w:type="pct"/>
            <w:gridSpan w:val="2"/>
          </w:tcPr>
          <w:p w14:paraId="591302D4" w14:textId="77777777" w:rsidR="00621530" w:rsidRPr="002A6847" w:rsidRDefault="00621530" w:rsidP="00401F56">
            <w:pPr>
              <w:rPr>
                <w:rFonts w:cstheme="minorHAnsi"/>
                <w:sz w:val="20"/>
                <w:szCs w:val="20"/>
              </w:rPr>
            </w:pPr>
          </w:p>
        </w:tc>
      </w:tr>
      <w:tr w:rsidR="00401F56" w:rsidRPr="002A6847" w14:paraId="44ED0B0C" w14:textId="77777777" w:rsidTr="00A145D6">
        <w:trPr>
          <w:cantSplit/>
          <w:trHeight w:val="397"/>
        </w:trPr>
        <w:tc>
          <w:tcPr>
            <w:tcW w:w="120" w:type="pct"/>
            <w:vMerge w:val="restart"/>
            <w:shd w:val="clear" w:color="auto" w:fill="D9D9D9" w:themeFill="background1" w:themeFillShade="D9"/>
            <w:textDirection w:val="btLr"/>
          </w:tcPr>
          <w:p w14:paraId="11BEC9E7" w14:textId="77777777" w:rsidR="00401F56" w:rsidRPr="00BF5746" w:rsidRDefault="00401F56" w:rsidP="00A145D6">
            <w:pPr>
              <w:ind w:left="113" w:right="113"/>
              <w:jc w:val="center"/>
              <w:rPr>
                <w:b/>
                <w:sz w:val="20"/>
                <w:szCs w:val="20"/>
              </w:rPr>
            </w:pPr>
            <w:r w:rsidRPr="00BF5746">
              <w:rPr>
                <w:b/>
                <w:sz w:val="20"/>
                <w:szCs w:val="20"/>
              </w:rPr>
              <w:t>Evaluation Guidance</w:t>
            </w:r>
          </w:p>
        </w:tc>
        <w:tc>
          <w:tcPr>
            <w:tcW w:w="4880" w:type="pct"/>
            <w:gridSpan w:val="12"/>
            <w:shd w:val="clear" w:color="auto" w:fill="D9D9D9" w:themeFill="background1" w:themeFillShade="D9"/>
            <w:vAlign w:val="center"/>
          </w:tcPr>
          <w:p w14:paraId="5F546D2C" w14:textId="77777777" w:rsidR="00401F56" w:rsidRPr="00BF5746" w:rsidRDefault="00401F56" w:rsidP="00A145D6">
            <w:pPr>
              <w:jc w:val="center"/>
              <w:rPr>
                <w:rFonts w:ascii="Calibri" w:hAnsi="Calibri" w:cs="Calibri"/>
                <w:b/>
                <w:bCs/>
                <w:color w:val="000000"/>
                <w:sz w:val="20"/>
                <w:szCs w:val="20"/>
              </w:rPr>
            </w:pPr>
            <w:r w:rsidRPr="00BF5746">
              <w:rPr>
                <w:rFonts w:ascii="Calibri" w:hAnsi="Calibri" w:cs="Calibri"/>
                <w:b/>
                <w:bCs/>
                <w:color w:val="000000"/>
                <w:sz w:val="20"/>
                <w:szCs w:val="20"/>
              </w:rPr>
              <w:t>What to look for</w:t>
            </w:r>
          </w:p>
        </w:tc>
      </w:tr>
      <w:tr w:rsidR="00401F56" w:rsidRPr="002A6847" w14:paraId="39113A55" w14:textId="77777777" w:rsidTr="00A145D6">
        <w:tc>
          <w:tcPr>
            <w:tcW w:w="120" w:type="pct"/>
            <w:vMerge/>
            <w:shd w:val="clear" w:color="auto" w:fill="D9D9D9" w:themeFill="background1" w:themeFillShade="D9"/>
          </w:tcPr>
          <w:p w14:paraId="54CDB1EF" w14:textId="77777777" w:rsidR="00401F56" w:rsidRPr="00BF5746" w:rsidRDefault="00401F56" w:rsidP="00A145D6">
            <w:pPr>
              <w:rPr>
                <w:sz w:val="20"/>
                <w:szCs w:val="20"/>
              </w:rPr>
            </w:pPr>
          </w:p>
        </w:tc>
        <w:tc>
          <w:tcPr>
            <w:tcW w:w="4880" w:type="pct"/>
            <w:gridSpan w:val="12"/>
          </w:tcPr>
          <w:p w14:paraId="72301136" w14:textId="77777777" w:rsidR="00401F56" w:rsidRPr="00D30BDD" w:rsidRDefault="00CF708F" w:rsidP="00CF708F">
            <w:pPr>
              <w:spacing w:before="60" w:after="60"/>
              <w:rPr>
                <w:rFonts w:ascii="Calibri" w:hAnsi="Calibri" w:cs="Calibri"/>
                <w:color w:val="000000"/>
                <w:sz w:val="20"/>
                <w:szCs w:val="20"/>
              </w:rPr>
            </w:pPr>
            <w:r w:rsidRPr="00CF708F">
              <w:rPr>
                <w:rFonts w:ascii="Calibri" w:hAnsi="Calibri" w:cs="Calibri"/>
                <w:color w:val="000000"/>
                <w:sz w:val="20"/>
                <w:szCs w:val="20"/>
              </w:rPr>
              <w:t>- Key stakeholders are involved in the process.</w:t>
            </w:r>
            <w:r w:rsidRPr="00CF708F">
              <w:rPr>
                <w:rFonts w:ascii="Calibri" w:hAnsi="Calibri" w:cs="Calibri"/>
                <w:color w:val="000000"/>
                <w:sz w:val="20"/>
                <w:szCs w:val="20"/>
              </w:rPr>
              <w:br/>
              <w:t>- Review what triggers the process.</w:t>
            </w:r>
            <w:r w:rsidRPr="00CF708F">
              <w:rPr>
                <w:rFonts w:ascii="Calibri" w:hAnsi="Calibri" w:cs="Calibri"/>
                <w:color w:val="000000"/>
                <w:sz w:val="20"/>
                <w:szCs w:val="20"/>
              </w:rPr>
              <w:br/>
              <w:t>- Review recent changes that have been through the risk assessment process.</w:t>
            </w:r>
            <w:r w:rsidRPr="00CF708F">
              <w:rPr>
                <w:rFonts w:ascii="Calibri" w:hAnsi="Calibri" w:cs="Calibri"/>
                <w:color w:val="000000"/>
                <w:sz w:val="20"/>
                <w:szCs w:val="20"/>
              </w:rPr>
              <w:br/>
              <w:t>- Check that change is signed off by an appropriately authorised person.</w:t>
            </w:r>
            <w:r w:rsidRPr="00CF708F">
              <w:rPr>
                <w:rFonts w:ascii="Calibri" w:hAnsi="Calibri" w:cs="Calibri"/>
                <w:color w:val="000000"/>
                <w:sz w:val="20"/>
                <w:szCs w:val="20"/>
              </w:rPr>
              <w:br/>
              <w:t>- Transitional risks are being identified and managed.</w:t>
            </w:r>
            <w:r w:rsidRPr="00CF708F">
              <w:rPr>
                <w:rFonts w:ascii="Calibri" w:hAnsi="Calibri" w:cs="Calibri"/>
                <w:color w:val="000000"/>
                <w:sz w:val="20"/>
                <w:szCs w:val="20"/>
              </w:rPr>
              <w:br/>
              <w:t>- Review follow up actions such as whether any assumptions made have been validated.</w:t>
            </w:r>
            <w:r w:rsidRPr="00CF708F">
              <w:rPr>
                <w:rFonts w:ascii="Calibri" w:hAnsi="Calibri" w:cs="Calibri"/>
                <w:color w:val="000000"/>
                <w:sz w:val="20"/>
                <w:szCs w:val="20"/>
              </w:rPr>
              <w:br/>
              <w:t>- Review whether there is an impact on previous risk assessments and existing hazards.</w:t>
            </w:r>
            <w:r w:rsidRPr="00CF708F">
              <w:rPr>
                <w:rFonts w:ascii="Calibri" w:hAnsi="Calibri" w:cs="Calibri"/>
                <w:color w:val="000000"/>
                <w:sz w:val="20"/>
                <w:szCs w:val="20"/>
              </w:rPr>
              <w:br/>
              <w:t>- Review whether consideration is given to the accumulative effect of multiple changes.</w:t>
            </w:r>
            <w:r w:rsidRPr="00CF708F">
              <w:rPr>
                <w:rFonts w:ascii="Calibri" w:hAnsi="Calibri" w:cs="Calibri"/>
                <w:color w:val="000000"/>
                <w:sz w:val="20"/>
                <w:szCs w:val="20"/>
              </w:rPr>
              <w:br/>
              <w:t>- Review that business-related changes have considered safety risks (organisational restructuring, upsizing or downsizing, IT projects, etc.).</w:t>
            </w:r>
            <w:r w:rsidRPr="00CF708F">
              <w:rPr>
                <w:rFonts w:ascii="Calibri" w:hAnsi="Calibri" w:cs="Calibri"/>
                <w:color w:val="000000"/>
                <w:sz w:val="20"/>
                <w:szCs w:val="20"/>
              </w:rPr>
              <w:br/>
              <w:t>- Evidence of HF issues being addressed during changes.</w:t>
            </w:r>
            <w:r w:rsidRPr="00CF708F">
              <w:rPr>
                <w:rFonts w:ascii="Calibri" w:hAnsi="Calibri" w:cs="Calibri"/>
                <w:color w:val="000000"/>
                <w:sz w:val="20"/>
                <w:szCs w:val="20"/>
              </w:rPr>
              <w:br/>
              <w:t>- Review impact of change on training and competencies.</w:t>
            </w:r>
            <w:r w:rsidRPr="00CF708F">
              <w:rPr>
                <w:rFonts w:ascii="Calibri" w:hAnsi="Calibri" w:cs="Calibri"/>
                <w:color w:val="000000"/>
                <w:sz w:val="20"/>
                <w:szCs w:val="20"/>
              </w:rPr>
              <w:br/>
              <w:t>- Review previous changes to confirm they remain under control.</w:t>
            </w:r>
            <w:r w:rsidRPr="00CF708F">
              <w:rPr>
                <w:rFonts w:ascii="Calibri" w:hAnsi="Calibri" w:cs="Calibri"/>
                <w:color w:val="000000"/>
                <w:sz w:val="20"/>
                <w:szCs w:val="20"/>
              </w:rPr>
              <w:br/>
              <w:t>- Consider how the changes are communicated to those people i</w:t>
            </w:r>
            <w:r>
              <w:rPr>
                <w:rFonts w:ascii="Calibri" w:hAnsi="Calibri" w:cs="Calibri"/>
                <w:color w:val="000000"/>
                <w:sz w:val="20"/>
                <w:szCs w:val="20"/>
              </w:rPr>
              <w:t>mpacted by the change.</w:t>
            </w:r>
          </w:p>
        </w:tc>
      </w:tr>
      <w:tr w:rsidR="00401F56" w:rsidRPr="009D7F74" w14:paraId="58948E09" w14:textId="77777777" w:rsidTr="00A145D6">
        <w:trPr>
          <w:trHeight w:val="283"/>
        </w:trPr>
        <w:tc>
          <w:tcPr>
            <w:tcW w:w="120" w:type="pct"/>
            <w:vMerge/>
            <w:tcBorders>
              <w:bottom w:val="single" w:sz="4" w:space="0" w:color="auto"/>
            </w:tcBorders>
            <w:shd w:val="clear" w:color="auto" w:fill="D9D9D9" w:themeFill="background1" w:themeFillShade="D9"/>
          </w:tcPr>
          <w:p w14:paraId="64F79024" w14:textId="77777777" w:rsidR="00401F56" w:rsidRDefault="00401F56" w:rsidP="00A145D6"/>
        </w:tc>
        <w:tc>
          <w:tcPr>
            <w:tcW w:w="1220" w:type="pct"/>
            <w:gridSpan w:val="3"/>
            <w:tcBorders>
              <w:bottom w:val="single" w:sz="4" w:space="0" w:color="auto"/>
            </w:tcBorders>
            <w:shd w:val="clear" w:color="auto" w:fill="D9D9D9" w:themeFill="background1" w:themeFillShade="D9"/>
          </w:tcPr>
          <w:p w14:paraId="086196F0" w14:textId="77777777" w:rsidR="00401F56" w:rsidRPr="009D7F74" w:rsidRDefault="00401F56"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Present</w:t>
            </w:r>
          </w:p>
        </w:tc>
        <w:tc>
          <w:tcPr>
            <w:tcW w:w="1220" w:type="pct"/>
            <w:gridSpan w:val="6"/>
            <w:tcBorders>
              <w:bottom w:val="single" w:sz="4" w:space="0" w:color="auto"/>
            </w:tcBorders>
            <w:shd w:val="clear" w:color="auto" w:fill="D9D9D9" w:themeFill="background1" w:themeFillShade="D9"/>
          </w:tcPr>
          <w:p w14:paraId="22E83135" w14:textId="77777777" w:rsidR="00401F56" w:rsidRPr="009D7F74" w:rsidRDefault="00401F56"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Suitable</w:t>
            </w:r>
          </w:p>
        </w:tc>
        <w:tc>
          <w:tcPr>
            <w:tcW w:w="1220" w:type="pct"/>
            <w:gridSpan w:val="2"/>
            <w:tcBorders>
              <w:bottom w:val="single" w:sz="4" w:space="0" w:color="auto"/>
            </w:tcBorders>
            <w:shd w:val="clear" w:color="auto" w:fill="D9D9D9" w:themeFill="background1" w:themeFillShade="D9"/>
          </w:tcPr>
          <w:p w14:paraId="40B484B0" w14:textId="77777777" w:rsidR="00401F56" w:rsidRPr="009D7F74" w:rsidRDefault="00401F56"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Operating</w:t>
            </w:r>
          </w:p>
        </w:tc>
        <w:tc>
          <w:tcPr>
            <w:tcW w:w="1220" w:type="pct"/>
            <w:tcBorders>
              <w:bottom w:val="single" w:sz="4" w:space="0" w:color="auto"/>
            </w:tcBorders>
            <w:shd w:val="clear" w:color="auto" w:fill="D9D9D9" w:themeFill="background1" w:themeFillShade="D9"/>
          </w:tcPr>
          <w:p w14:paraId="685323E2" w14:textId="77777777" w:rsidR="00401F56" w:rsidRPr="009D7F74" w:rsidRDefault="00401F56" w:rsidP="00A145D6">
            <w:pPr>
              <w:spacing w:before="60" w:after="60"/>
              <w:rPr>
                <w:rFonts w:ascii="Calibri" w:hAnsi="Calibri" w:cs="Calibri"/>
                <w:b/>
                <w:color w:val="000000"/>
                <w:sz w:val="20"/>
                <w:szCs w:val="20"/>
              </w:rPr>
            </w:pPr>
            <w:r w:rsidRPr="009D7F74">
              <w:rPr>
                <w:rFonts w:ascii="Calibri" w:hAnsi="Calibri" w:cs="Calibri"/>
                <w:b/>
                <w:color w:val="000000"/>
                <w:sz w:val="20"/>
                <w:szCs w:val="20"/>
              </w:rPr>
              <w:t>Effective</w:t>
            </w:r>
          </w:p>
        </w:tc>
      </w:tr>
      <w:tr w:rsidR="00C0242C" w:rsidRPr="00736796" w14:paraId="224E2DE2" w14:textId="77777777" w:rsidTr="00CA59AC">
        <w:trPr>
          <w:trHeight w:val="2106"/>
        </w:trPr>
        <w:tc>
          <w:tcPr>
            <w:tcW w:w="120" w:type="pct"/>
            <w:vMerge/>
            <w:tcBorders>
              <w:bottom w:val="single" w:sz="4" w:space="0" w:color="auto"/>
            </w:tcBorders>
            <w:shd w:val="clear" w:color="auto" w:fill="D9D9D9" w:themeFill="background1" w:themeFillShade="D9"/>
          </w:tcPr>
          <w:p w14:paraId="5619CF8D" w14:textId="77777777" w:rsidR="00C0242C" w:rsidRDefault="00C0242C" w:rsidP="00C0242C"/>
        </w:tc>
        <w:tc>
          <w:tcPr>
            <w:tcW w:w="1220" w:type="pct"/>
            <w:gridSpan w:val="3"/>
            <w:tcBorders>
              <w:bottom w:val="single" w:sz="4" w:space="0" w:color="auto"/>
            </w:tcBorders>
          </w:tcPr>
          <w:p w14:paraId="373C3DB9" w14:textId="77777777" w:rsidR="00C0242C" w:rsidRPr="00C0242C" w:rsidRDefault="00C0242C" w:rsidP="00C0242C">
            <w:pPr>
              <w:spacing w:before="60"/>
              <w:rPr>
                <w:rFonts w:cstheme="minorHAnsi"/>
                <w:color w:val="000000"/>
                <w:sz w:val="20"/>
                <w:szCs w:val="20"/>
              </w:rPr>
            </w:pPr>
            <w:r w:rsidRPr="00C0242C">
              <w:rPr>
                <w:rFonts w:cstheme="minorHAnsi"/>
                <w:color w:val="000000"/>
                <w:sz w:val="20"/>
                <w:szCs w:val="20"/>
              </w:rPr>
              <w:t xml:space="preserve">The organisation has established a change management process to identify whether changes have an impact on safety and to manage any identified risks in accordance with existing safety risk management processes. </w:t>
            </w:r>
          </w:p>
        </w:tc>
        <w:tc>
          <w:tcPr>
            <w:tcW w:w="1220" w:type="pct"/>
            <w:gridSpan w:val="6"/>
            <w:tcBorders>
              <w:bottom w:val="single" w:sz="4" w:space="0" w:color="auto"/>
            </w:tcBorders>
          </w:tcPr>
          <w:p w14:paraId="1D18B275" w14:textId="63572B7B" w:rsidR="00C0242C" w:rsidRPr="00C0242C" w:rsidRDefault="00C0242C" w:rsidP="00C0242C">
            <w:pPr>
              <w:spacing w:before="60"/>
              <w:rPr>
                <w:rFonts w:cstheme="minorHAnsi"/>
                <w:color w:val="000000"/>
                <w:sz w:val="20"/>
                <w:szCs w:val="20"/>
              </w:rPr>
            </w:pPr>
            <w:r w:rsidRPr="00C0242C">
              <w:rPr>
                <w:rFonts w:cstheme="minorHAnsi"/>
                <w:color w:val="000000"/>
                <w:sz w:val="20"/>
                <w:szCs w:val="20"/>
              </w:rPr>
              <w:t xml:space="preserve">Triggers for the change management process are defined. The process also considers business related changes and interfaces with other organisations/departments. The process is integrated with the risk management and safety </w:t>
            </w:r>
            <w:r w:rsidR="00B23955" w:rsidRPr="00B23955">
              <w:rPr>
                <w:rFonts w:cstheme="minorHAnsi"/>
                <w:color w:val="000000"/>
                <w:sz w:val="20"/>
                <w:szCs w:val="20"/>
              </w:rPr>
              <w:t>performance monitoring and measurement</w:t>
            </w:r>
            <w:r w:rsidRPr="00C0242C">
              <w:rPr>
                <w:rFonts w:cstheme="minorHAnsi"/>
                <w:color w:val="000000"/>
                <w:sz w:val="20"/>
                <w:szCs w:val="20"/>
              </w:rPr>
              <w:t xml:space="preserve"> processes. Responsibilities and timelines are defined.</w:t>
            </w:r>
          </w:p>
        </w:tc>
        <w:tc>
          <w:tcPr>
            <w:tcW w:w="1220" w:type="pct"/>
            <w:gridSpan w:val="2"/>
            <w:tcBorders>
              <w:bottom w:val="single" w:sz="4" w:space="0" w:color="auto"/>
            </w:tcBorders>
          </w:tcPr>
          <w:p w14:paraId="5782FA95" w14:textId="77777777" w:rsidR="00C0242C" w:rsidRPr="00C0242C" w:rsidRDefault="00C0242C" w:rsidP="00C0242C">
            <w:pPr>
              <w:spacing w:before="60"/>
              <w:rPr>
                <w:rFonts w:cstheme="minorHAnsi"/>
                <w:color w:val="000000"/>
                <w:sz w:val="20"/>
                <w:szCs w:val="20"/>
              </w:rPr>
            </w:pPr>
            <w:r w:rsidRPr="00C0242C">
              <w:rPr>
                <w:rFonts w:cstheme="minorHAnsi"/>
                <w:color w:val="000000"/>
                <w:sz w:val="20"/>
                <w:szCs w:val="20"/>
              </w:rPr>
              <w:t xml:space="preserve">The change management process is being used and includes hazard identification and risk assessments with appropriate risk controls being put in place before a decision to make the change is taken. HF issues have been considered and been addressed as part of the change management process. </w:t>
            </w:r>
          </w:p>
        </w:tc>
        <w:tc>
          <w:tcPr>
            <w:tcW w:w="1220" w:type="pct"/>
            <w:tcBorders>
              <w:bottom w:val="single" w:sz="4" w:space="0" w:color="auto"/>
            </w:tcBorders>
          </w:tcPr>
          <w:p w14:paraId="56D41C4A" w14:textId="77777777" w:rsidR="00C0242C" w:rsidRPr="00C0242C" w:rsidRDefault="00C0242C" w:rsidP="00C0242C">
            <w:pPr>
              <w:spacing w:before="60"/>
              <w:rPr>
                <w:rFonts w:cstheme="minorHAnsi"/>
                <w:color w:val="000000"/>
                <w:sz w:val="20"/>
                <w:szCs w:val="20"/>
              </w:rPr>
            </w:pPr>
            <w:r w:rsidRPr="00C0242C">
              <w:rPr>
                <w:rFonts w:cstheme="minorHAnsi"/>
                <w:color w:val="000000"/>
                <w:sz w:val="20"/>
                <w:szCs w:val="20"/>
              </w:rPr>
              <w:t xml:space="preserve">The change management process is used for all changes that may impact safety, including HF issues, and considers the accumulation of multiple changes. It is initiated in a planned, timely, and consistent manner and includes follow up action that ensures the change was implemented safely. The change is communicated to those affected. Risk control and mitigation strategies associated with changes are achieving the planned effect. </w:t>
            </w:r>
          </w:p>
        </w:tc>
      </w:tr>
    </w:tbl>
    <w:p w14:paraId="2C42F944" w14:textId="77777777" w:rsidR="00401F56" w:rsidRDefault="00401F56" w:rsidP="00401F56"/>
    <w:p w14:paraId="20616818" w14:textId="77777777" w:rsidR="00593780" w:rsidRDefault="00593780" w:rsidP="00401F56"/>
    <w:p w14:paraId="53E311A5" w14:textId="77777777" w:rsidR="00593780" w:rsidRDefault="00593780">
      <w:r>
        <w:br w:type="page"/>
      </w:r>
    </w:p>
    <w:p w14:paraId="4928D83C" w14:textId="77777777" w:rsidR="00CA59AC" w:rsidRPr="00CA59AC" w:rsidRDefault="00CA59AC" w:rsidP="00CA59AC">
      <w:pPr>
        <w:rPr>
          <w:b/>
          <w:bCs/>
        </w:rPr>
      </w:pPr>
      <w:r w:rsidRPr="00F90F55">
        <w:rPr>
          <w:b/>
          <w:bCs/>
        </w:rPr>
        <w:lastRenderedPageBreak/>
        <w:t>Assessment Remarks and Recommendations</w:t>
      </w:r>
    </w:p>
    <w:tbl>
      <w:tblPr>
        <w:tblpPr w:leftFromText="180" w:rightFromText="180" w:vertAnchor="page" w:horzAnchor="margin" w:tblpY="1871"/>
        <w:tblW w:w="20936" w:type="dxa"/>
        <w:tblCellMar>
          <w:left w:w="0" w:type="dxa"/>
          <w:right w:w="0" w:type="dxa"/>
        </w:tblCellMar>
        <w:tblLook w:val="0420" w:firstRow="1" w:lastRow="0" w:firstColumn="0" w:lastColumn="0" w:noHBand="0" w:noVBand="1"/>
      </w:tblPr>
      <w:tblGrid>
        <w:gridCol w:w="20936"/>
      </w:tblGrid>
      <w:tr w:rsidR="00593780" w:rsidRPr="00445C9C" w14:paraId="6E7709AE" w14:textId="77777777" w:rsidTr="00593780">
        <w:trPr>
          <w:trHeight w:val="2862"/>
        </w:trPr>
        <w:tc>
          <w:tcPr>
            <w:tcW w:w="209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0B666" w14:textId="4E48DE47" w:rsidR="006B08EC" w:rsidRDefault="006B08EC" w:rsidP="006B08EC">
            <w:pPr>
              <w:spacing w:after="0"/>
              <w:ind w:left="79"/>
              <w:rPr>
                <w:b/>
                <w:bCs/>
              </w:rPr>
            </w:pPr>
            <w:r>
              <w:rPr>
                <w:b/>
                <w:bCs/>
              </w:rPr>
              <w:t>Overall mark for Element 3.2: P / S / O / E</w:t>
            </w:r>
          </w:p>
          <w:p w14:paraId="22E6DFD5" w14:textId="77777777" w:rsidR="006B08EC" w:rsidRDefault="006B08EC" w:rsidP="00593780">
            <w:pPr>
              <w:spacing w:after="0"/>
              <w:ind w:left="79"/>
              <w:rPr>
                <w:b/>
                <w:bCs/>
              </w:rPr>
            </w:pPr>
          </w:p>
          <w:p w14:paraId="3EFC41D9" w14:textId="74029A50" w:rsidR="00593780" w:rsidRPr="00445C9C" w:rsidRDefault="00593780" w:rsidP="00593780">
            <w:pPr>
              <w:spacing w:after="0"/>
              <w:ind w:left="79"/>
              <w:rPr>
                <w:b/>
              </w:rPr>
            </w:pPr>
            <w:r w:rsidRPr="00445C9C">
              <w:rPr>
                <w:b/>
                <w:bCs/>
              </w:rPr>
              <w:t>Comments and any other relevant</w:t>
            </w:r>
            <w:r>
              <w:rPr>
                <w:b/>
                <w:bCs/>
              </w:rPr>
              <w:t xml:space="preserve"> </w:t>
            </w:r>
            <w:r w:rsidRPr="0041097A">
              <w:rPr>
                <w:b/>
                <w:bCs/>
              </w:rPr>
              <w:t>conditions/restrictions/limitations applicable</w:t>
            </w:r>
          </w:p>
        </w:tc>
      </w:tr>
    </w:tbl>
    <w:p w14:paraId="67BB4EF8" w14:textId="77777777" w:rsidR="00CA59AC" w:rsidRDefault="00CA59AC" w:rsidP="00401F56"/>
    <w:p w14:paraId="17D17C8D" w14:textId="77777777" w:rsidR="00CA59AC" w:rsidRDefault="00CA59AC" w:rsidP="00401F56"/>
    <w:p w14:paraId="5AA3FBBF" w14:textId="77777777" w:rsidR="00593780" w:rsidRDefault="00593780">
      <w:r>
        <w:br w:type="page"/>
      </w:r>
    </w:p>
    <w:p w14:paraId="5FFDB603" w14:textId="1D7F0515" w:rsidR="00621530" w:rsidRDefault="00054C01" w:rsidP="0026513E">
      <w:pPr>
        <w:pStyle w:val="Heading1"/>
        <w:numPr>
          <w:ilvl w:val="1"/>
          <w:numId w:val="1"/>
        </w:numPr>
        <w:spacing w:before="0" w:after="240"/>
        <w:ind w:left="709" w:hanging="709"/>
        <w:rPr>
          <w:rFonts w:asciiTheme="minorHAnsi" w:hAnsiTheme="minorHAnsi"/>
          <w:b/>
          <w:color w:val="000000" w:themeColor="text1"/>
          <w:sz w:val="28"/>
          <w:szCs w:val="28"/>
        </w:rPr>
      </w:pPr>
      <w:bookmarkStart w:id="15" w:name="_Toc90623976"/>
      <w:r w:rsidRPr="0026513E">
        <w:rPr>
          <w:rFonts w:asciiTheme="minorHAnsi" w:hAnsiTheme="minorHAnsi"/>
          <w:b/>
          <w:color w:val="000000" w:themeColor="text1"/>
          <w:sz w:val="28"/>
          <w:szCs w:val="28"/>
        </w:rPr>
        <w:lastRenderedPageBreak/>
        <w:t>Continuous improvement of the SMS</w:t>
      </w:r>
      <w:bookmarkEnd w:id="15"/>
    </w:p>
    <w:tbl>
      <w:tblPr>
        <w:tblStyle w:val="TableGrid"/>
        <w:tblpPr w:leftFromText="180" w:rightFromText="180" w:vertAnchor="page" w:horzAnchor="margin" w:tblpY="2011"/>
        <w:tblW w:w="5000" w:type="pct"/>
        <w:tblLook w:val="04A0" w:firstRow="1" w:lastRow="0" w:firstColumn="1" w:lastColumn="0" w:noHBand="0" w:noVBand="1"/>
      </w:tblPr>
      <w:tblGrid>
        <w:gridCol w:w="502"/>
        <w:gridCol w:w="1163"/>
        <w:gridCol w:w="1159"/>
        <w:gridCol w:w="2782"/>
        <w:gridCol w:w="996"/>
        <w:gridCol w:w="527"/>
        <w:gridCol w:w="523"/>
        <w:gridCol w:w="536"/>
        <w:gridCol w:w="523"/>
        <w:gridCol w:w="2000"/>
        <w:gridCol w:w="4105"/>
        <w:gridCol w:w="1000"/>
        <w:gridCol w:w="5105"/>
      </w:tblGrid>
      <w:tr w:rsidR="00593780" w:rsidRPr="002A6847" w14:paraId="4A8ECEB2" w14:textId="77777777" w:rsidTr="00593780">
        <w:tc>
          <w:tcPr>
            <w:tcW w:w="120" w:type="pct"/>
            <w:vMerge w:val="restart"/>
            <w:shd w:val="clear" w:color="auto" w:fill="D9D9D9" w:themeFill="background1" w:themeFillShade="D9"/>
            <w:textDirection w:val="btLr"/>
          </w:tcPr>
          <w:p w14:paraId="233C72F3" w14:textId="77777777" w:rsidR="00593780" w:rsidRPr="002A6847" w:rsidRDefault="00593780" w:rsidP="00593780">
            <w:pPr>
              <w:ind w:left="113" w:right="113"/>
              <w:jc w:val="center"/>
              <w:rPr>
                <w:rFonts w:cstheme="minorHAnsi"/>
                <w:b/>
                <w:sz w:val="20"/>
                <w:szCs w:val="20"/>
              </w:rPr>
            </w:pPr>
            <w:r w:rsidRPr="002A6847">
              <w:rPr>
                <w:rFonts w:cstheme="minorHAnsi"/>
                <w:b/>
                <w:sz w:val="20"/>
                <w:szCs w:val="20"/>
              </w:rPr>
              <w:t>Evaluation</w:t>
            </w:r>
          </w:p>
        </w:tc>
        <w:tc>
          <w:tcPr>
            <w:tcW w:w="278" w:type="pct"/>
            <w:shd w:val="clear" w:color="auto" w:fill="D9D9D9" w:themeFill="background1" w:themeFillShade="D9"/>
          </w:tcPr>
          <w:p w14:paraId="6112904B" w14:textId="77777777" w:rsidR="00593780" w:rsidRPr="002A6847" w:rsidRDefault="00593780" w:rsidP="00593780">
            <w:pPr>
              <w:jc w:val="center"/>
              <w:rPr>
                <w:rFonts w:cstheme="minorHAnsi"/>
                <w:b/>
                <w:sz w:val="20"/>
                <w:szCs w:val="20"/>
              </w:rPr>
            </w:pPr>
            <w:r w:rsidRPr="002A6847">
              <w:rPr>
                <w:rFonts w:cstheme="minorHAnsi"/>
                <w:b/>
                <w:sz w:val="20"/>
                <w:szCs w:val="20"/>
              </w:rPr>
              <w:t>DASR AMC reference</w:t>
            </w:r>
          </w:p>
        </w:tc>
        <w:tc>
          <w:tcPr>
            <w:tcW w:w="277" w:type="pct"/>
            <w:shd w:val="clear" w:color="auto" w:fill="D9D9D9" w:themeFill="background1" w:themeFillShade="D9"/>
            <w:vAlign w:val="center"/>
          </w:tcPr>
          <w:p w14:paraId="20367A0B" w14:textId="22157C1E" w:rsidR="00593780" w:rsidRPr="002A6847" w:rsidRDefault="00593780" w:rsidP="00593780">
            <w:pPr>
              <w:pStyle w:val="Default"/>
              <w:jc w:val="center"/>
              <w:rPr>
                <w:rFonts w:asciiTheme="minorHAnsi" w:hAnsiTheme="minorHAnsi" w:cstheme="minorHAnsi"/>
                <w:b/>
                <w:bCs/>
                <w:sz w:val="20"/>
                <w:szCs w:val="20"/>
              </w:rPr>
            </w:pPr>
            <w:r w:rsidRPr="002A6847">
              <w:rPr>
                <w:rFonts w:asciiTheme="minorHAnsi" w:hAnsiTheme="minorHAnsi" w:cstheme="minorHAnsi"/>
                <w:b/>
                <w:bCs/>
                <w:sz w:val="20"/>
                <w:szCs w:val="20"/>
              </w:rPr>
              <w:t>Indicator</w:t>
            </w:r>
          </w:p>
          <w:p w14:paraId="64F4C7F1" w14:textId="77777777" w:rsidR="00593780" w:rsidRPr="002A6847" w:rsidRDefault="00593780" w:rsidP="00593780">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reference</w:t>
            </w:r>
          </w:p>
        </w:tc>
        <w:tc>
          <w:tcPr>
            <w:tcW w:w="903" w:type="pct"/>
            <w:gridSpan w:val="2"/>
            <w:shd w:val="clear" w:color="auto" w:fill="D9D9D9" w:themeFill="background1" w:themeFillShade="D9"/>
            <w:vAlign w:val="center"/>
          </w:tcPr>
          <w:p w14:paraId="1DA7617D" w14:textId="77777777" w:rsidR="00593780" w:rsidRPr="002A6847" w:rsidRDefault="00593780" w:rsidP="00593780">
            <w:pPr>
              <w:jc w:val="center"/>
              <w:rPr>
                <w:rFonts w:cstheme="minorHAnsi"/>
                <w:b/>
                <w:sz w:val="20"/>
                <w:szCs w:val="20"/>
              </w:rPr>
            </w:pPr>
            <w:r w:rsidRPr="002A6847">
              <w:rPr>
                <w:rFonts w:cstheme="minorHAnsi"/>
                <w:b/>
                <w:sz w:val="20"/>
                <w:szCs w:val="20"/>
              </w:rPr>
              <w:t>Indicators</w:t>
            </w:r>
          </w:p>
        </w:tc>
        <w:tc>
          <w:tcPr>
            <w:tcW w:w="126" w:type="pct"/>
            <w:shd w:val="clear" w:color="auto" w:fill="D9D9D9" w:themeFill="background1" w:themeFillShade="D9"/>
            <w:vAlign w:val="center"/>
          </w:tcPr>
          <w:p w14:paraId="3953B255" w14:textId="77777777" w:rsidR="00593780" w:rsidRPr="002A6847" w:rsidRDefault="00593780" w:rsidP="00593780">
            <w:pPr>
              <w:jc w:val="center"/>
              <w:rPr>
                <w:rFonts w:cstheme="minorHAnsi"/>
                <w:b/>
                <w:sz w:val="20"/>
                <w:szCs w:val="20"/>
              </w:rPr>
            </w:pPr>
            <w:r w:rsidRPr="002A6847">
              <w:rPr>
                <w:rFonts w:cstheme="minorHAnsi"/>
                <w:b/>
                <w:sz w:val="20"/>
                <w:szCs w:val="20"/>
              </w:rPr>
              <w:t>P</w:t>
            </w:r>
          </w:p>
        </w:tc>
        <w:tc>
          <w:tcPr>
            <w:tcW w:w="125" w:type="pct"/>
            <w:shd w:val="clear" w:color="auto" w:fill="D9D9D9" w:themeFill="background1" w:themeFillShade="D9"/>
            <w:vAlign w:val="center"/>
          </w:tcPr>
          <w:p w14:paraId="5AED2A03" w14:textId="77777777" w:rsidR="00593780" w:rsidRPr="002A6847" w:rsidRDefault="00593780" w:rsidP="00593780">
            <w:pPr>
              <w:jc w:val="center"/>
              <w:rPr>
                <w:rFonts w:cstheme="minorHAnsi"/>
                <w:b/>
                <w:sz w:val="20"/>
                <w:szCs w:val="20"/>
              </w:rPr>
            </w:pPr>
            <w:r w:rsidRPr="002A6847">
              <w:rPr>
                <w:rFonts w:cstheme="minorHAnsi"/>
                <w:b/>
                <w:sz w:val="20"/>
                <w:szCs w:val="20"/>
              </w:rPr>
              <w:t>S</w:t>
            </w:r>
          </w:p>
        </w:tc>
        <w:tc>
          <w:tcPr>
            <w:tcW w:w="128" w:type="pct"/>
            <w:shd w:val="clear" w:color="auto" w:fill="D9D9D9" w:themeFill="background1" w:themeFillShade="D9"/>
            <w:vAlign w:val="center"/>
          </w:tcPr>
          <w:p w14:paraId="5771ABB3" w14:textId="77777777" w:rsidR="00593780" w:rsidRPr="002A6847" w:rsidRDefault="00593780" w:rsidP="00593780">
            <w:pPr>
              <w:jc w:val="center"/>
              <w:rPr>
                <w:rFonts w:cstheme="minorHAnsi"/>
                <w:b/>
                <w:sz w:val="20"/>
                <w:szCs w:val="20"/>
              </w:rPr>
            </w:pPr>
            <w:r w:rsidRPr="002A6847">
              <w:rPr>
                <w:rFonts w:cstheme="minorHAnsi"/>
                <w:b/>
                <w:sz w:val="20"/>
                <w:szCs w:val="20"/>
              </w:rPr>
              <w:t>O</w:t>
            </w:r>
          </w:p>
        </w:tc>
        <w:tc>
          <w:tcPr>
            <w:tcW w:w="125" w:type="pct"/>
            <w:shd w:val="clear" w:color="auto" w:fill="D9D9D9" w:themeFill="background1" w:themeFillShade="D9"/>
            <w:vAlign w:val="center"/>
          </w:tcPr>
          <w:p w14:paraId="3ED4E079" w14:textId="77777777" w:rsidR="00593780" w:rsidRPr="002A6847" w:rsidRDefault="00593780" w:rsidP="00593780">
            <w:pPr>
              <w:jc w:val="center"/>
              <w:rPr>
                <w:rFonts w:cstheme="minorHAnsi"/>
                <w:b/>
                <w:sz w:val="20"/>
                <w:szCs w:val="20"/>
              </w:rPr>
            </w:pPr>
            <w:r w:rsidRPr="002A6847">
              <w:rPr>
                <w:rFonts w:cstheme="minorHAnsi"/>
                <w:b/>
                <w:sz w:val="20"/>
                <w:szCs w:val="20"/>
              </w:rPr>
              <w:t>E</w:t>
            </w:r>
          </w:p>
        </w:tc>
        <w:tc>
          <w:tcPr>
            <w:tcW w:w="1459" w:type="pct"/>
            <w:gridSpan w:val="2"/>
            <w:shd w:val="clear" w:color="auto" w:fill="D9D9D9" w:themeFill="background1" w:themeFillShade="D9"/>
            <w:vAlign w:val="center"/>
          </w:tcPr>
          <w:p w14:paraId="07B451C2" w14:textId="77777777" w:rsidR="00593780" w:rsidRPr="002A6847" w:rsidRDefault="00593780" w:rsidP="00593780">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How it is achieved</w:t>
            </w:r>
          </w:p>
        </w:tc>
        <w:tc>
          <w:tcPr>
            <w:tcW w:w="1459" w:type="pct"/>
            <w:gridSpan w:val="2"/>
            <w:shd w:val="clear" w:color="auto" w:fill="D9D9D9" w:themeFill="background1" w:themeFillShade="D9"/>
            <w:vAlign w:val="center"/>
          </w:tcPr>
          <w:p w14:paraId="2BB1441D" w14:textId="77777777" w:rsidR="00593780" w:rsidRPr="002A6847" w:rsidRDefault="00593780" w:rsidP="00593780">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Comments</w:t>
            </w:r>
          </w:p>
        </w:tc>
      </w:tr>
      <w:tr w:rsidR="00593780" w:rsidRPr="002A6847" w14:paraId="4122484E" w14:textId="77777777" w:rsidTr="00593780">
        <w:tc>
          <w:tcPr>
            <w:tcW w:w="120" w:type="pct"/>
            <w:vMerge/>
            <w:shd w:val="clear" w:color="auto" w:fill="D9D9D9" w:themeFill="background1" w:themeFillShade="D9"/>
          </w:tcPr>
          <w:p w14:paraId="639C6B69" w14:textId="77777777" w:rsidR="00593780" w:rsidRPr="002A6847" w:rsidRDefault="00593780" w:rsidP="00593780">
            <w:pPr>
              <w:rPr>
                <w:rFonts w:cstheme="minorHAnsi"/>
                <w:sz w:val="20"/>
                <w:szCs w:val="20"/>
              </w:rPr>
            </w:pPr>
          </w:p>
        </w:tc>
        <w:tc>
          <w:tcPr>
            <w:tcW w:w="278" w:type="pct"/>
          </w:tcPr>
          <w:p w14:paraId="02D198CE" w14:textId="77777777" w:rsidR="00593780" w:rsidRDefault="00593780" w:rsidP="00593780">
            <w:pPr>
              <w:spacing w:before="60"/>
              <w:rPr>
                <w:rFonts w:cstheme="minorHAnsi"/>
                <w:sz w:val="20"/>
                <w:szCs w:val="20"/>
              </w:rPr>
            </w:pPr>
            <w:r>
              <w:rPr>
                <w:rFonts w:cstheme="minorHAnsi"/>
                <w:sz w:val="20"/>
                <w:szCs w:val="20"/>
              </w:rPr>
              <w:t xml:space="preserve">AMC </w:t>
            </w:r>
          </w:p>
          <w:p w14:paraId="3DDFBB67" w14:textId="2E767BC5" w:rsidR="00593780" w:rsidRDefault="00593780" w:rsidP="00593780">
            <w:pPr>
              <w:spacing w:before="60"/>
              <w:rPr>
                <w:rFonts w:cstheme="minorHAnsi"/>
                <w:sz w:val="20"/>
                <w:szCs w:val="20"/>
              </w:rPr>
            </w:pPr>
            <w:r>
              <w:rPr>
                <w:rFonts w:cstheme="minorHAnsi"/>
                <w:sz w:val="20"/>
                <w:szCs w:val="20"/>
              </w:rPr>
              <w:t>SMS.A.25</w:t>
            </w:r>
          </w:p>
          <w:p w14:paraId="4B252A79" w14:textId="77777777" w:rsidR="00593780" w:rsidRDefault="00593780" w:rsidP="00593780">
            <w:pPr>
              <w:rPr>
                <w:rFonts w:cstheme="minorHAnsi"/>
                <w:sz w:val="20"/>
                <w:szCs w:val="20"/>
              </w:rPr>
            </w:pPr>
            <w:r>
              <w:rPr>
                <w:rFonts w:cstheme="minorHAnsi"/>
                <w:sz w:val="20"/>
                <w:szCs w:val="20"/>
              </w:rPr>
              <w:t>(b)(3)(3.3)</w:t>
            </w:r>
          </w:p>
          <w:p w14:paraId="6BDB3C72" w14:textId="77777777" w:rsidR="00593780" w:rsidRDefault="00593780" w:rsidP="00593780">
            <w:pPr>
              <w:rPr>
                <w:rFonts w:cstheme="minorHAnsi"/>
                <w:sz w:val="20"/>
                <w:szCs w:val="20"/>
              </w:rPr>
            </w:pPr>
          </w:p>
          <w:p w14:paraId="54AACF1C" w14:textId="77777777" w:rsidR="00593780" w:rsidRPr="002A6847" w:rsidRDefault="00593780" w:rsidP="00593780">
            <w:pPr>
              <w:rPr>
                <w:rFonts w:cstheme="minorHAnsi"/>
                <w:sz w:val="20"/>
                <w:szCs w:val="20"/>
              </w:rPr>
            </w:pPr>
            <w:r>
              <w:rPr>
                <w:rFonts w:cstheme="minorHAnsi"/>
                <w:sz w:val="20"/>
                <w:szCs w:val="20"/>
              </w:rPr>
              <w:t>Para 1</w:t>
            </w:r>
          </w:p>
        </w:tc>
        <w:tc>
          <w:tcPr>
            <w:tcW w:w="277" w:type="pct"/>
            <w:vAlign w:val="center"/>
          </w:tcPr>
          <w:p w14:paraId="37D83C04" w14:textId="77777777" w:rsidR="00593780" w:rsidRDefault="00593780" w:rsidP="00593780">
            <w:pPr>
              <w:jc w:val="center"/>
              <w:rPr>
                <w:rFonts w:ascii="Calibri" w:hAnsi="Calibri" w:cs="Calibri"/>
                <w:color w:val="000000"/>
              </w:rPr>
            </w:pPr>
            <w:r>
              <w:rPr>
                <w:rFonts w:ascii="Calibri" w:hAnsi="Calibri" w:cs="Calibri"/>
                <w:color w:val="000000"/>
              </w:rPr>
              <w:t>3.3.1</w:t>
            </w:r>
          </w:p>
        </w:tc>
        <w:tc>
          <w:tcPr>
            <w:tcW w:w="903" w:type="pct"/>
            <w:gridSpan w:val="2"/>
            <w:vAlign w:val="center"/>
          </w:tcPr>
          <w:p w14:paraId="7D832CEE" w14:textId="337568A5" w:rsidR="00593780" w:rsidRPr="006A0ED8" w:rsidRDefault="006A0ED8" w:rsidP="006A0ED8">
            <w:pPr>
              <w:spacing w:before="60" w:after="60"/>
              <w:rPr>
                <w:rFonts w:ascii="Calibri" w:hAnsi="Calibri" w:cs="Calibri"/>
                <w:color w:val="000000" w:themeColor="text1"/>
              </w:rPr>
            </w:pPr>
            <w:r w:rsidRPr="006A0ED8">
              <w:rPr>
                <w:rFonts w:ascii="Calibri" w:hAnsi="Calibri" w:cs="Calibri"/>
                <w:color w:val="000000" w:themeColor="text1"/>
              </w:rPr>
              <w:t>The organisation is continuously monitoring and assessing its</w:t>
            </w:r>
            <w:r w:rsidR="002D6EF2">
              <w:rPr>
                <w:rFonts w:ascii="Calibri" w:hAnsi="Calibri" w:cs="Calibri"/>
                <w:color w:val="000000" w:themeColor="text1"/>
              </w:rPr>
              <w:t xml:space="preserve"> ASMS </w:t>
            </w:r>
            <w:r w:rsidRPr="006A0ED8">
              <w:rPr>
                <w:rFonts w:ascii="Calibri" w:hAnsi="Calibri" w:cs="Calibri"/>
                <w:color w:val="000000" w:themeColor="text1"/>
              </w:rPr>
              <w:t xml:space="preserve">processes to maintain or continuously improve the overall effectiveness of the </w:t>
            </w:r>
            <w:r w:rsidR="00363E6A">
              <w:rPr>
                <w:rFonts w:ascii="Calibri" w:hAnsi="Calibri" w:cs="Calibri"/>
                <w:color w:val="000000" w:themeColor="text1"/>
              </w:rPr>
              <w:t>A</w:t>
            </w:r>
            <w:r w:rsidRPr="006A0ED8">
              <w:rPr>
                <w:rFonts w:ascii="Calibri" w:hAnsi="Calibri" w:cs="Calibri"/>
                <w:color w:val="000000" w:themeColor="text1"/>
              </w:rPr>
              <w:t>SMS.</w:t>
            </w:r>
          </w:p>
        </w:tc>
        <w:tc>
          <w:tcPr>
            <w:tcW w:w="126" w:type="pct"/>
          </w:tcPr>
          <w:p w14:paraId="2C5FB19B" w14:textId="77777777" w:rsidR="00593780" w:rsidRPr="002A6847" w:rsidRDefault="00593780" w:rsidP="00593780">
            <w:pPr>
              <w:rPr>
                <w:rFonts w:cstheme="minorHAnsi"/>
                <w:sz w:val="20"/>
                <w:szCs w:val="20"/>
              </w:rPr>
            </w:pPr>
          </w:p>
        </w:tc>
        <w:tc>
          <w:tcPr>
            <w:tcW w:w="125" w:type="pct"/>
          </w:tcPr>
          <w:p w14:paraId="6E2D469F" w14:textId="77777777" w:rsidR="00593780" w:rsidRPr="002A6847" w:rsidRDefault="00593780" w:rsidP="00593780">
            <w:pPr>
              <w:rPr>
                <w:rFonts w:cstheme="minorHAnsi"/>
                <w:sz w:val="20"/>
                <w:szCs w:val="20"/>
              </w:rPr>
            </w:pPr>
          </w:p>
        </w:tc>
        <w:tc>
          <w:tcPr>
            <w:tcW w:w="128" w:type="pct"/>
          </w:tcPr>
          <w:p w14:paraId="59FB2E42" w14:textId="77777777" w:rsidR="00593780" w:rsidRPr="002A6847" w:rsidRDefault="00593780" w:rsidP="00593780">
            <w:pPr>
              <w:rPr>
                <w:rFonts w:cstheme="minorHAnsi"/>
                <w:sz w:val="20"/>
                <w:szCs w:val="20"/>
              </w:rPr>
            </w:pPr>
          </w:p>
        </w:tc>
        <w:tc>
          <w:tcPr>
            <w:tcW w:w="125" w:type="pct"/>
          </w:tcPr>
          <w:p w14:paraId="142A746B" w14:textId="77777777" w:rsidR="00593780" w:rsidRPr="002A6847" w:rsidRDefault="00593780" w:rsidP="00593780">
            <w:pPr>
              <w:rPr>
                <w:rFonts w:cstheme="minorHAnsi"/>
                <w:sz w:val="20"/>
                <w:szCs w:val="20"/>
              </w:rPr>
            </w:pPr>
          </w:p>
        </w:tc>
        <w:tc>
          <w:tcPr>
            <w:tcW w:w="1459" w:type="pct"/>
            <w:gridSpan w:val="2"/>
          </w:tcPr>
          <w:p w14:paraId="3BC0E990" w14:textId="77777777" w:rsidR="00593780" w:rsidRPr="002A6847" w:rsidRDefault="00593780" w:rsidP="00593780">
            <w:pPr>
              <w:rPr>
                <w:rFonts w:cstheme="minorHAnsi"/>
                <w:sz w:val="20"/>
                <w:szCs w:val="20"/>
              </w:rPr>
            </w:pPr>
          </w:p>
        </w:tc>
        <w:tc>
          <w:tcPr>
            <w:tcW w:w="1459" w:type="pct"/>
            <w:gridSpan w:val="2"/>
          </w:tcPr>
          <w:p w14:paraId="72CD1818" w14:textId="77777777" w:rsidR="00593780" w:rsidRPr="002A6847" w:rsidRDefault="00593780" w:rsidP="00593780">
            <w:pPr>
              <w:rPr>
                <w:rFonts w:cstheme="minorHAnsi"/>
                <w:sz w:val="20"/>
                <w:szCs w:val="20"/>
              </w:rPr>
            </w:pPr>
          </w:p>
        </w:tc>
      </w:tr>
      <w:tr w:rsidR="00593780" w:rsidRPr="002A6847" w14:paraId="324D28E4" w14:textId="77777777" w:rsidTr="00593780">
        <w:trPr>
          <w:cantSplit/>
          <w:trHeight w:val="397"/>
        </w:trPr>
        <w:tc>
          <w:tcPr>
            <w:tcW w:w="120" w:type="pct"/>
            <w:vMerge w:val="restart"/>
            <w:shd w:val="clear" w:color="auto" w:fill="D9D9D9" w:themeFill="background1" w:themeFillShade="D9"/>
            <w:textDirection w:val="btLr"/>
          </w:tcPr>
          <w:p w14:paraId="5B3CAE47" w14:textId="77777777" w:rsidR="00593780" w:rsidRPr="00BF5746" w:rsidRDefault="00593780" w:rsidP="00593780">
            <w:pPr>
              <w:ind w:left="113" w:right="113"/>
              <w:jc w:val="center"/>
              <w:rPr>
                <w:b/>
                <w:sz w:val="20"/>
                <w:szCs w:val="20"/>
              </w:rPr>
            </w:pPr>
            <w:r w:rsidRPr="00BF5746">
              <w:rPr>
                <w:b/>
                <w:sz w:val="20"/>
                <w:szCs w:val="20"/>
              </w:rPr>
              <w:t>Evaluation Guidance</w:t>
            </w:r>
          </w:p>
        </w:tc>
        <w:tc>
          <w:tcPr>
            <w:tcW w:w="4880" w:type="pct"/>
            <w:gridSpan w:val="12"/>
            <w:shd w:val="clear" w:color="auto" w:fill="D9D9D9" w:themeFill="background1" w:themeFillShade="D9"/>
            <w:vAlign w:val="center"/>
          </w:tcPr>
          <w:p w14:paraId="41F6C0BF" w14:textId="77777777" w:rsidR="00593780" w:rsidRPr="00BF5746" w:rsidRDefault="00593780" w:rsidP="00593780">
            <w:pPr>
              <w:jc w:val="center"/>
              <w:rPr>
                <w:rFonts w:ascii="Calibri" w:hAnsi="Calibri" w:cs="Calibri"/>
                <w:b/>
                <w:bCs/>
                <w:color w:val="000000"/>
                <w:sz w:val="20"/>
                <w:szCs w:val="20"/>
              </w:rPr>
            </w:pPr>
            <w:r w:rsidRPr="00BF5746">
              <w:rPr>
                <w:rFonts w:ascii="Calibri" w:hAnsi="Calibri" w:cs="Calibri"/>
                <w:b/>
                <w:bCs/>
                <w:color w:val="000000"/>
                <w:sz w:val="20"/>
                <w:szCs w:val="20"/>
              </w:rPr>
              <w:t>What to look for</w:t>
            </w:r>
          </w:p>
        </w:tc>
      </w:tr>
      <w:tr w:rsidR="00593780" w:rsidRPr="002A6847" w14:paraId="36E4DA12" w14:textId="77777777" w:rsidTr="00593780">
        <w:tc>
          <w:tcPr>
            <w:tcW w:w="120" w:type="pct"/>
            <w:vMerge/>
            <w:shd w:val="clear" w:color="auto" w:fill="D9D9D9" w:themeFill="background1" w:themeFillShade="D9"/>
          </w:tcPr>
          <w:p w14:paraId="552693EF" w14:textId="77777777" w:rsidR="00593780" w:rsidRPr="00BF5746" w:rsidRDefault="00593780" w:rsidP="00593780">
            <w:pPr>
              <w:rPr>
                <w:sz w:val="20"/>
                <w:szCs w:val="20"/>
              </w:rPr>
            </w:pPr>
          </w:p>
        </w:tc>
        <w:tc>
          <w:tcPr>
            <w:tcW w:w="4880" w:type="pct"/>
            <w:gridSpan w:val="12"/>
          </w:tcPr>
          <w:p w14:paraId="44062140" w14:textId="77777777" w:rsidR="00593780" w:rsidRPr="00054C01" w:rsidRDefault="00593780" w:rsidP="00593780">
            <w:pPr>
              <w:spacing w:before="60"/>
              <w:rPr>
                <w:rFonts w:ascii="Calibri" w:hAnsi="Calibri" w:cs="Calibri"/>
                <w:color w:val="000000"/>
                <w:sz w:val="20"/>
                <w:szCs w:val="20"/>
              </w:rPr>
            </w:pPr>
            <w:r w:rsidRPr="00054C01">
              <w:rPr>
                <w:rFonts w:ascii="Calibri" w:hAnsi="Calibri" w:cs="Calibri"/>
                <w:color w:val="000000"/>
                <w:sz w:val="20"/>
                <w:szCs w:val="20"/>
              </w:rPr>
              <w:t>- Review the information and safety data used for management decision making and continuous improvement.</w:t>
            </w:r>
          </w:p>
          <w:p w14:paraId="3A365D88" w14:textId="77777777" w:rsidR="00593780" w:rsidRPr="00054C01" w:rsidRDefault="00593780" w:rsidP="00593780">
            <w:pPr>
              <w:spacing w:before="60" w:after="60"/>
              <w:contextualSpacing/>
              <w:rPr>
                <w:rFonts w:ascii="Calibri" w:hAnsi="Calibri" w:cs="Calibri"/>
                <w:color w:val="000000"/>
                <w:sz w:val="20"/>
                <w:szCs w:val="20"/>
              </w:rPr>
            </w:pPr>
            <w:r w:rsidRPr="00054C01">
              <w:rPr>
                <w:rFonts w:ascii="Calibri" w:hAnsi="Calibri" w:cs="Calibri"/>
                <w:color w:val="000000"/>
                <w:sz w:val="20"/>
                <w:szCs w:val="20"/>
              </w:rPr>
              <w:t>- Evidence of:</w:t>
            </w:r>
          </w:p>
          <w:p w14:paraId="52AEF69C" w14:textId="798870D5" w:rsidR="00593780" w:rsidRPr="00054C01" w:rsidRDefault="006011E7" w:rsidP="00593780">
            <w:pPr>
              <w:spacing w:before="60" w:after="60"/>
              <w:contextualSpacing/>
              <w:rPr>
                <w:rFonts w:ascii="Calibri" w:hAnsi="Calibri" w:cs="Calibri"/>
                <w:color w:val="000000"/>
                <w:sz w:val="20"/>
                <w:szCs w:val="20"/>
              </w:rPr>
            </w:pPr>
            <w:r w:rsidRPr="0071289B">
              <w:rPr>
                <w:rFonts w:ascii="Calibri" w:hAnsi="Calibri" w:cs="Calibri"/>
                <w:color w:val="000000"/>
                <w:sz w:val="20"/>
                <w:szCs w:val="20"/>
              </w:rPr>
              <w:t xml:space="preserve">     </w:t>
            </w:r>
            <w:r w:rsidR="00593780" w:rsidRPr="00054C01">
              <w:rPr>
                <w:rFonts w:ascii="Calibri" w:hAnsi="Calibri" w:cs="Calibri"/>
                <w:color w:val="000000"/>
                <w:sz w:val="20"/>
                <w:szCs w:val="20"/>
              </w:rPr>
              <w:t xml:space="preserve">o Lessons learnt being incorporated into </w:t>
            </w:r>
            <w:r w:rsidR="002D6EF2">
              <w:rPr>
                <w:rFonts w:ascii="Calibri" w:hAnsi="Calibri" w:cs="Calibri"/>
                <w:color w:val="000000"/>
                <w:sz w:val="20"/>
                <w:szCs w:val="20"/>
              </w:rPr>
              <w:t xml:space="preserve">ASMS </w:t>
            </w:r>
            <w:r w:rsidR="00593780" w:rsidRPr="00054C01">
              <w:rPr>
                <w:rFonts w:ascii="Calibri" w:hAnsi="Calibri" w:cs="Calibri"/>
                <w:color w:val="000000"/>
                <w:sz w:val="20"/>
                <w:szCs w:val="20"/>
              </w:rPr>
              <w:t>and operational processes;</w:t>
            </w:r>
          </w:p>
          <w:p w14:paraId="1D378E19" w14:textId="328D6FD7" w:rsidR="00593780" w:rsidRPr="00054C01" w:rsidRDefault="00593780" w:rsidP="00593780">
            <w:pPr>
              <w:spacing w:before="60" w:after="60"/>
              <w:contextualSpacing/>
              <w:rPr>
                <w:rFonts w:ascii="Calibri" w:hAnsi="Calibri" w:cs="Calibri"/>
                <w:color w:val="000000"/>
                <w:sz w:val="20"/>
                <w:szCs w:val="20"/>
              </w:rPr>
            </w:pPr>
            <w:r w:rsidRPr="00054C01">
              <w:rPr>
                <w:rFonts w:ascii="Calibri" w:hAnsi="Calibri" w:cs="Calibri"/>
                <w:color w:val="000000"/>
                <w:sz w:val="20"/>
                <w:szCs w:val="20"/>
              </w:rPr>
              <w:t xml:space="preserve">   </w:t>
            </w:r>
            <w:r w:rsidR="006011E7">
              <w:rPr>
                <w:rFonts w:ascii="Calibri" w:hAnsi="Calibri" w:cs="Calibri"/>
                <w:color w:val="000000"/>
                <w:sz w:val="20"/>
                <w:szCs w:val="20"/>
              </w:rPr>
              <w:t xml:space="preserve">  </w:t>
            </w:r>
            <w:r w:rsidRPr="00054C01">
              <w:rPr>
                <w:rFonts w:ascii="Calibri" w:hAnsi="Calibri" w:cs="Calibri"/>
                <w:color w:val="000000"/>
                <w:sz w:val="20"/>
                <w:szCs w:val="20"/>
              </w:rPr>
              <w:t>o Best practices being sought and embraced;</w:t>
            </w:r>
          </w:p>
          <w:p w14:paraId="77531D3C" w14:textId="31BCDDE1" w:rsidR="00593780" w:rsidRPr="00054C01" w:rsidRDefault="00593780" w:rsidP="00593780">
            <w:pPr>
              <w:spacing w:before="60" w:after="60"/>
              <w:contextualSpacing/>
              <w:rPr>
                <w:rFonts w:ascii="Calibri" w:hAnsi="Calibri" w:cs="Calibri"/>
                <w:color w:val="000000"/>
                <w:sz w:val="20"/>
                <w:szCs w:val="20"/>
              </w:rPr>
            </w:pPr>
            <w:r w:rsidRPr="00054C01">
              <w:rPr>
                <w:rFonts w:ascii="Calibri" w:hAnsi="Calibri" w:cs="Calibri"/>
                <w:color w:val="000000"/>
                <w:sz w:val="20"/>
                <w:szCs w:val="20"/>
              </w:rPr>
              <w:t xml:space="preserve">   </w:t>
            </w:r>
            <w:r w:rsidR="006011E7">
              <w:rPr>
                <w:rFonts w:ascii="Calibri" w:hAnsi="Calibri" w:cs="Calibri"/>
                <w:color w:val="000000"/>
                <w:sz w:val="20"/>
                <w:szCs w:val="20"/>
              </w:rPr>
              <w:t xml:space="preserve">  </w:t>
            </w:r>
            <w:r w:rsidRPr="00054C01">
              <w:rPr>
                <w:rFonts w:ascii="Calibri" w:hAnsi="Calibri" w:cs="Calibri"/>
                <w:color w:val="000000"/>
                <w:sz w:val="20"/>
                <w:szCs w:val="20"/>
              </w:rPr>
              <w:t>o Surveys and assessments of organisational culture being carried out and acted upon;</w:t>
            </w:r>
          </w:p>
          <w:p w14:paraId="4A9583ED" w14:textId="534A4337" w:rsidR="00593780" w:rsidRPr="00054C01" w:rsidRDefault="00593780" w:rsidP="00593780">
            <w:pPr>
              <w:spacing w:before="60" w:after="60"/>
              <w:contextualSpacing/>
              <w:rPr>
                <w:rFonts w:ascii="Calibri" w:hAnsi="Calibri" w:cs="Calibri"/>
                <w:color w:val="000000"/>
                <w:sz w:val="20"/>
                <w:szCs w:val="20"/>
              </w:rPr>
            </w:pPr>
            <w:r w:rsidRPr="00054C01">
              <w:rPr>
                <w:rFonts w:ascii="Calibri" w:hAnsi="Calibri" w:cs="Calibri"/>
                <w:color w:val="000000"/>
                <w:sz w:val="20"/>
                <w:szCs w:val="20"/>
              </w:rPr>
              <w:t xml:space="preserve">   </w:t>
            </w:r>
            <w:r w:rsidR="006011E7">
              <w:rPr>
                <w:rFonts w:ascii="Calibri" w:hAnsi="Calibri" w:cs="Calibri"/>
                <w:color w:val="000000"/>
                <w:sz w:val="20"/>
                <w:szCs w:val="20"/>
              </w:rPr>
              <w:t xml:space="preserve">  </w:t>
            </w:r>
            <w:r w:rsidRPr="00054C01">
              <w:rPr>
                <w:rFonts w:ascii="Calibri" w:hAnsi="Calibri" w:cs="Calibri"/>
                <w:color w:val="000000"/>
                <w:sz w:val="20"/>
                <w:szCs w:val="20"/>
              </w:rPr>
              <w:t>o Data being analysed and results shared with Safety Committees; and</w:t>
            </w:r>
          </w:p>
          <w:p w14:paraId="64F3021F" w14:textId="4C613754" w:rsidR="00593780" w:rsidRPr="00054C01" w:rsidRDefault="00593780" w:rsidP="00593780">
            <w:pPr>
              <w:spacing w:before="60" w:after="60"/>
              <w:contextualSpacing/>
              <w:rPr>
                <w:rFonts w:ascii="Calibri" w:hAnsi="Calibri" w:cs="Calibri"/>
                <w:color w:val="000000"/>
                <w:sz w:val="20"/>
                <w:szCs w:val="20"/>
              </w:rPr>
            </w:pPr>
            <w:r w:rsidRPr="00054C01">
              <w:rPr>
                <w:rFonts w:ascii="Calibri" w:hAnsi="Calibri" w:cs="Calibri"/>
                <w:color w:val="000000"/>
                <w:sz w:val="20"/>
                <w:szCs w:val="20"/>
              </w:rPr>
              <w:t xml:space="preserve">   </w:t>
            </w:r>
            <w:r w:rsidR="006011E7">
              <w:rPr>
                <w:rFonts w:ascii="Calibri" w:hAnsi="Calibri" w:cs="Calibri"/>
                <w:color w:val="000000"/>
                <w:sz w:val="20"/>
                <w:szCs w:val="20"/>
              </w:rPr>
              <w:t xml:space="preserve">  </w:t>
            </w:r>
            <w:r w:rsidRPr="00054C01">
              <w:rPr>
                <w:rFonts w:ascii="Calibri" w:hAnsi="Calibri" w:cs="Calibri"/>
                <w:color w:val="000000"/>
                <w:sz w:val="20"/>
                <w:szCs w:val="20"/>
              </w:rPr>
              <w:t>o Follow-up actions.</w:t>
            </w:r>
          </w:p>
          <w:p w14:paraId="59A55619" w14:textId="35466015" w:rsidR="00593780" w:rsidRPr="00D30BDD" w:rsidRDefault="00593780" w:rsidP="00593780">
            <w:pPr>
              <w:spacing w:after="60"/>
              <w:rPr>
                <w:rFonts w:ascii="Calibri" w:hAnsi="Calibri" w:cs="Calibri"/>
                <w:color w:val="000000"/>
                <w:sz w:val="20"/>
                <w:szCs w:val="20"/>
              </w:rPr>
            </w:pPr>
            <w:r w:rsidRPr="00054C01">
              <w:rPr>
                <w:rFonts w:ascii="Calibri" w:hAnsi="Calibri" w:cs="Calibri"/>
                <w:color w:val="000000"/>
                <w:sz w:val="20"/>
                <w:szCs w:val="20"/>
              </w:rPr>
              <w:t xml:space="preserve">- Information from external occurrences, investigation reports, safety meetings, hazard reports, audits, and safety data analysis all contribute towards continuous improvement of the </w:t>
            </w:r>
            <w:r w:rsidR="00363E6A">
              <w:rPr>
                <w:rFonts w:ascii="Calibri" w:hAnsi="Calibri" w:cs="Calibri"/>
                <w:color w:val="000000"/>
                <w:sz w:val="20"/>
                <w:szCs w:val="20"/>
              </w:rPr>
              <w:t>A</w:t>
            </w:r>
            <w:r w:rsidRPr="00054C01">
              <w:rPr>
                <w:rFonts w:ascii="Calibri" w:hAnsi="Calibri" w:cs="Calibri"/>
                <w:color w:val="000000"/>
                <w:sz w:val="20"/>
                <w:szCs w:val="20"/>
              </w:rPr>
              <w:t>SMS.</w:t>
            </w:r>
          </w:p>
        </w:tc>
      </w:tr>
      <w:tr w:rsidR="00593780" w:rsidRPr="009D7F74" w14:paraId="3D5EFF6F" w14:textId="77777777" w:rsidTr="00593780">
        <w:trPr>
          <w:trHeight w:val="283"/>
        </w:trPr>
        <w:tc>
          <w:tcPr>
            <w:tcW w:w="120" w:type="pct"/>
            <w:vMerge/>
            <w:tcBorders>
              <w:bottom w:val="single" w:sz="4" w:space="0" w:color="auto"/>
            </w:tcBorders>
            <w:shd w:val="clear" w:color="auto" w:fill="D9D9D9" w:themeFill="background1" w:themeFillShade="D9"/>
          </w:tcPr>
          <w:p w14:paraId="048EA7FA" w14:textId="77777777" w:rsidR="00593780" w:rsidRDefault="00593780" w:rsidP="00593780"/>
        </w:tc>
        <w:tc>
          <w:tcPr>
            <w:tcW w:w="1220" w:type="pct"/>
            <w:gridSpan w:val="3"/>
            <w:tcBorders>
              <w:bottom w:val="single" w:sz="4" w:space="0" w:color="auto"/>
            </w:tcBorders>
            <w:shd w:val="clear" w:color="auto" w:fill="D9D9D9" w:themeFill="background1" w:themeFillShade="D9"/>
          </w:tcPr>
          <w:p w14:paraId="6FCEE793" w14:textId="77777777" w:rsidR="00593780" w:rsidRPr="009D7F74" w:rsidRDefault="00593780" w:rsidP="00593780">
            <w:pPr>
              <w:spacing w:before="60" w:after="60"/>
              <w:rPr>
                <w:rFonts w:ascii="Calibri" w:hAnsi="Calibri" w:cs="Calibri"/>
                <w:b/>
                <w:color w:val="000000"/>
                <w:sz w:val="20"/>
                <w:szCs w:val="20"/>
              </w:rPr>
            </w:pPr>
            <w:r w:rsidRPr="009D7F74">
              <w:rPr>
                <w:rFonts w:ascii="Calibri" w:hAnsi="Calibri" w:cs="Calibri"/>
                <w:b/>
                <w:color w:val="000000"/>
                <w:sz w:val="20"/>
                <w:szCs w:val="20"/>
              </w:rPr>
              <w:t>Present</w:t>
            </w:r>
          </w:p>
        </w:tc>
        <w:tc>
          <w:tcPr>
            <w:tcW w:w="1220" w:type="pct"/>
            <w:gridSpan w:val="6"/>
            <w:tcBorders>
              <w:bottom w:val="single" w:sz="4" w:space="0" w:color="auto"/>
            </w:tcBorders>
            <w:shd w:val="clear" w:color="auto" w:fill="D9D9D9" w:themeFill="background1" w:themeFillShade="D9"/>
          </w:tcPr>
          <w:p w14:paraId="6F96F6B9" w14:textId="77777777" w:rsidR="00593780" w:rsidRPr="009D7F74" w:rsidRDefault="00593780" w:rsidP="00593780">
            <w:pPr>
              <w:spacing w:before="60" w:after="60"/>
              <w:rPr>
                <w:rFonts w:ascii="Calibri" w:hAnsi="Calibri" w:cs="Calibri"/>
                <w:b/>
                <w:color w:val="000000"/>
                <w:sz w:val="20"/>
                <w:szCs w:val="20"/>
              </w:rPr>
            </w:pPr>
            <w:r w:rsidRPr="009D7F74">
              <w:rPr>
                <w:rFonts w:ascii="Calibri" w:hAnsi="Calibri" w:cs="Calibri"/>
                <w:b/>
                <w:color w:val="000000"/>
                <w:sz w:val="20"/>
                <w:szCs w:val="20"/>
              </w:rPr>
              <w:t>Suitable</w:t>
            </w:r>
          </w:p>
        </w:tc>
        <w:tc>
          <w:tcPr>
            <w:tcW w:w="1220" w:type="pct"/>
            <w:gridSpan w:val="2"/>
            <w:tcBorders>
              <w:bottom w:val="single" w:sz="4" w:space="0" w:color="auto"/>
            </w:tcBorders>
            <w:shd w:val="clear" w:color="auto" w:fill="D9D9D9" w:themeFill="background1" w:themeFillShade="D9"/>
          </w:tcPr>
          <w:p w14:paraId="0D840F05" w14:textId="77777777" w:rsidR="00593780" w:rsidRPr="009D7F74" w:rsidRDefault="00593780" w:rsidP="00593780">
            <w:pPr>
              <w:spacing w:before="60" w:after="60"/>
              <w:rPr>
                <w:rFonts w:ascii="Calibri" w:hAnsi="Calibri" w:cs="Calibri"/>
                <w:b/>
                <w:color w:val="000000"/>
                <w:sz w:val="20"/>
                <w:szCs w:val="20"/>
              </w:rPr>
            </w:pPr>
            <w:r w:rsidRPr="009D7F74">
              <w:rPr>
                <w:rFonts w:ascii="Calibri" w:hAnsi="Calibri" w:cs="Calibri"/>
                <w:b/>
                <w:color w:val="000000"/>
                <w:sz w:val="20"/>
                <w:szCs w:val="20"/>
              </w:rPr>
              <w:t>Operating</w:t>
            </w:r>
          </w:p>
        </w:tc>
        <w:tc>
          <w:tcPr>
            <w:tcW w:w="1220" w:type="pct"/>
            <w:tcBorders>
              <w:bottom w:val="single" w:sz="4" w:space="0" w:color="auto"/>
            </w:tcBorders>
            <w:shd w:val="clear" w:color="auto" w:fill="D9D9D9" w:themeFill="background1" w:themeFillShade="D9"/>
          </w:tcPr>
          <w:p w14:paraId="1E40F761" w14:textId="77777777" w:rsidR="00593780" w:rsidRPr="009D7F74" w:rsidRDefault="00593780" w:rsidP="00593780">
            <w:pPr>
              <w:spacing w:before="60" w:after="60"/>
              <w:rPr>
                <w:rFonts w:ascii="Calibri" w:hAnsi="Calibri" w:cs="Calibri"/>
                <w:b/>
                <w:color w:val="000000"/>
                <w:sz w:val="20"/>
                <w:szCs w:val="20"/>
              </w:rPr>
            </w:pPr>
            <w:r w:rsidRPr="009D7F74">
              <w:rPr>
                <w:rFonts w:ascii="Calibri" w:hAnsi="Calibri" w:cs="Calibri"/>
                <w:b/>
                <w:color w:val="000000"/>
                <w:sz w:val="20"/>
                <w:szCs w:val="20"/>
              </w:rPr>
              <w:t>Effective</w:t>
            </w:r>
          </w:p>
        </w:tc>
      </w:tr>
      <w:tr w:rsidR="00593780" w:rsidRPr="00736796" w14:paraId="46DF824C" w14:textId="77777777" w:rsidTr="00593780">
        <w:trPr>
          <w:trHeight w:val="1786"/>
        </w:trPr>
        <w:tc>
          <w:tcPr>
            <w:tcW w:w="120" w:type="pct"/>
            <w:vMerge/>
            <w:tcBorders>
              <w:bottom w:val="single" w:sz="4" w:space="0" w:color="auto"/>
            </w:tcBorders>
            <w:shd w:val="clear" w:color="auto" w:fill="D9D9D9" w:themeFill="background1" w:themeFillShade="D9"/>
          </w:tcPr>
          <w:p w14:paraId="007A0BD6" w14:textId="77777777" w:rsidR="00593780" w:rsidRDefault="00593780" w:rsidP="00593780"/>
        </w:tc>
        <w:tc>
          <w:tcPr>
            <w:tcW w:w="1220" w:type="pct"/>
            <w:gridSpan w:val="3"/>
            <w:tcBorders>
              <w:bottom w:val="single" w:sz="4" w:space="0" w:color="auto"/>
            </w:tcBorders>
          </w:tcPr>
          <w:p w14:paraId="6524C14B" w14:textId="641ECB58" w:rsidR="00593780" w:rsidRPr="007F4178" w:rsidRDefault="00593780" w:rsidP="00593780">
            <w:pPr>
              <w:spacing w:before="60"/>
              <w:rPr>
                <w:rFonts w:ascii="Calibri" w:hAnsi="Calibri" w:cs="Calibri"/>
                <w:color w:val="000000"/>
                <w:sz w:val="20"/>
                <w:szCs w:val="20"/>
              </w:rPr>
            </w:pPr>
            <w:r w:rsidRPr="007F4178">
              <w:rPr>
                <w:rFonts w:ascii="Calibri" w:hAnsi="Calibri" w:cs="Calibri"/>
                <w:color w:val="000000"/>
                <w:sz w:val="20"/>
                <w:szCs w:val="20"/>
              </w:rPr>
              <w:t xml:space="preserve">There is a process in place to monitor and review the effectiveness of the </w:t>
            </w:r>
            <w:r w:rsidR="002D6EF2">
              <w:rPr>
                <w:rFonts w:ascii="Calibri" w:hAnsi="Calibri" w:cs="Calibri"/>
                <w:color w:val="000000"/>
                <w:sz w:val="20"/>
                <w:szCs w:val="20"/>
              </w:rPr>
              <w:t xml:space="preserve">ASMS </w:t>
            </w:r>
            <w:r w:rsidRPr="007F4178">
              <w:rPr>
                <w:rFonts w:ascii="Calibri" w:hAnsi="Calibri" w:cs="Calibri"/>
                <w:color w:val="000000"/>
                <w:sz w:val="20"/>
                <w:szCs w:val="20"/>
              </w:rPr>
              <w:t xml:space="preserve">using the available data and information. </w:t>
            </w:r>
          </w:p>
        </w:tc>
        <w:tc>
          <w:tcPr>
            <w:tcW w:w="1220" w:type="pct"/>
            <w:gridSpan w:val="6"/>
            <w:tcBorders>
              <w:bottom w:val="single" w:sz="4" w:space="0" w:color="auto"/>
            </w:tcBorders>
          </w:tcPr>
          <w:p w14:paraId="4E184F0F" w14:textId="5BB96B91" w:rsidR="00593780" w:rsidRPr="007F4178" w:rsidRDefault="00593780" w:rsidP="00593780">
            <w:pPr>
              <w:spacing w:before="60"/>
              <w:rPr>
                <w:rFonts w:ascii="Calibri" w:hAnsi="Calibri" w:cs="Calibri"/>
                <w:color w:val="000000"/>
                <w:sz w:val="20"/>
                <w:szCs w:val="20"/>
              </w:rPr>
            </w:pPr>
            <w:r w:rsidRPr="007F4178">
              <w:rPr>
                <w:rFonts w:ascii="Calibri" w:hAnsi="Calibri" w:cs="Calibri"/>
                <w:color w:val="000000"/>
                <w:sz w:val="20"/>
                <w:szCs w:val="20"/>
              </w:rPr>
              <w:t xml:space="preserve">The </w:t>
            </w:r>
            <w:r w:rsidR="002D6EF2">
              <w:rPr>
                <w:rFonts w:ascii="Calibri" w:hAnsi="Calibri" w:cs="Calibri"/>
                <w:color w:val="000000"/>
                <w:sz w:val="20"/>
                <w:szCs w:val="20"/>
              </w:rPr>
              <w:t xml:space="preserve">ASMS </w:t>
            </w:r>
            <w:r w:rsidRPr="007F4178">
              <w:rPr>
                <w:rFonts w:ascii="Calibri" w:hAnsi="Calibri" w:cs="Calibri"/>
                <w:color w:val="000000"/>
                <w:sz w:val="20"/>
                <w:szCs w:val="20"/>
              </w:rPr>
              <w:t xml:space="preserve">is periodically reviewed, and the review is supported by safety information and safety </w:t>
            </w:r>
            <w:r w:rsidR="00B23955" w:rsidRPr="00B23955">
              <w:rPr>
                <w:rFonts w:ascii="Calibri" w:hAnsi="Calibri" w:cs="Calibri"/>
                <w:color w:val="000000"/>
                <w:sz w:val="20"/>
                <w:szCs w:val="20"/>
              </w:rPr>
              <w:t>performance monitoring and measurement</w:t>
            </w:r>
            <w:r w:rsidRPr="007F4178">
              <w:rPr>
                <w:rFonts w:ascii="Calibri" w:hAnsi="Calibri" w:cs="Calibri"/>
                <w:color w:val="000000"/>
                <w:sz w:val="20"/>
                <w:szCs w:val="20"/>
              </w:rPr>
              <w:t xml:space="preserve"> activities. Senior management and different departments are involved. The decision making is data informed. External information is considered in addition to internal information. </w:t>
            </w:r>
          </w:p>
        </w:tc>
        <w:tc>
          <w:tcPr>
            <w:tcW w:w="1220" w:type="pct"/>
            <w:gridSpan w:val="2"/>
            <w:tcBorders>
              <w:bottom w:val="single" w:sz="4" w:space="0" w:color="auto"/>
            </w:tcBorders>
          </w:tcPr>
          <w:p w14:paraId="159DDE93" w14:textId="50E0B13F" w:rsidR="00593780" w:rsidRPr="007F4178" w:rsidRDefault="00593780" w:rsidP="00593780">
            <w:pPr>
              <w:spacing w:before="60"/>
              <w:rPr>
                <w:rFonts w:ascii="Calibri" w:hAnsi="Calibri" w:cs="Calibri"/>
                <w:color w:val="000000"/>
                <w:sz w:val="20"/>
                <w:szCs w:val="20"/>
              </w:rPr>
            </w:pPr>
            <w:r w:rsidRPr="007F4178">
              <w:rPr>
                <w:rFonts w:ascii="Calibri" w:hAnsi="Calibri" w:cs="Calibri"/>
                <w:color w:val="000000"/>
                <w:sz w:val="20"/>
                <w:szCs w:val="20"/>
              </w:rPr>
              <w:t xml:space="preserve">There is evidence of the </w:t>
            </w:r>
            <w:r w:rsidR="002D6EF2">
              <w:rPr>
                <w:rFonts w:ascii="Calibri" w:hAnsi="Calibri" w:cs="Calibri"/>
                <w:color w:val="000000"/>
                <w:sz w:val="20"/>
                <w:szCs w:val="20"/>
              </w:rPr>
              <w:t xml:space="preserve">ASMS </w:t>
            </w:r>
            <w:r w:rsidRPr="007F4178">
              <w:rPr>
                <w:rFonts w:ascii="Calibri" w:hAnsi="Calibri" w:cs="Calibri"/>
                <w:color w:val="000000"/>
                <w:sz w:val="20"/>
                <w:szCs w:val="20"/>
              </w:rPr>
              <w:t>being periodically reviewed to support the assessment of its effectiveness and appropriate action being taken.</w:t>
            </w:r>
          </w:p>
        </w:tc>
        <w:tc>
          <w:tcPr>
            <w:tcW w:w="1220" w:type="pct"/>
            <w:tcBorders>
              <w:bottom w:val="single" w:sz="4" w:space="0" w:color="auto"/>
            </w:tcBorders>
          </w:tcPr>
          <w:p w14:paraId="647064FF" w14:textId="632F06F0" w:rsidR="00593780" w:rsidRPr="007F4178" w:rsidRDefault="00593780" w:rsidP="00593780">
            <w:pPr>
              <w:spacing w:before="60"/>
              <w:rPr>
                <w:rFonts w:ascii="Calibri" w:hAnsi="Calibri" w:cs="Calibri"/>
                <w:color w:val="000000"/>
                <w:sz w:val="20"/>
                <w:szCs w:val="20"/>
              </w:rPr>
            </w:pPr>
            <w:r w:rsidRPr="007F4178">
              <w:rPr>
                <w:rFonts w:ascii="Calibri" w:hAnsi="Calibri" w:cs="Calibri"/>
                <w:color w:val="000000"/>
                <w:sz w:val="20"/>
                <w:szCs w:val="20"/>
              </w:rPr>
              <w:t xml:space="preserve">The assessment of </w:t>
            </w:r>
            <w:r w:rsidR="002D6EF2">
              <w:rPr>
                <w:rFonts w:ascii="Calibri" w:hAnsi="Calibri" w:cs="Calibri"/>
                <w:color w:val="000000"/>
                <w:sz w:val="20"/>
                <w:szCs w:val="20"/>
              </w:rPr>
              <w:t xml:space="preserve">ASMS </w:t>
            </w:r>
            <w:r w:rsidRPr="007F4178">
              <w:rPr>
                <w:rFonts w:ascii="Calibri" w:hAnsi="Calibri" w:cs="Calibri"/>
                <w:color w:val="000000"/>
                <w:sz w:val="20"/>
                <w:szCs w:val="20"/>
              </w:rPr>
              <w:t xml:space="preserve">effectiveness uses multiple sources of information including the safety data analysis that supports decisions for continuous improvements. </w:t>
            </w:r>
          </w:p>
        </w:tc>
      </w:tr>
    </w:tbl>
    <w:p w14:paraId="07967A86" w14:textId="77777777" w:rsidR="00593780" w:rsidRDefault="00593780" w:rsidP="00593780"/>
    <w:tbl>
      <w:tblPr>
        <w:tblpPr w:leftFromText="180" w:rightFromText="180" w:vertAnchor="page" w:horzAnchor="margin" w:tblpY="9847"/>
        <w:tblW w:w="20936" w:type="dxa"/>
        <w:tblCellMar>
          <w:left w:w="0" w:type="dxa"/>
          <w:right w:w="0" w:type="dxa"/>
        </w:tblCellMar>
        <w:tblLook w:val="0420" w:firstRow="1" w:lastRow="0" w:firstColumn="0" w:lastColumn="0" w:noHBand="0" w:noVBand="1"/>
      </w:tblPr>
      <w:tblGrid>
        <w:gridCol w:w="20936"/>
      </w:tblGrid>
      <w:tr w:rsidR="00593780" w:rsidRPr="00445C9C" w14:paraId="683C32AF" w14:textId="77777777" w:rsidTr="00593780">
        <w:trPr>
          <w:trHeight w:val="2862"/>
        </w:trPr>
        <w:tc>
          <w:tcPr>
            <w:tcW w:w="209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0C1653" w14:textId="0558350B" w:rsidR="006B08EC" w:rsidRDefault="006B08EC" w:rsidP="006B08EC">
            <w:pPr>
              <w:spacing w:after="0"/>
              <w:ind w:left="79"/>
              <w:rPr>
                <w:b/>
                <w:bCs/>
              </w:rPr>
            </w:pPr>
            <w:r>
              <w:rPr>
                <w:b/>
                <w:bCs/>
              </w:rPr>
              <w:t>Overall mark for Element 3.3: P / S / O / E</w:t>
            </w:r>
          </w:p>
          <w:p w14:paraId="4D98290B" w14:textId="77777777" w:rsidR="006B08EC" w:rsidRDefault="006B08EC" w:rsidP="00593780">
            <w:pPr>
              <w:spacing w:after="0"/>
              <w:ind w:left="79"/>
              <w:rPr>
                <w:b/>
                <w:bCs/>
              </w:rPr>
            </w:pPr>
          </w:p>
          <w:p w14:paraId="32E72326" w14:textId="6345CC88" w:rsidR="00593780" w:rsidRPr="00445C9C" w:rsidRDefault="00593780" w:rsidP="00593780">
            <w:pPr>
              <w:spacing w:after="0"/>
              <w:ind w:left="79"/>
              <w:rPr>
                <w:b/>
              </w:rPr>
            </w:pPr>
            <w:r>
              <w:rPr>
                <w:b/>
                <w:bCs/>
              </w:rPr>
              <w:t>C</w:t>
            </w:r>
            <w:r w:rsidRPr="00445C9C">
              <w:rPr>
                <w:b/>
                <w:bCs/>
              </w:rPr>
              <w:t>omments and any other relevant</w:t>
            </w:r>
            <w:r>
              <w:rPr>
                <w:b/>
                <w:bCs/>
              </w:rPr>
              <w:t xml:space="preserve"> </w:t>
            </w:r>
            <w:r w:rsidRPr="0041097A">
              <w:rPr>
                <w:b/>
                <w:bCs/>
              </w:rPr>
              <w:t>conditions/restrictions/limitations applicable</w:t>
            </w:r>
          </w:p>
        </w:tc>
      </w:tr>
    </w:tbl>
    <w:p w14:paraId="68714128" w14:textId="77777777" w:rsidR="00593780" w:rsidRDefault="00593780" w:rsidP="00593780">
      <w:pPr>
        <w:rPr>
          <w:b/>
          <w:bCs/>
        </w:rPr>
      </w:pPr>
      <w:r w:rsidRPr="00F90F55">
        <w:rPr>
          <w:b/>
          <w:bCs/>
        </w:rPr>
        <w:t>Assessment Remarks and Recommendations</w:t>
      </w:r>
    </w:p>
    <w:p w14:paraId="5BDD96B6" w14:textId="77777777" w:rsidR="00593780" w:rsidRDefault="00593780" w:rsidP="00593780"/>
    <w:p w14:paraId="5EEBB5A2" w14:textId="77777777" w:rsidR="00593780" w:rsidRDefault="00593780" w:rsidP="00593780"/>
    <w:p w14:paraId="13A3E8D0" w14:textId="77777777" w:rsidR="00593780" w:rsidRDefault="00593780" w:rsidP="00593780"/>
    <w:p w14:paraId="122728B1" w14:textId="77777777" w:rsidR="00593780" w:rsidRPr="00593780" w:rsidRDefault="00593780" w:rsidP="00593780">
      <w:r>
        <w:br w:type="page"/>
      </w:r>
    </w:p>
    <w:p w14:paraId="0350B977" w14:textId="77777777" w:rsidR="00A068AB" w:rsidRPr="00E66967" w:rsidRDefault="00A068AB" w:rsidP="00E66967">
      <w:pPr>
        <w:pStyle w:val="Heading1"/>
        <w:numPr>
          <w:ilvl w:val="0"/>
          <w:numId w:val="1"/>
        </w:numPr>
        <w:spacing w:before="0"/>
        <w:ind w:left="709" w:hanging="709"/>
        <w:rPr>
          <w:rFonts w:asciiTheme="minorHAnsi" w:hAnsiTheme="minorHAnsi"/>
          <w:b/>
          <w:color w:val="000000" w:themeColor="text1"/>
        </w:rPr>
      </w:pPr>
      <w:bookmarkStart w:id="16" w:name="_Toc90623977"/>
      <w:r w:rsidRPr="00E66967">
        <w:rPr>
          <w:rFonts w:asciiTheme="minorHAnsi" w:hAnsiTheme="minorHAnsi"/>
          <w:b/>
          <w:color w:val="000000" w:themeColor="text1"/>
        </w:rPr>
        <w:lastRenderedPageBreak/>
        <w:t>Safety Promotion</w:t>
      </w:r>
      <w:bookmarkEnd w:id="16"/>
    </w:p>
    <w:p w14:paraId="4AE7AF52" w14:textId="77777777" w:rsidR="00A068AB" w:rsidRPr="0026513E" w:rsidRDefault="00A068AB" w:rsidP="0026513E">
      <w:pPr>
        <w:pStyle w:val="Heading1"/>
        <w:numPr>
          <w:ilvl w:val="1"/>
          <w:numId w:val="1"/>
        </w:numPr>
        <w:spacing w:before="0" w:after="240"/>
        <w:ind w:left="709" w:hanging="709"/>
        <w:rPr>
          <w:rFonts w:asciiTheme="minorHAnsi" w:hAnsiTheme="minorHAnsi"/>
          <w:b/>
          <w:color w:val="000000" w:themeColor="text1"/>
          <w:sz w:val="28"/>
          <w:szCs w:val="28"/>
        </w:rPr>
      </w:pPr>
      <w:bookmarkStart w:id="17" w:name="_Toc90623978"/>
      <w:r w:rsidRPr="0026513E">
        <w:rPr>
          <w:rFonts w:asciiTheme="minorHAnsi" w:hAnsiTheme="minorHAnsi"/>
          <w:b/>
          <w:color w:val="000000" w:themeColor="text1"/>
          <w:sz w:val="28"/>
          <w:szCs w:val="28"/>
        </w:rPr>
        <w:t>Training and education</w:t>
      </w:r>
      <w:bookmarkEnd w:id="17"/>
    </w:p>
    <w:tbl>
      <w:tblPr>
        <w:tblStyle w:val="TableGrid"/>
        <w:tblW w:w="5000" w:type="pct"/>
        <w:tblLook w:val="04A0" w:firstRow="1" w:lastRow="0" w:firstColumn="1" w:lastColumn="0" w:noHBand="0" w:noVBand="1"/>
      </w:tblPr>
      <w:tblGrid>
        <w:gridCol w:w="502"/>
        <w:gridCol w:w="1163"/>
        <w:gridCol w:w="1159"/>
        <w:gridCol w:w="2782"/>
        <w:gridCol w:w="996"/>
        <w:gridCol w:w="527"/>
        <w:gridCol w:w="523"/>
        <w:gridCol w:w="536"/>
        <w:gridCol w:w="523"/>
        <w:gridCol w:w="2000"/>
        <w:gridCol w:w="4105"/>
        <w:gridCol w:w="1000"/>
        <w:gridCol w:w="5105"/>
      </w:tblGrid>
      <w:tr w:rsidR="009476A1" w:rsidRPr="002A6847" w14:paraId="3C1D4D3B" w14:textId="77777777" w:rsidTr="00A145D6">
        <w:tc>
          <w:tcPr>
            <w:tcW w:w="120" w:type="pct"/>
            <w:vMerge w:val="restart"/>
            <w:shd w:val="clear" w:color="auto" w:fill="D9D9D9" w:themeFill="background1" w:themeFillShade="D9"/>
            <w:textDirection w:val="btLr"/>
          </w:tcPr>
          <w:p w14:paraId="353DB342" w14:textId="77777777" w:rsidR="009476A1" w:rsidRPr="002A6847" w:rsidRDefault="009476A1" w:rsidP="00A145D6">
            <w:pPr>
              <w:ind w:left="113" w:right="113"/>
              <w:jc w:val="center"/>
              <w:rPr>
                <w:rFonts w:cstheme="minorHAnsi"/>
                <w:b/>
                <w:sz w:val="20"/>
                <w:szCs w:val="20"/>
              </w:rPr>
            </w:pPr>
            <w:r w:rsidRPr="002A6847">
              <w:rPr>
                <w:rFonts w:cstheme="minorHAnsi"/>
                <w:b/>
                <w:sz w:val="20"/>
                <w:szCs w:val="20"/>
              </w:rPr>
              <w:t>Evaluation</w:t>
            </w:r>
          </w:p>
        </w:tc>
        <w:tc>
          <w:tcPr>
            <w:tcW w:w="278" w:type="pct"/>
            <w:shd w:val="clear" w:color="auto" w:fill="D9D9D9" w:themeFill="background1" w:themeFillShade="D9"/>
          </w:tcPr>
          <w:p w14:paraId="1B12CCFC" w14:textId="77777777" w:rsidR="009476A1" w:rsidRPr="002A6847" w:rsidRDefault="009476A1" w:rsidP="00A145D6">
            <w:pPr>
              <w:jc w:val="center"/>
              <w:rPr>
                <w:rFonts w:cstheme="minorHAnsi"/>
                <w:b/>
                <w:sz w:val="20"/>
                <w:szCs w:val="20"/>
              </w:rPr>
            </w:pPr>
            <w:r w:rsidRPr="002A6847">
              <w:rPr>
                <w:rFonts w:cstheme="minorHAnsi"/>
                <w:b/>
                <w:sz w:val="20"/>
                <w:szCs w:val="20"/>
              </w:rPr>
              <w:t>DASR AMC reference</w:t>
            </w:r>
          </w:p>
        </w:tc>
        <w:tc>
          <w:tcPr>
            <w:tcW w:w="277" w:type="pct"/>
            <w:shd w:val="clear" w:color="auto" w:fill="D9D9D9" w:themeFill="background1" w:themeFillShade="D9"/>
            <w:vAlign w:val="center"/>
          </w:tcPr>
          <w:p w14:paraId="3B4EA980" w14:textId="66A33230" w:rsidR="009476A1" w:rsidRPr="002A6847" w:rsidRDefault="009476A1" w:rsidP="00A145D6">
            <w:pPr>
              <w:pStyle w:val="Default"/>
              <w:jc w:val="center"/>
              <w:rPr>
                <w:rFonts w:asciiTheme="minorHAnsi" w:hAnsiTheme="minorHAnsi" w:cstheme="minorHAnsi"/>
                <w:b/>
                <w:bCs/>
                <w:sz w:val="20"/>
                <w:szCs w:val="20"/>
              </w:rPr>
            </w:pPr>
            <w:r w:rsidRPr="002A6847">
              <w:rPr>
                <w:rFonts w:asciiTheme="minorHAnsi" w:hAnsiTheme="minorHAnsi" w:cstheme="minorHAnsi"/>
                <w:b/>
                <w:bCs/>
                <w:sz w:val="20"/>
                <w:szCs w:val="20"/>
              </w:rPr>
              <w:t>Indicator</w:t>
            </w:r>
          </w:p>
          <w:p w14:paraId="53C9780E" w14:textId="77777777" w:rsidR="009476A1" w:rsidRPr="002A6847" w:rsidRDefault="009476A1"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reference</w:t>
            </w:r>
          </w:p>
        </w:tc>
        <w:tc>
          <w:tcPr>
            <w:tcW w:w="903" w:type="pct"/>
            <w:gridSpan w:val="2"/>
            <w:shd w:val="clear" w:color="auto" w:fill="D9D9D9" w:themeFill="background1" w:themeFillShade="D9"/>
            <w:vAlign w:val="center"/>
          </w:tcPr>
          <w:p w14:paraId="730F81C8" w14:textId="77777777" w:rsidR="009476A1" w:rsidRPr="002A6847" w:rsidRDefault="009476A1" w:rsidP="00A145D6">
            <w:pPr>
              <w:jc w:val="center"/>
              <w:rPr>
                <w:rFonts w:cstheme="minorHAnsi"/>
                <w:b/>
                <w:sz w:val="20"/>
                <w:szCs w:val="20"/>
              </w:rPr>
            </w:pPr>
            <w:r w:rsidRPr="002A6847">
              <w:rPr>
                <w:rFonts w:cstheme="minorHAnsi"/>
                <w:b/>
                <w:sz w:val="20"/>
                <w:szCs w:val="20"/>
              </w:rPr>
              <w:t>Indicators</w:t>
            </w:r>
          </w:p>
        </w:tc>
        <w:tc>
          <w:tcPr>
            <w:tcW w:w="126" w:type="pct"/>
            <w:shd w:val="clear" w:color="auto" w:fill="D9D9D9" w:themeFill="background1" w:themeFillShade="D9"/>
            <w:vAlign w:val="center"/>
          </w:tcPr>
          <w:p w14:paraId="34F2C78C" w14:textId="77777777" w:rsidR="009476A1" w:rsidRPr="002A6847" w:rsidRDefault="009476A1" w:rsidP="00A145D6">
            <w:pPr>
              <w:jc w:val="center"/>
              <w:rPr>
                <w:rFonts w:cstheme="minorHAnsi"/>
                <w:b/>
                <w:sz w:val="20"/>
                <w:szCs w:val="20"/>
              </w:rPr>
            </w:pPr>
            <w:r w:rsidRPr="002A6847">
              <w:rPr>
                <w:rFonts w:cstheme="minorHAnsi"/>
                <w:b/>
                <w:sz w:val="20"/>
                <w:szCs w:val="20"/>
              </w:rPr>
              <w:t>P</w:t>
            </w:r>
          </w:p>
        </w:tc>
        <w:tc>
          <w:tcPr>
            <w:tcW w:w="125" w:type="pct"/>
            <w:shd w:val="clear" w:color="auto" w:fill="D9D9D9" w:themeFill="background1" w:themeFillShade="D9"/>
            <w:vAlign w:val="center"/>
          </w:tcPr>
          <w:p w14:paraId="60DE234B" w14:textId="77777777" w:rsidR="009476A1" w:rsidRPr="002A6847" w:rsidRDefault="009476A1" w:rsidP="00A145D6">
            <w:pPr>
              <w:jc w:val="center"/>
              <w:rPr>
                <w:rFonts w:cstheme="minorHAnsi"/>
                <w:b/>
                <w:sz w:val="20"/>
                <w:szCs w:val="20"/>
              </w:rPr>
            </w:pPr>
            <w:r w:rsidRPr="002A6847">
              <w:rPr>
                <w:rFonts w:cstheme="minorHAnsi"/>
                <w:b/>
                <w:sz w:val="20"/>
                <w:szCs w:val="20"/>
              </w:rPr>
              <w:t>S</w:t>
            </w:r>
          </w:p>
        </w:tc>
        <w:tc>
          <w:tcPr>
            <w:tcW w:w="128" w:type="pct"/>
            <w:shd w:val="clear" w:color="auto" w:fill="D9D9D9" w:themeFill="background1" w:themeFillShade="D9"/>
            <w:vAlign w:val="center"/>
          </w:tcPr>
          <w:p w14:paraId="44FCE17E" w14:textId="77777777" w:rsidR="009476A1" w:rsidRPr="002A6847" w:rsidRDefault="009476A1" w:rsidP="00A145D6">
            <w:pPr>
              <w:jc w:val="center"/>
              <w:rPr>
                <w:rFonts w:cstheme="minorHAnsi"/>
                <w:b/>
                <w:sz w:val="20"/>
                <w:szCs w:val="20"/>
              </w:rPr>
            </w:pPr>
            <w:r w:rsidRPr="002A6847">
              <w:rPr>
                <w:rFonts w:cstheme="minorHAnsi"/>
                <w:b/>
                <w:sz w:val="20"/>
                <w:szCs w:val="20"/>
              </w:rPr>
              <w:t>O</w:t>
            </w:r>
          </w:p>
        </w:tc>
        <w:tc>
          <w:tcPr>
            <w:tcW w:w="125" w:type="pct"/>
            <w:shd w:val="clear" w:color="auto" w:fill="D9D9D9" w:themeFill="background1" w:themeFillShade="D9"/>
            <w:vAlign w:val="center"/>
          </w:tcPr>
          <w:p w14:paraId="3463722B" w14:textId="77777777" w:rsidR="009476A1" w:rsidRPr="002A6847" w:rsidRDefault="009476A1" w:rsidP="00A145D6">
            <w:pPr>
              <w:jc w:val="center"/>
              <w:rPr>
                <w:rFonts w:cstheme="minorHAnsi"/>
                <w:b/>
                <w:sz w:val="20"/>
                <w:szCs w:val="20"/>
              </w:rPr>
            </w:pPr>
            <w:r w:rsidRPr="002A6847">
              <w:rPr>
                <w:rFonts w:cstheme="minorHAnsi"/>
                <w:b/>
                <w:sz w:val="20"/>
                <w:szCs w:val="20"/>
              </w:rPr>
              <w:t>E</w:t>
            </w:r>
          </w:p>
        </w:tc>
        <w:tc>
          <w:tcPr>
            <w:tcW w:w="1459" w:type="pct"/>
            <w:gridSpan w:val="2"/>
            <w:shd w:val="clear" w:color="auto" w:fill="D9D9D9" w:themeFill="background1" w:themeFillShade="D9"/>
            <w:vAlign w:val="center"/>
          </w:tcPr>
          <w:p w14:paraId="661FBBD4" w14:textId="77777777" w:rsidR="009476A1" w:rsidRPr="002A6847" w:rsidRDefault="009476A1"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How it is achieved</w:t>
            </w:r>
          </w:p>
        </w:tc>
        <w:tc>
          <w:tcPr>
            <w:tcW w:w="1459" w:type="pct"/>
            <w:gridSpan w:val="2"/>
            <w:shd w:val="clear" w:color="auto" w:fill="D9D9D9" w:themeFill="background1" w:themeFillShade="D9"/>
            <w:vAlign w:val="center"/>
          </w:tcPr>
          <w:p w14:paraId="6A75968B" w14:textId="77777777" w:rsidR="009476A1" w:rsidRPr="002A6847" w:rsidRDefault="009476A1"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Comments</w:t>
            </w:r>
          </w:p>
        </w:tc>
      </w:tr>
      <w:tr w:rsidR="009476A1" w:rsidRPr="002A6847" w14:paraId="14529A89" w14:textId="77777777" w:rsidTr="00A145D6">
        <w:tc>
          <w:tcPr>
            <w:tcW w:w="120" w:type="pct"/>
            <w:vMerge/>
            <w:shd w:val="clear" w:color="auto" w:fill="D9D9D9" w:themeFill="background1" w:themeFillShade="D9"/>
          </w:tcPr>
          <w:p w14:paraId="4B289824" w14:textId="77777777" w:rsidR="009476A1" w:rsidRPr="002A6847" w:rsidRDefault="009476A1" w:rsidP="00A145D6">
            <w:pPr>
              <w:rPr>
                <w:rFonts w:cstheme="minorHAnsi"/>
                <w:sz w:val="20"/>
                <w:szCs w:val="20"/>
              </w:rPr>
            </w:pPr>
          </w:p>
        </w:tc>
        <w:tc>
          <w:tcPr>
            <w:tcW w:w="278" w:type="pct"/>
          </w:tcPr>
          <w:p w14:paraId="6F617065" w14:textId="77777777" w:rsidR="0065446D" w:rsidRDefault="0065446D" w:rsidP="0065446D">
            <w:pPr>
              <w:spacing w:before="60"/>
              <w:rPr>
                <w:rFonts w:cstheme="minorHAnsi"/>
                <w:sz w:val="20"/>
                <w:szCs w:val="20"/>
              </w:rPr>
            </w:pPr>
            <w:r>
              <w:rPr>
                <w:rFonts w:cstheme="minorHAnsi"/>
                <w:sz w:val="20"/>
                <w:szCs w:val="20"/>
              </w:rPr>
              <w:t xml:space="preserve">AMC </w:t>
            </w:r>
          </w:p>
          <w:p w14:paraId="0821D24C" w14:textId="0D46F153" w:rsidR="0065446D" w:rsidRDefault="0065446D" w:rsidP="0065446D">
            <w:pPr>
              <w:spacing w:before="60"/>
              <w:rPr>
                <w:rFonts w:cstheme="minorHAnsi"/>
                <w:sz w:val="20"/>
                <w:szCs w:val="20"/>
              </w:rPr>
            </w:pPr>
            <w:r>
              <w:rPr>
                <w:rFonts w:cstheme="minorHAnsi"/>
                <w:sz w:val="20"/>
                <w:szCs w:val="20"/>
              </w:rPr>
              <w:t>SMS.A.25</w:t>
            </w:r>
          </w:p>
          <w:p w14:paraId="148D6DFA" w14:textId="77777777" w:rsidR="0065446D" w:rsidRDefault="0065446D" w:rsidP="0065446D">
            <w:pPr>
              <w:rPr>
                <w:rFonts w:cstheme="minorHAnsi"/>
                <w:sz w:val="20"/>
                <w:szCs w:val="20"/>
              </w:rPr>
            </w:pPr>
            <w:r>
              <w:rPr>
                <w:rFonts w:cstheme="minorHAnsi"/>
                <w:sz w:val="20"/>
                <w:szCs w:val="20"/>
              </w:rPr>
              <w:t>(b)(4)(4.1)</w:t>
            </w:r>
          </w:p>
          <w:p w14:paraId="10C0C46C" w14:textId="77777777" w:rsidR="0065446D" w:rsidRDefault="0065446D" w:rsidP="0065446D">
            <w:pPr>
              <w:rPr>
                <w:rFonts w:cstheme="minorHAnsi"/>
                <w:sz w:val="20"/>
                <w:szCs w:val="20"/>
              </w:rPr>
            </w:pPr>
          </w:p>
          <w:p w14:paraId="4E3C2A57" w14:textId="77777777" w:rsidR="009476A1" w:rsidRPr="002A6847" w:rsidRDefault="0065446D" w:rsidP="0065446D">
            <w:pPr>
              <w:rPr>
                <w:rFonts w:cstheme="minorHAnsi"/>
                <w:sz w:val="20"/>
                <w:szCs w:val="20"/>
              </w:rPr>
            </w:pPr>
            <w:r>
              <w:rPr>
                <w:rFonts w:cstheme="minorHAnsi"/>
                <w:sz w:val="20"/>
                <w:szCs w:val="20"/>
              </w:rPr>
              <w:t>Para 1</w:t>
            </w:r>
          </w:p>
        </w:tc>
        <w:tc>
          <w:tcPr>
            <w:tcW w:w="277" w:type="pct"/>
            <w:vAlign w:val="center"/>
          </w:tcPr>
          <w:p w14:paraId="753133E7" w14:textId="77777777" w:rsidR="009476A1" w:rsidRDefault="009476A1" w:rsidP="00A145D6">
            <w:pPr>
              <w:jc w:val="center"/>
              <w:rPr>
                <w:rFonts w:ascii="Calibri" w:hAnsi="Calibri" w:cs="Calibri"/>
                <w:color w:val="000000"/>
              </w:rPr>
            </w:pPr>
            <w:r>
              <w:rPr>
                <w:rFonts w:ascii="Calibri" w:hAnsi="Calibri" w:cs="Calibri"/>
                <w:color w:val="000000"/>
              </w:rPr>
              <w:t>4.1.1</w:t>
            </w:r>
          </w:p>
        </w:tc>
        <w:tc>
          <w:tcPr>
            <w:tcW w:w="903" w:type="pct"/>
            <w:gridSpan w:val="2"/>
            <w:vAlign w:val="center"/>
          </w:tcPr>
          <w:p w14:paraId="7BA11F1F" w14:textId="5119D7C9" w:rsidR="009476A1" w:rsidRPr="001A08BE" w:rsidRDefault="009A30F5" w:rsidP="00F97102">
            <w:pPr>
              <w:spacing w:before="60" w:after="60"/>
              <w:rPr>
                <w:rFonts w:ascii="Calibri" w:hAnsi="Calibri" w:cs="Calibri"/>
                <w:color w:val="000000" w:themeColor="text1"/>
              </w:rPr>
            </w:pPr>
            <w:r w:rsidRPr="009A30F5">
              <w:rPr>
                <w:rFonts w:ascii="Calibri" w:hAnsi="Calibri" w:cs="Calibri"/>
                <w:color w:val="000000" w:themeColor="text1"/>
              </w:rPr>
              <w:t xml:space="preserve">There is a training programme for </w:t>
            </w:r>
            <w:r w:rsidR="002D6EF2">
              <w:rPr>
                <w:rFonts w:ascii="Calibri" w:hAnsi="Calibri" w:cs="Calibri"/>
                <w:color w:val="000000" w:themeColor="text1"/>
              </w:rPr>
              <w:t xml:space="preserve">ASMS </w:t>
            </w:r>
            <w:r w:rsidRPr="009A30F5">
              <w:rPr>
                <w:rFonts w:ascii="Calibri" w:hAnsi="Calibri" w:cs="Calibri"/>
                <w:color w:val="000000" w:themeColor="text1"/>
              </w:rPr>
              <w:t xml:space="preserve">in place that includes initial and recurrent training. The training covers individual safety duties (including roles, responsibilities, and accountabilities) and how the organisation’s </w:t>
            </w:r>
            <w:r w:rsidR="002D6EF2">
              <w:rPr>
                <w:rFonts w:ascii="Calibri" w:hAnsi="Calibri" w:cs="Calibri"/>
                <w:color w:val="000000" w:themeColor="text1"/>
              </w:rPr>
              <w:t xml:space="preserve">ASMS </w:t>
            </w:r>
            <w:r w:rsidRPr="009A30F5">
              <w:rPr>
                <w:rFonts w:ascii="Calibri" w:hAnsi="Calibri" w:cs="Calibri"/>
                <w:color w:val="000000" w:themeColor="text1"/>
              </w:rPr>
              <w:t xml:space="preserve">operates. </w:t>
            </w:r>
          </w:p>
        </w:tc>
        <w:tc>
          <w:tcPr>
            <w:tcW w:w="126" w:type="pct"/>
          </w:tcPr>
          <w:p w14:paraId="6F33F25A" w14:textId="77777777" w:rsidR="009476A1" w:rsidRPr="002A6847" w:rsidRDefault="009476A1" w:rsidP="00A145D6">
            <w:pPr>
              <w:rPr>
                <w:rFonts w:cstheme="minorHAnsi"/>
                <w:sz w:val="20"/>
                <w:szCs w:val="20"/>
              </w:rPr>
            </w:pPr>
          </w:p>
        </w:tc>
        <w:tc>
          <w:tcPr>
            <w:tcW w:w="125" w:type="pct"/>
          </w:tcPr>
          <w:p w14:paraId="36E55DE8" w14:textId="77777777" w:rsidR="009476A1" w:rsidRPr="002A6847" w:rsidRDefault="009476A1" w:rsidP="00A145D6">
            <w:pPr>
              <w:rPr>
                <w:rFonts w:cstheme="minorHAnsi"/>
                <w:sz w:val="20"/>
                <w:szCs w:val="20"/>
              </w:rPr>
            </w:pPr>
          </w:p>
        </w:tc>
        <w:tc>
          <w:tcPr>
            <w:tcW w:w="128" w:type="pct"/>
          </w:tcPr>
          <w:p w14:paraId="185066D3" w14:textId="77777777" w:rsidR="009476A1" w:rsidRPr="002A6847" w:rsidRDefault="009476A1" w:rsidP="00A145D6">
            <w:pPr>
              <w:rPr>
                <w:rFonts w:cstheme="minorHAnsi"/>
                <w:sz w:val="20"/>
                <w:szCs w:val="20"/>
              </w:rPr>
            </w:pPr>
          </w:p>
        </w:tc>
        <w:tc>
          <w:tcPr>
            <w:tcW w:w="125" w:type="pct"/>
          </w:tcPr>
          <w:p w14:paraId="5F856273" w14:textId="77777777" w:rsidR="009476A1" w:rsidRPr="002A6847" w:rsidRDefault="009476A1" w:rsidP="00A145D6">
            <w:pPr>
              <w:rPr>
                <w:rFonts w:cstheme="minorHAnsi"/>
                <w:sz w:val="20"/>
                <w:szCs w:val="20"/>
              </w:rPr>
            </w:pPr>
          </w:p>
        </w:tc>
        <w:tc>
          <w:tcPr>
            <w:tcW w:w="1459" w:type="pct"/>
            <w:gridSpan w:val="2"/>
          </w:tcPr>
          <w:p w14:paraId="1B1EBFA7" w14:textId="77777777" w:rsidR="009476A1" w:rsidRPr="002A6847" w:rsidRDefault="009476A1" w:rsidP="00A145D6">
            <w:pPr>
              <w:rPr>
                <w:rFonts w:cstheme="minorHAnsi"/>
                <w:sz w:val="20"/>
                <w:szCs w:val="20"/>
              </w:rPr>
            </w:pPr>
          </w:p>
        </w:tc>
        <w:tc>
          <w:tcPr>
            <w:tcW w:w="1459" w:type="pct"/>
            <w:gridSpan w:val="2"/>
          </w:tcPr>
          <w:p w14:paraId="05AB3666" w14:textId="77777777" w:rsidR="009476A1" w:rsidRPr="002A6847" w:rsidRDefault="009476A1" w:rsidP="00A145D6">
            <w:pPr>
              <w:rPr>
                <w:rFonts w:cstheme="minorHAnsi"/>
                <w:sz w:val="20"/>
                <w:szCs w:val="20"/>
              </w:rPr>
            </w:pPr>
          </w:p>
        </w:tc>
      </w:tr>
      <w:tr w:rsidR="009476A1" w:rsidRPr="002A6847" w14:paraId="4240886F" w14:textId="77777777" w:rsidTr="00A145D6">
        <w:tc>
          <w:tcPr>
            <w:tcW w:w="120" w:type="pct"/>
            <w:vMerge/>
            <w:shd w:val="clear" w:color="auto" w:fill="D9D9D9" w:themeFill="background1" w:themeFillShade="D9"/>
          </w:tcPr>
          <w:p w14:paraId="3FFF2514" w14:textId="77777777" w:rsidR="009476A1" w:rsidRPr="002A6847" w:rsidRDefault="009476A1" w:rsidP="009476A1">
            <w:pPr>
              <w:rPr>
                <w:rFonts w:cstheme="minorHAnsi"/>
                <w:sz w:val="20"/>
                <w:szCs w:val="20"/>
              </w:rPr>
            </w:pPr>
          </w:p>
        </w:tc>
        <w:tc>
          <w:tcPr>
            <w:tcW w:w="278" w:type="pct"/>
          </w:tcPr>
          <w:p w14:paraId="3A3E49A8" w14:textId="77777777" w:rsidR="0065446D" w:rsidRDefault="0065446D" w:rsidP="0065446D">
            <w:pPr>
              <w:spacing w:before="60"/>
              <w:rPr>
                <w:rFonts w:cstheme="minorHAnsi"/>
                <w:sz w:val="20"/>
                <w:szCs w:val="20"/>
              </w:rPr>
            </w:pPr>
            <w:r>
              <w:rPr>
                <w:rFonts w:cstheme="minorHAnsi"/>
                <w:sz w:val="20"/>
                <w:szCs w:val="20"/>
              </w:rPr>
              <w:t xml:space="preserve">AMC </w:t>
            </w:r>
          </w:p>
          <w:p w14:paraId="029C8043" w14:textId="369BCC61" w:rsidR="0065446D" w:rsidRDefault="0065446D" w:rsidP="0065446D">
            <w:pPr>
              <w:spacing w:before="60"/>
              <w:rPr>
                <w:rFonts w:cstheme="minorHAnsi"/>
                <w:sz w:val="20"/>
                <w:szCs w:val="20"/>
              </w:rPr>
            </w:pPr>
            <w:r>
              <w:rPr>
                <w:rFonts w:cstheme="minorHAnsi"/>
                <w:sz w:val="20"/>
                <w:szCs w:val="20"/>
              </w:rPr>
              <w:t>SMS.A.25</w:t>
            </w:r>
          </w:p>
          <w:p w14:paraId="48F12FBB" w14:textId="77777777" w:rsidR="0065446D" w:rsidRDefault="0065446D" w:rsidP="0065446D">
            <w:pPr>
              <w:rPr>
                <w:rFonts w:cstheme="minorHAnsi"/>
                <w:sz w:val="20"/>
                <w:szCs w:val="20"/>
              </w:rPr>
            </w:pPr>
            <w:r>
              <w:rPr>
                <w:rFonts w:cstheme="minorHAnsi"/>
                <w:sz w:val="20"/>
                <w:szCs w:val="20"/>
              </w:rPr>
              <w:t>(b)(4)(4.1)</w:t>
            </w:r>
          </w:p>
          <w:p w14:paraId="67C0E4E9" w14:textId="77777777" w:rsidR="0065446D" w:rsidRDefault="0065446D" w:rsidP="0065446D">
            <w:pPr>
              <w:rPr>
                <w:rFonts w:cstheme="minorHAnsi"/>
                <w:sz w:val="20"/>
                <w:szCs w:val="20"/>
              </w:rPr>
            </w:pPr>
          </w:p>
          <w:p w14:paraId="6E1AB687" w14:textId="77777777" w:rsidR="009476A1" w:rsidRPr="002A6847" w:rsidRDefault="0065446D" w:rsidP="0065446D">
            <w:pPr>
              <w:spacing w:after="60"/>
              <w:rPr>
                <w:rFonts w:cstheme="minorHAnsi"/>
                <w:sz w:val="20"/>
                <w:szCs w:val="20"/>
              </w:rPr>
            </w:pPr>
            <w:r>
              <w:rPr>
                <w:rFonts w:cstheme="minorHAnsi"/>
                <w:sz w:val="20"/>
                <w:szCs w:val="20"/>
              </w:rPr>
              <w:t>Para 1.b</w:t>
            </w:r>
          </w:p>
        </w:tc>
        <w:tc>
          <w:tcPr>
            <w:tcW w:w="277" w:type="pct"/>
            <w:vAlign w:val="center"/>
          </w:tcPr>
          <w:p w14:paraId="11D94ADD" w14:textId="77777777" w:rsidR="009476A1" w:rsidRDefault="009476A1" w:rsidP="009476A1">
            <w:pPr>
              <w:jc w:val="center"/>
              <w:rPr>
                <w:rFonts w:ascii="Calibri" w:hAnsi="Calibri" w:cs="Calibri"/>
                <w:color w:val="000000"/>
              </w:rPr>
            </w:pPr>
            <w:r>
              <w:rPr>
                <w:rFonts w:ascii="Calibri" w:hAnsi="Calibri" w:cs="Calibri"/>
                <w:color w:val="000000"/>
              </w:rPr>
              <w:t>4.1.2</w:t>
            </w:r>
          </w:p>
        </w:tc>
        <w:tc>
          <w:tcPr>
            <w:tcW w:w="903" w:type="pct"/>
            <w:gridSpan w:val="2"/>
            <w:vAlign w:val="center"/>
          </w:tcPr>
          <w:p w14:paraId="5819B077" w14:textId="77777777" w:rsidR="009476A1" w:rsidRPr="001A08BE" w:rsidRDefault="009476A1" w:rsidP="009476A1">
            <w:pPr>
              <w:spacing w:before="60" w:after="60"/>
              <w:rPr>
                <w:rFonts w:ascii="Calibri" w:hAnsi="Calibri" w:cs="Calibri"/>
                <w:color w:val="000000" w:themeColor="text1"/>
              </w:rPr>
            </w:pPr>
            <w:r w:rsidRPr="001A08BE">
              <w:rPr>
                <w:rFonts w:ascii="Calibri" w:hAnsi="Calibri" w:cs="Calibri"/>
                <w:color w:val="000000" w:themeColor="text1"/>
              </w:rPr>
              <w:t>There is a process in place to measure the effectiveness of training and to take appropriate action to improve subsequent training.</w:t>
            </w:r>
          </w:p>
        </w:tc>
        <w:tc>
          <w:tcPr>
            <w:tcW w:w="126" w:type="pct"/>
          </w:tcPr>
          <w:p w14:paraId="6C939733" w14:textId="77777777" w:rsidR="009476A1" w:rsidRPr="002A6847" w:rsidRDefault="009476A1" w:rsidP="009476A1">
            <w:pPr>
              <w:rPr>
                <w:rFonts w:cstheme="minorHAnsi"/>
                <w:sz w:val="20"/>
                <w:szCs w:val="20"/>
              </w:rPr>
            </w:pPr>
          </w:p>
        </w:tc>
        <w:tc>
          <w:tcPr>
            <w:tcW w:w="125" w:type="pct"/>
          </w:tcPr>
          <w:p w14:paraId="751C74CA" w14:textId="77777777" w:rsidR="009476A1" w:rsidRPr="002A6847" w:rsidRDefault="009476A1" w:rsidP="009476A1">
            <w:pPr>
              <w:rPr>
                <w:rFonts w:cstheme="minorHAnsi"/>
                <w:sz w:val="20"/>
                <w:szCs w:val="20"/>
              </w:rPr>
            </w:pPr>
          </w:p>
        </w:tc>
        <w:tc>
          <w:tcPr>
            <w:tcW w:w="128" w:type="pct"/>
          </w:tcPr>
          <w:p w14:paraId="5FB94D8F" w14:textId="77777777" w:rsidR="009476A1" w:rsidRPr="002A6847" w:rsidRDefault="009476A1" w:rsidP="009476A1">
            <w:pPr>
              <w:rPr>
                <w:rFonts w:cstheme="minorHAnsi"/>
                <w:sz w:val="20"/>
                <w:szCs w:val="20"/>
              </w:rPr>
            </w:pPr>
          </w:p>
        </w:tc>
        <w:tc>
          <w:tcPr>
            <w:tcW w:w="125" w:type="pct"/>
          </w:tcPr>
          <w:p w14:paraId="62E1619B" w14:textId="77777777" w:rsidR="009476A1" w:rsidRPr="002A6847" w:rsidRDefault="009476A1" w:rsidP="009476A1">
            <w:pPr>
              <w:rPr>
                <w:rFonts w:cstheme="minorHAnsi"/>
                <w:sz w:val="20"/>
                <w:szCs w:val="20"/>
              </w:rPr>
            </w:pPr>
          </w:p>
        </w:tc>
        <w:tc>
          <w:tcPr>
            <w:tcW w:w="1459" w:type="pct"/>
            <w:gridSpan w:val="2"/>
          </w:tcPr>
          <w:p w14:paraId="7B6A5E68" w14:textId="77777777" w:rsidR="009476A1" w:rsidRPr="002A6847" w:rsidRDefault="009476A1" w:rsidP="009476A1">
            <w:pPr>
              <w:rPr>
                <w:rFonts w:cstheme="minorHAnsi"/>
                <w:sz w:val="20"/>
                <w:szCs w:val="20"/>
              </w:rPr>
            </w:pPr>
          </w:p>
        </w:tc>
        <w:tc>
          <w:tcPr>
            <w:tcW w:w="1459" w:type="pct"/>
            <w:gridSpan w:val="2"/>
          </w:tcPr>
          <w:p w14:paraId="3AB4B996" w14:textId="77777777" w:rsidR="009476A1" w:rsidRPr="002A6847" w:rsidRDefault="009476A1" w:rsidP="009476A1">
            <w:pPr>
              <w:rPr>
                <w:rFonts w:cstheme="minorHAnsi"/>
                <w:sz w:val="20"/>
                <w:szCs w:val="20"/>
              </w:rPr>
            </w:pPr>
          </w:p>
        </w:tc>
      </w:tr>
      <w:tr w:rsidR="0065446D" w:rsidRPr="002A6847" w14:paraId="09992BC1" w14:textId="77777777" w:rsidTr="00A145D6">
        <w:tc>
          <w:tcPr>
            <w:tcW w:w="120" w:type="pct"/>
            <w:vMerge/>
            <w:shd w:val="clear" w:color="auto" w:fill="D9D9D9" w:themeFill="background1" w:themeFillShade="D9"/>
          </w:tcPr>
          <w:p w14:paraId="40BED51A" w14:textId="77777777" w:rsidR="0065446D" w:rsidRPr="002A6847" w:rsidRDefault="0065446D" w:rsidP="0065446D">
            <w:pPr>
              <w:rPr>
                <w:rFonts w:cstheme="minorHAnsi"/>
                <w:sz w:val="20"/>
                <w:szCs w:val="20"/>
              </w:rPr>
            </w:pPr>
          </w:p>
        </w:tc>
        <w:tc>
          <w:tcPr>
            <w:tcW w:w="278" w:type="pct"/>
          </w:tcPr>
          <w:p w14:paraId="74022AEC" w14:textId="77777777" w:rsidR="0065446D" w:rsidRDefault="0065446D" w:rsidP="0065446D">
            <w:pPr>
              <w:spacing w:before="60"/>
              <w:rPr>
                <w:rFonts w:cstheme="minorHAnsi"/>
                <w:sz w:val="20"/>
                <w:szCs w:val="20"/>
              </w:rPr>
            </w:pPr>
            <w:r>
              <w:rPr>
                <w:rFonts w:cstheme="minorHAnsi"/>
                <w:sz w:val="20"/>
                <w:szCs w:val="20"/>
              </w:rPr>
              <w:t xml:space="preserve">AMC </w:t>
            </w:r>
          </w:p>
          <w:p w14:paraId="12358FD5" w14:textId="58236561" w:rsidR="0065446D" w:rsidRDefault="0065446D" w:rsidP="0065446D">
            <w:pPr>
              <w:spacing w:before="60"/>
              <w:rPr>
                <w:rFonts w:cstheme="minorHAnsi"/>
                <w:sz w:val="20"/>
                <w:szCs w:val="20"/>
              </w:rPr>
            </w:pPr>
            <w:r>
              <w:rPr>
                <w:rFonts w:cstheme="minorHAnsi"/>
                <w:sz w:val="20"/>
                <w:szCs w:val="20"/>
              </w:rPr>
              <w:t>SMS.A.25</w:t>
            </w:r>
          </w:p>
          <w:p w14:paraId="2BDB87AA" w14:textId="77777777" w:rsidR="0065446D" w:rsidRDefault="0065446D" w:rsidP="0065446D">
            <w:pPr>
              <w:rPr>
                <w:rFonts w:cstheme="minorHAnsi"/>
                <w:sz w:val="20"/>
                <w:szCs w:val="20"/>
              </w:rPr>
            </w:pPr>
            <w:r>
              <w:rPr>
                <w:rFonts w:cstheme="minorHAnsi"/>
                <w:sz w:val="20"/>
                <w:szCs w:val="20"/>
              </w:rPr>
              <w:t>(b)(4)(4.1)</w:t>
            </w:r>
          </w:p>
          <w:p w14:paraId="1FF061D2" w14:textId="77777777" w:rsidR="0065446D" w:rsidRDefault="0065446D" w:rsidP="0065446D">
            <w:pPr>
              <w:rPr>
                <w:rFonts w:cstheme="minorHAnsi"/>
                <w:sz w:val="20"/>
                <w:szCs w:val="20"/>
              </w:rPr>
            </w:pPr>
          </w:p>
          <w:p w14:paraId="63E57FB1" w14:textId="77777777" w:rsidR="0065446D" w:rsidRPr="002A6847" w:rsidRDefault="0065446D" w:rsidP="0065446D">
            <w:pPr>
              <w:spacing w:after="60"/>
              <w:rPr>
                <w:rFonts w:cstheme="minorHAnsi"/>
                <w:sz w:val="20"/>
                <w:szCs w:val="20"/>
              </w:rPr>
            </w:pPr>
            <w:r>
              <w:rPr>
                <w:rFonts w:cstheme="minorHAnsi"/>
                <w:sz w:val="20"/>
                <w:szCs w:val="20"/>
              </w:rPr>
              <w:t>Para 1.a</w:t>
            </w:r>
          </w:p>
        </w:tc>
        <w:tc>
          <w:tcPr>
            <w:tcW w:w="277" w:type="pct"/>
            <w:vAlign w:val="center"/>
          </w:tcPr>
          <w:p w14:paraId="7660914C" w14:textId="77777777" w:rsidR="0065446D" w:rsidRDefault="0065446D" w:rsidP="0065446D">
            <w:pPr>
              <w:jc w:val="center"/>
              <w:rPr>
                <w:rFonts w:ascii="Calibri" w:hAnsi="Calibri" w:cs="Calibri"/>
                <w:color w:val="000000"/>
              </w:rPr>
            </w:pPr>
            <w:r>
              <w:rPr>
                <w:rFonts w:ascii="Calibri" w:hAnsi="Calibri" w:cs="Calibri"/>
                <w:color w:val="000000"/>
              </w:rPr>
              <w:t>4.1.3</w:t>
            </w:r>
          </w:p>
        </w:tc>
        <w:tc>
          <w:tcPr>
            <w:tcW w:w="903" w:type="pct"/>
            <w:gridSpan w:val="2"/>
            <w:vAlign w:val="center"/>
          </w:tcPr>
          <w:p w14:paraId="71B3154E" w14:textId="77777777" w:rsidR="0065446D" w:rsidRPr="001A08BE" w:rsidRDefault="0065446D" w:rsidP="0065446D">
            <w:pPr>
              <w:spacing w:before="60" w:after="60"/>
              <w:rPr>
                <w:rFonts w:ascii="Calibri" w:hAnsi="Calibri" w:cs="Calibri"/>
                <w:color w:val="000000" w:themeColor="text1"/>
              </w:rPr>
            </w:pPr>
            <w:r w:rsidRPr="001A08BE">
              <w:rPr>
                <w:rFonts w:ascii="Calibri" w:hAnsi="Calibri" w:cs="Calibri"/>
                <w:color w:val="000000" w:themeColor="text1"/>
              </w:rPr>
              <w:t xml:space="preserve">Training includes human and organisational factors including </w:t>
            </w:r>
            <w:r w:rsidR="00CF3F48" w:rsidRPr="00CF3F48">
              <w:rPr>
                <w:rFonts w:ascii="Calibri" w:hAnsi="Calibri" w:cs="Calibri"/>
                <w:color w:val="000000" w:themeColor="text1"/>
              </w:rPr>
              <w:t>positive safety/</w:t>
            </w:r>
            <w:r w:rsidRPr="001A08BE">
              <w:rPr>
                <w:rFonts w:ascii="Calibri" w:hAnsi="Calibri" w:cs="Calibri"/>
                <w:color w:val="000000" w:themeColor="text1"/>
              </w:rPr>
              <w:t>just culture and non-technical skills with the intent of reducing human error.</w:t>
            </w:r>
          </w:p>
        </w:tc>
        <w:tc>
          <w:tcPr>
            <w:tcW w:w="126" w:type="pct"/>
          </w:tcPr>
          <w:p w14:paraId="7E45458C" w14:textId="77777777" w:rsidR="0065446D" w:rsidRPr="002A6847" w:rsidRDefault="0065446D" w:rsidP="0065446D">
            <w:pPr>
              <w:rPr>
                <w:rFonts w:cstheme="minorHAnsi"/>
                <w:sz w:val="20"/>
                <w:szCs w:val="20"/>
              </w:rPr>
            </w:pPr>
          </w:p>
        </w:tc>
        <w:tc>
          <w:tcPr>
            <w:tcW w:w="125" w:type="pct"/>
          </w:tcPr>
          <w:p w14:paraId="428A0192" w14:textId="77777777" w:rsidR="0065446D" w:rsidRPr="002A6847" w:rsidRDefault="0065446D" w:rsidP="0065446D">
            <w:pPr>
              <w:rPr>
                <w:rFonts w:cstheme="minorHAnsi"/>
                <w:sz w:val="20"/>
                <w:szCs w:val="20"/>
              </w:rPr>
            </w:pPr>
          </w:p>
        </w:tc>
        <w:tc>
          <w:tcPr>
            <w:tcW w:w="128" w:type="pct"/>
          </w:tcPr>
          <w:p w14:paraId="436B25AA" w14:textId="77777777" w:rsidR="0065446D" w:rsidRPr="002A6847" w:rsidRDefault="0065446D" w:rsidP="0065446D">
            <w:pPr>
              <w:rPr>
                <w:rFonts w:cstheme="minorHAnsi"/>
                <w:sz w:val="20"/>
                <w:szCs w:val="20"/>
              </w:rPr>
            </w:pPr>
          </w:p>
        </w:tc>
        <w:tc>
          <w:tcPr>
            <w:tcW w:w="125" w:type="pct"/>
          </w:tcPr>
          <w:p w14:paraId="0090CC9E" w14:textId="77777777" w:rsidR="0065446D" w:rsidRPr="002A6847" w:rsidRDefault="0065446D" w:rsidP="0065446D">
            <w:pPr>
              <w:rPr>
                <w:rFonts w:cstheme="minorHAnsi"/>
                <w:sz w:val="20"/>
                <w:szCs w:val="20"/>
              </w:rPr>
            </w:pPr>
          </w:p>
        </w:tc>
        <w:tc>
          <w:tcPr>
            <w:tcW w:w="1459" w:type="pct"/>
            <w:gridSpan w:val="2"/>
          </w:tcPr>
          <w:p w14:paraId="4E06856A" w14:textId="77777777" w:rsidR="0065446D" w:rsidRPr="002A6847" w:rsidRDefault="0065446D" w:rsidP="0065446D">
            <w:pPr>
              <w:rPr>
                <w:rFonts w:cstheme="minorHAnsi"/>
                <w:sz w:val="20"/>
                <w:szCs w:val="20"/>
              </w:rPr>
            </w:pPr>
          </w:p>
        </w:tc>
        <w:tc>
          <w:tcPr>
            <w:tcW w:w="1459" w:type="pct"/>
            <w:gridSpan w:val="2"/>
          </w:tcPr>
          <w:p w14:paraId="6B39204D" w14:textId="77777777" w:rsidR="0065446D" w:rsidRPr="002A6847" w:rsidRDefault="0065446D" w:rsidP="0065446D">
            <w:pPr>
              <w:rPr>
                <w:rFonts w:cstheme="minorHAnsi"/>
                <w:sz w:val="20"/>
                <w:szCs w:val="20"/>
              </w:rPr>
            </w:pPr>
          </w:p>
        </w:tc>
      </w:tr>
      <w:tr w:rsidR="0065446D" w:rsidRPr="002A6847" w14:paraId="5377CABC" w14:textId="77777777" w:rsidTr="00A145D6">
        <w:trPr>
          <w:cantSplit/>
          <w:trHeight w:val="397"/>
        </w:trPr>
        <w:tc>
          <w:tcPr>
            <w:tcW w:w="120" w:type="pct"/>
            <w:vMerge w:val="restart"/>
            <w:shd w:val="clear" w:color="auto" w:fill="D9D9D9" w:themeFill="background1" w:themeFillShade="D9"/>
            <w:textDirection w:val="btLr"/>
          </w:tcPr>
          <w:p w14:paraId="54302F4E" w14:textId="77777777" w:rsidR="0065446D" w:rsidRPr="00BF5746" w:rsidRDefault="0065446D" w:rsidP="0065446D">
            <w:pPr>
              <w:ind w:left="113" w:right="113"/>
              <w:jc w:val="center"/>
              <w:rPr>
                <w:b/>
                <w:sz w:val="20"/>
                <w:szCs w:val="20"/>
              </w:rPr>
            </w:pPr>
            <w:r w:rsidRPr="00BF5746">
              <w:rPr>
                <w:b/>
                <w:sz w:val="20"/>
                <w:szCs w:val="20"/>
              </w:rPr>
              <w:t>Evaluation Guidance</w:t>
            </w:r>
          </w:p>
        </w:tc>
        <w:tc>
          <w:tcPr>
            <w:tcW w:w="4880" w:type="pct"/>
            <w:gridSpan w:val="12"/>
            <w:shd w:val="clear" w:color="auto" w:fill="D9D9D9" w:themeFill="background1" w:themeFillShade="D9"/>
            <w:vAlign w:val="center"/>
          </w:tcPr>
          <w:p w14:paraId="579392E9" w14:textId="77777777" w:rsidR="0065446D" w:rsidRPr="00BF5746" w:rsidRDefault="0065446D" w:rsidP="0065446D">
            <w:pPr>
              <w:jc w:val="center"/>
              <w:rPr>
                <w:rFonts w:ascii="Calibri" w:hAnsi="Calibri" w:cs="Calibri"/>
                <w:b/>
                <w:bCs/>
                <w:color w:val="000000"/>
                <w:sz w:val="20"/>
                <w:szCs w:val="20"/>
              </w:rPr>
            </w:pPr>
            <w:r w:rsidRPr="00BF5746">
              <w:rPr>
                <w:rFonts w:ascii="Calibri" w:hAnsi="Calibri" w:cs="Calibri"/>
                <w:b/>
                <w:bCs/>
                <w:color w:val="000000"/>
                <w:sz w:val="20"/>
                <w:szCs w:val="20"/>
              </w:rPr>
              <w:t>What to look for</w:t>
            </w:r>
          </w:p>
        </w:tc>
      </w:tr>
      <w:tr w:rsidR="0065446D" w:rsidRPr="002A6847" w14:paraId="493D7D90" w14:textId="77777777" w:rsidTr="00A145D6">
        <w:tc>
          <w:tcPr>
            <w:tcW w:w="120" w:type="pct"/>
            <w:vMerge/>
            <w:shd w:val="clear" w:color="auto" w:fill="D9D9D9" w:themeFill="background1" w:themeFillShade="D9"/>
          </w:tcPr>
          <w:p w14:paraId="35A98330" w14:textId="77777777" w:rsidR="0065446D" w:rsidRPr="00BF5746" w:rsidRDefault="0065446D" w:rsidP="0065446D">
            <w:pPr>
              <w:rPr>
                <w:sz w:val="20"/>
                <w:szCs w:val="20"/>
              </w:rPr>
            </w:pPr>
          </w:p>
        </w:tc>
        <w:tc>
          <w:tcPr>
            <w:tcW w:w="4880" w:type="pct"/>
            <w:gridSpan w:val="12"/>
          </w:tcPr>
          <w:p w14:paraId="431A89B3" w14:textId="42EE4ACE" w:rsidR="0065446D" w:rsidRPr="00A068AB" w:rsidRDefault="0065446D" w:rsidP="0065446D">
            <w:pPr>
              <w:spacing w:before="60"/>
              <w:rPr>
                <w:rFonts w:ascii="Calibri" w:hAnsi="Calibri" w:cs="Calibri"/>
                <w:color w:val="000000"/>
                <w:sz w:val="20"/>
                <w:szCs w:val="20"/>
              </w:rPr>
            </w:pPr>
            <w:r w:rsidRPr="00A068AB">
              <w:rPr>
                <w:rFonts w:ascii="Calibri" w:hAnsi="Calibri" w:cs="Calibri"/>
                <w:color w:val="000000"/>
                <w:sz w:val="20"/>
                <w:szCs w:val="20"/>
              </w:rPr>
              <w:t xml:space="preserve">- Review the </w:t>
            </w:r>
            <w:r w:rsidR="002D6EF2">
              <w:rPr>
                <w:rFonts w:ascii="Calibri" w:hAnsi="Calibri" w:cs="Calibri"/>
                <w:color w:val="000000"/>
                <w:sz w:val="20"/>
                <w:szCs w:val="20"/>
              </w:rPr>
              <w:t xml:space="preserve">ASMS </w:t>
            </w:r>
            <w:r w:rsidRPr="00A068AB">
              <w:rPr>
                <w:rFonts w:ascii="Calibri" w:hAnsi="Calibri" w:cs="Calibri"/>
                <w:color w:val="000000"/>
                <w:sz w:val="20"/>
                <w:szCs w:val="20"/>
              </w:rPr>
              <w:t>training programme including course content and delivery method.</w:t>
            </w:r>
          </w:p>
          <w:p w14:paraId="6C2179E2" w14:textId="77777777" w:rsidR="0065446D" w:rsidRPr="00A068AB" w:rsidRDefault="0065446D" w:rsidP="0065446D">
            <w:pPr>
              <w:rPr>
                <w:rFonts w:ascii="Calibri" w:hAnsi="Calibri" w:cs="Calibri"/>
                <w:color w:val="000000"/>
                <w:sz w:val="20"/>
                <w:szCs w:val="20"/>
              </w:rPr>
            </w:pPr>
            <w:r w:rsidRPr="00A068AB">
              <w:rPr>
                <w:rFonts w:ascii="Calibri" w:hAnsi="Calibri" w:cs="Calibri"/>
                <w:color w:val="000000"/>
                <w:sz w:val="20"/>
                <w:szCs w:val="20"/>
              </w:rPr>
              <w:t>- Check training records against the training programme.</w:t>
            </w:r>
          </w:p>
          <w:p w14:paraId="5B4DB57B" w14:textId="77777777" w:rsidR="0065446D" w:rsidRPr="00A068AB" w:rsidRDefault="0065446D" w:rsidP="0065446D">
            <w:pPr>
              <w:rPr>
                <w:rFonts w:ascii="Calibri" w:hAnsi="Calibri" w:cs="Calibri"/>
                <w:color w:val="000000"/>
                <w:sz w:val="20"/>
                <w:szCs w:val="20"/>
              </w:rPr>
            </w:pPr>
            <w:r w:rsidRPr="00A068AB">
              <w:rPr>
                <w:rFonts w:ascii="Calibri" w:hAnsi="Calibri" w:cs="Calibri"/>
                <w:color w:val="000000"/>
                <w:sz w:val="20"/>
                <w:szCs w:val="20"/>
              </w:rPr>
              <w:t>- Review how the competence of the trainers is being assessed and maintained.</w:t>
            </w:r>
          </w:p>
          <w:p w14:paraId="4F381C8E" w14:textId="77777777" w:rsidR="0065446D" w:rsidRPr="00A068AB" w:rsidRDefault="0065446D" w:rsidP="0065446D">
            <w:pPr>
              <w:rPr>
                <w:rFonts w:ascii="Calibri" w:hAnsi="Calibri" w:cs="Calibri"/>
                <w:color w:val="000000"/>
                <w:sz w:val="20"/>
                <w:szCs w:val="20"/>
              </w:rPr>
            </w:pPr>
            <w:r w:rsidRPr="00A068AB">
              <w:rPr>
                <w:rFonts w:ascii="Calibri" w:hAnsi="Calibri" w:cs="Calibri"/>
                <w:color w:val="000000"/>
                <w:sz w:val="20"/>
                <w:szCs w:val="20"/>
              </w:rPr>
              <w:t>- Training considers feedback from external occurrences, investigation reports, safety meetings, hazard reports, audits, safety data analysis, training, course evaluations, etc.</w:t>
            </w:r>
          </w:p>
          <w:p w14:paraId="36AC4A81" w14:textId="77777777" w:rsidR="0065446D" w:rsidRPr="00A068AB" w:rsidRDefault="0065446D" w:rsidP="0065446D">
            <w:pPr>
              <w:rPr>
                <w:rFonts w:ascii="Calibri" w:hAnsi="Calibri" w:cs="Calibri"/>
                <w:color w:val="000000"/>
                <w:sz w:val="20"/>
                <w:szCs w:val="20"/>
              </w:rPr>
            </w:pPr>
            <w:r w:rsidRPr="00A068AB">
              <w:rPr>
                <w:rFonts w:ascii="Calibri" w:hAnsi="Calibri" w:cs="Calibri"/>
                <w:color w:val="000000"/>
                <w:sz w:val="20"/>
                <w:szCs w:val="20"/>
              </w:rPr>
              <w:t>- Review how training is assessed for new staff and changes in position.</w:t>
            </w:r>
          </w:p>
          <w:p w14:paraId="0AB30551" w14:textId="77777777" w:rsidR="0065446D" w:rsidRPr="00A068AB" w:rsidRDefault="0065446D" w:rsidP="0065446D">
            <w:pPr>
              <w:rPr>
                <w:rFonts w:ascii="Calibri" w:hAnsi="Calibri" w:cs="Calibri"/>
                <w:color w:val="000000"/>
                <w:sz w:val="20"/>
                <w:szCs w:val="20"/>
              </w:rPr>
            </w:pPr>
            <w:r w:rsidRPr="00A068AB">
              <w:rPr>
                <w:rFonts w:ascii="Calibri" w:hAnsi="Calibri" w:cs="Calibri"/>
                <w:color w:val="000000"/>
                <w:sz w:val="20"/>
                <w:szCs w:val="20"/>
              </w:rPr>
              <w:t>- Review any training evaluation.</w:t>
            </w:r>
          </w:p>
          <w:p w14:paraId="10DFAEB9" w14:textId="77777777" w:rsidR="0065446D" w:rsidRPr="00A068AB" w:rsidRDefault="0065446D" w:rsidP="0065446D">
            <w:pPr>
              <w:rPr>
                <w:rFonts w:ascii="Calibri" w:hAnsi="Calibri" w:cs="Calibri"/>
                <w:color w:val="000000"/>
                <w:sz w:val="20"/>
                <w:szCs w:val="20"/>
              </w:rPr>
            </w:pPr>
            <w:r w:rsidRPr="00A068AB">
              <w:rPr>
                <w:rFonts w:ascii="Calibri" w:hAnsi="Calibri" w:cs="Calibri"/>
                <w:color w:val="000000"/>
                <w:sz w:val="20"/>
                <w:szCs w:val="20"/>
              </w:rPr>
              <w:t>- Check that the training includes human and organisational factors.</w:t>
            </w:r>
          </w:p>
          <w:p w14:paraId="703EAED2" w14:textId="782DE8D7" w:rsidR="0065446D" w:rsidRPr="00A068AB" w:rsidRDefault="0065446D" w:rsidP="0065446D">
            <w:pPr>
              <w:rPr>
                <w:rFonts w:ascii="Calibri" w:hAnsi="Calibri" w:cs="Calibri"/>
                <w:color w:val="000000"/>
                <w:sz w:val="20"/>
                <w:szCs w:val="20"/>
              </w:rPr>
            </w:pPr>
            <w:r w:rsidRPr="00A068AB">
              <w:rPr>
                <w:rFonts w:ascii="Calibri" w:hAnsi="Calibri" w:cs="Calibri"/>
                <w:color w:val="000000"/>
                <w:sz w:val="20"/>
                <w:szCs w:val="20"/>
              </w:rPr>
              <w:t xml:space="preserve">- Ask staff about their own understanding of their role in the organisation’s </w:t>
            </w:r>
            <w:r w:rsidR="002D6EF2">
              <w:rPr>
                <w:rFonts w:ascii="Calibri" w:hAnsi="Calibri" w:cs="Calibri"/>
                <w:color w:val="000000"/>
                <w:sz w:val="20"/>
                <w:szCs w:val="20"/>
              </w:rPr>
              <w:t xml:space="preserve">ASMS </w:t>
            </w:r>
            <w:r w:rsidRPr="00A068AB">
              <w:rPr>
                <w:rFonts w:ascii="Calibri" w:hAnsi="Calibri" w:cs="Calibri"/>
                <w:color w:val="000000"/>
                <w:sz w:val="20"/>
                <w:szCs w:val="20"/>
              </w:rPr>
              <w:t>and their safety duties.</w:t>
            </w:r>
          </w:p>
          <w:p w14:paraId="2FC5904C" w14:textId="77777777" w:rsidR="0065446D" w:rsidRPr="00D30BDD" w:rsidRDefault="0065446D" w:rsidP="0065446D">
            <w:pPr>
              <w:spacing w:after="60"/>
              <w:rPr>
                <w:rFonts w:ascii="Calibri" w:hAnsi="Calibri" w:cs="Calibri"/>
                <w:color w:val="000000"/>
                <w:sz w:val="20"/>
                <w:szCs w:val="20"/>
              </w:rPr>
            </w:pPr>
            <w:r w:rsidRPr="00A068AB">
              <w:rPr>
                <w:rFonts w:ascii="Calibri" w:hAnsi="Calibri" w:cs="Calibri"/>
                <w:color w:val="000000"/>
                <w:sz w:val="20"/>
                <w:szCs w:val="20"/>
              </w:rPr>
              <w:t>- Check that all staff are briefed on compliance.</w:t>
            </w:r>
          </w:p>
        </w:tc>
      </w:tr>
      <w:tr w:rsidR="0065446D" w:rsidRPr="009D7F74" w14:paraId="095327BC" w14:textId="77777777" w:rsidTr="00A145D6">
        <w:trPr>
          <w:trHeight w:val="283"/>
        </w:trPr>
        <w:tc>
          <w:tcPr>
            <w:tcW w:w="120" w:type="pct"/>
            <w:vMerge/>
            <w:tcBorders>
              <w:bottom w:val="single" w:sz="4" w:space="0" w:color="auto"/>
            </w:tcBorders>
            <w:shd w:val="clear" w:color="auto" w:fill="D9D9D9" w:themeFill="background1" w:themeFillShade="D9"/>
          </w:tcPr>
          <w:p w14:paraId="5706E1DD" w14:textId="77777777" w:rsidR="0065446D" w:rsidRDefault="0065446D" w:rsidP="0065446D"/>
        </w:tc>
        <w:tc>
          <w:tcPr>
            <w:tcW w:w="1220" w:type="pct"/>
            <w:gridSpan w:val="3"/>
            <w:tcBorders>
              <w:bottom w:val="single" w:sz="4" w:space="0" w:color="auto"/>
            </w:tcBorders>
            <w:shd w:val="clear" w:color="auto" w:fill="D9D9D9" w:themeFill="background1" w:themeFillShade="D9"/>
          </w:tcPr>
          <w:p w14:paraId="3E13D259" w14:textId="77777777" w:rsidR="0065446D" w:rsidRPr="009D7F74" w:rsidRDefault="0065446D" w:rsidP="0065446D">
            <w:pPr>
              <w:spacing w:before="60" w:after="60"/>
              <w:rPr>
                <w:rFonts w:ascii="Calibri" w:hAnsi="Calibri" w:cs="Calibri"/>
                <w:b/>
                <w:color w:val="000000"/>
                <w:sz w:val="20"/>
                <w:szCs w:val="20"/>
              </w:rPr>
            </w:pPr>
            <w:r w:rsidRPr="009D7F74">
              <w:rPr>
                <w:rFonts w:ascii="Calibri" w:hAnsi="Calibri" w:cs="Calibri"/>
                <w:b/>
                <w:color w:val="000000"/>
                <w:sz w:val="20"/>
                <w:szCs w:val="20"/>
              </w:rPr>
              <w:t>Present</w:t>
            </w:r>
          </w:p>
        </w:tc>
        <w:tc>
          <w:tcPr>
            <w:tcW w:w="1220" w:type="pct"/>
            <w:gridSpan w:val="6"/>
            <w:tcBorders>
              <w:bottom w:val="single" w:sz="4" w:space="0" w:color="auto"/>
            </w:tcBorders>
            <w:shd w:val="clear" w:color="auto" w:fill="D9D9D9" w:themeFill="background1" w:themeFillShade="D9"/>
          </w:tcPr>
          <w:p w14:paraId="19796BDD" w14:textId="77777777" w:rsidR="0065446D" w:rsidRPr="009D7F74" w:rsidRDefault="0065446D" w:rsidP="0065446D">
            <w:pPr>
              <w:spacing w:before="60" w:after="60"/>
              <w:rPr>
                <w:rFonts w:ascii="Calibri" w:hAnsi="Calibri" w:cs="Calibri"/>
                <w:b/>
                <w:color w:val="000000"/>
                <w:sz w:val="20"/>
                <w:szCs w:val="20"/>
              </w:rPr>
            </w:pPr>
            <w:r w:rsidRPr="009D7F74">
              <w:rPr>
                <w:rFonts w:ascii="Calibri" w:hAnsi="Calibri" w:cs="Calibri"/>
                <w:b/>
                <w:color w:val="000000"/>
                <w:sz w:val="20"/>
                <w:szCs w:val="20"/>
              </w:rPr>
              <w:t>Suitable</w:t>
            </w:r>
          </w:p>
        </w:tc>
        <w:tc>
          <w:tcPr>
            <w:tcW w:w="1220" w:type="pct"/>
            <w:gridSpan w:val="2"/>
            <w:tcBorders>
              <w:bottom w:val="single" w:sz="4" w:space="0" w:color="auto"/>
            </w:tcBorders>
            <w:shd w:val="clear" w:color="auto" w:fill="D9D9D9" w:themeFill="background1" w:themeFillShade="D9"/>
          </w:tcPr>
          <w:p w14:paraId="622BB45B" w14:textId="77777777" w:rsidR="0065446D" w:rsidRPr="009D7F74" w:rsidRDefault="0065446D" w:rsidP="0065446D">
            <w:pPr>
              <w:spacing w:before="60" w:after="60"/>
              <w:rPr>
                <w:rFonts w:ascii="Calibri" w:hAnsi="Calibri" w:cs="Calibri"/>
                <w:b/>
                <w:color w:val="000000"/>
                <w:sz w:val="20"/>
                <w:szCs w:val="20"/>
              </w:rPr>
            </w:pPr>
            <w:r w:rsidRPr="009D7F74">
              <w:rPr>
                <w:rFonts w:ascii="Calibri" w:hAnsi="Calibri" w:cs="Calibri"/>
                <w:b/>
                <w:color w:val="000000"/>
                <w:sz w:val="20"/>
                <w:szCs w:val="20"/>
              </w:rPr>
              <w:t>Operating</w:t>
            </w:r>
          </w:p>
        </w:tc>
        <w:tc>
          <w:tcPr>
            <w:tcW w:w="1220" w:type="pct"/>
            <w:tcBorders>
              <w:bottom w:val="single" w:sz="4" w:space="0" w:color="auto"/>
            </w:tcBorders>
            <w:shd w:val="clear" w:color="auto" w:fill="D9D9D9" w:themeFill="background1" w:themeFillShade="D9"/>
          </w:tcPr>
          <w:p w14:paraId="41B2F44E" w14:textId="77777777" w:rsidR="0065446D" w:rsidRPr="009D7F74" w:rsidRDefault="0065446D" w:rsidP="0065446D">
            <w:pPr>
              <w:spacing w:before="60" w:after="60"/>
              <w:rPr>
                <w:rFonts w:ascii="Calibri" w:hAnsi="Calibri" w:cs="Calibri"/>
                <w:b/>
                <w:color w:val="000000"/>
                <w:sz w:val="20"/>
                <w:szCs w:val="20"/>
              </w:rPr>
            </w:pPr>
            <w:r w:rsidRPr="009D7F74">
              <w:rPr>
                <w:rFonts w:ascii="Calibri" w:hAnsi="Calibri" w:cs="Calibri"/>
                <w:b/>
                <w:color w:val="000000"/>
                <w:sz w:val="20"/>
                <w:szCs w:val="20"/>
              </w:rPr>
              <w:t>Effective</w:t>
            </w:r>
          </w:p>
        </w:tc>
      </w:tr>
      <w:tr w:rsidR="0065446D" w:rsidRPr="00736796" w14:paraId="2ADF8D5C" w14:textId="77777777" w:rsidTr="00A145D6">
        <w:trPr>
          <w:trHeight w:val="3818"/>
        </w:trPr>
        <w:tc>
          <w:tcPr>
            <w:tcW w:w="120" w:type="pct"/>
            <w:vMerge/>
            <w:tcBorders>
              <w:bottom w:val="single" w:sz="4" w:space="0" w:color="auto"/>
            </w:tcBorders>
            <w:shd w:val="clear" w:color="auto" w:fill="D9D9D9" w:themeFill="background1" w:themeFillShade="D9"/>
          </w:tcPr>
          <w:p w14:paraId="56281124" w14:textId="77777777" w:rsidR="0065446D" w:rsidRDefault="0065446D" w:rsidP="0065446D"/>
        </w:tc>
        <w:tc>
          <w:tcPr>
            <w:tcW w:w="1220" w:type="pct"/>
            <w:gridSpan w:val="3"/>
            <w:tcBorders>
              <w:bottom w:val="single" w:sz="4" w:space="0" w:color="auto"/>
            </w:tcBorders>
          </w:tcPr>
          <w:p w14:paraId="5A26749C" w14:textId="4822075A" w:rsidR="0065446D" w:rsidRPr="00954274" w:rsidRDefault="0065446D" w:rsidP="0065446D">
            <w:pPr>
              <w:spacing w:before="60"/>
              <w:rPr>
                <w:rFonts w:ascii="Calibri" w:hAnsi="Calibri" w:cs="Calibri"/>
                <w:color w:val="000000"/>
                <w:sz w:val="20"/>
                <w:szCs w:val="20"/>
              </w:rPr>
            </w:pPr>
            <w:r w:rsidRPr="00954274">
              <w:rPr>
                <w:rFonts w:ascii="Calibri" w:hAnsi="Calibri" w:cs="Calibri"/>
                <w:color w:val="000000"/>
                <w:sz w:val="20"/>
                <w:szCs w:val="20"/>
              </w:rPr>
              <w:t xml:space="preserve">There is an </w:t>
            </w:r>
            <w:r w:rsidR="002D6EF2">
              <w:rPr>
                <w:rFonts w:ascii="Calibri" w:hAnsi="Calibri" w:cs="Calibri"/>
                <w:color w:val="000000"/>
                <w:sz w:val="20"/>
                <w:szCs w:val="20"/>
              </w:rPr>
              <w:t xml:space="preserve">ASMS </w:t>
            </w:r>
            <w:r w:rsidRPr="00954274">
              <w:rPr>
                <w:rFonts w:ascii="Calibri" w:hAnsi="Calibri" w:cs="Calibri"/>
                <w:color w:val="000000"/>
                <w:sz w:val="20"/>
                <w:szCs w:val="20"/>
              </w:rPr>
              <w:t xml:space="preserve">training programme in place that includes initial and recurrent training. </w:t>
            </w:r>
          </w:p>
        </w:tc>
        <w:tc>
          <w:tcPr>
            <w:tcW w:w="1220" w:type="pct"/>
            <w:gridSpan w:val="6"/>
            <w:tcBorders>
              <w:bottom w:val="single" w:sz="4" w:space="0" w:color="auto"/>
            </w:tcBorders>
          </w:tcPr>
          <w:p w14:paraId="1054590B" w14:textId="580401A1" w:rsidR="0065446D" w:rsidRPr="00954274" w:rsidRDefault="0065446D" w:rsidP="0065446D">
            <w:pPr>
              <w:spacing w:before="60"/>
              <w:rPr>
                <w:rFonts w:ascii="Calibri" w:hAnsi="Calibri" w:cs="Calibri"/>
                <w:color w:val="000000"/>
                <w:sz w:val="20"/>
                <w:szCs w:val="20"/>
              </w:rPr>
            </w:pPr>
            <w:r w:rsidRPr="00954274">
              <w:rPr>
                <w:rFonts w:ascii="Calibri" w:hAnsi="Calibri" w:cs="Calibri"/>
                <w:color w:val="000000"/>
                <w:sz w:val="20"/>
                <w:szCs w:val="20"/>
              </w:rPr>
              <w:t xml:space="preserve">The training covers individual safety duties (including roles, responsibilities, and accountabilities) and how the organisation’s </w:t>
            </w:r>
            <w:r w:rsidR="002D6EF2">
              <w:rPr>
                <w:rFonts w:ascii="Calibri" w:hAnsi="Calibri" w:cs="Calibri"/>
                <w:color w:val="000000"/>
                <w:sz w:val="20"/>
                <w:szCs w:val="20"/>
              </w:rPr>
              <w:t xml:space="preserve">ASMS </w:t>
            </w:r>
            <w:r w:rsidRPr="00954274">
              <w:rPr>
                <w:rFonts w:ascii="Calibri" w:hAnsi="Calibri" w:cs="Calibri"/>
                <w:color w:val="000000"/>
                <w:sz w:val="20"/>
                <w:szCs w:val="20"/>
              </w:rPr>
              <w:t xml:space="preserve">operates. Training material and methodology are adapted to the audience and include human factors. All staff requiring training are identified. </w:t>
            </w:r>
          </w:p>
        </w:tc>
        <w:tc>
          <w:tcPr>
            <w:tcW w:w="1220" w:type="pct"/>
            <w:gridSpan w:val="2"/>
            <w:tcBorders>
              <w:bottom w:val="single" w:sz="4" w:space="0" w:color="auto"/>
            </w:tcBorders>
          </w:tcPr>
          <w:p w14:paraId="0EE8C2B5" w14:textId="0DF9A6F2" w:rsidR="0065446D" w:rsidRPr="00954274" w:rsidRDefault="0065446D" w:rsidP="0065446D">
            <w:pPr>
              <w:spacing w:before="60"/>
              <w:rPr>
                <w:rFonts w:ascii="Calibri" w:hAnsi="Calibri" w:cs="Calibri"/>
                <w:color w:val="000000"/>
                <w:sz w:val="20"/>
                <w:szCs w:val="20"/>
              </w:rPr>
            </w:pPr>
            <w:r w:rsidRPr="00954274">
              <w:rPr>
                <w:rFonts w:ascii="Calibri" w:hAnsi="Calibri" w:cs="Calibri"/>
                <w:color w:val="000000"/>
                <w:sz w:val="20"/>
                <w:szCs w:val="20"/>
              </w:rPr>
              <w:t xml:space="preserve">The </w:t>
            </w:r>
            <w:r w:rsidR="002D6EF2">
              <w:rPr>
                <w:rFonts w:ascii="Calibri" w:hAnsi="Calibri" w:cs="Calibri"/>
                <w:color w:val="000000"/>
                <w:sz w:val="20"/>
                <w:szCs w:val="20"/>
              </w:rPr>
              <w:t xml:space="preserve">ASMS </w:t>
            </w:r>
            <w:r w:rsidRPr="00954274">
              <w:rPr>
                <w:rFonts w:ascii="Calibri" w:hAnsi="Calibri" w:cs="Calibri"/>
                <w:color w:val="000000"/>
                <w:sz w:val="20"/>
                <w:szCs w:val="20"/>
              </w:rPr>
              <w:t xml:space="preserve">training programme is delivering appropriate training to the different staff in the organisation and is being delivered by competent personnel. </w:t>
            </w:r>
          </w:p>
        </w:tc>
        <w:tc>
          <w:tcPr>
            <w:tcW w:w="1220" w:type="pct"/>
            <w:tcBorders>
              <w:bottom w:val="single" w:sz="4" w:space="0" w:color="auto"/>
            </w:tcBorders>
          </w:tcPr>
          <w:p w14:paraId="128246B7" w14:textId="5D1A4EA3" w:rsidR="0065446D" w:rsidRPr="00954274" w:rsidRDefault="002D6EF2" w:rsidP="0065446D">
            <w:pPr>
              <w:spacing w:before="60"/>
              <w:rPr>
                <w:rFonts w:ascii="Calibri" w:hAnsi="Calibri" w:cs="Calibri"/>
                <w:color w:val="000000"/>
                <w:sz w:val="20"/>
                <w:szCs w:val="20"/>
              </w:rPr>
            </w:pPr>
            <w:r>
              <w:rPr>
                <w:rFonts w:ascii="Calibri" w:hAnsi="Calibri" w:cs="Calibri"/>
                <w:color w:val="000000"/>
                <w:sz w:val="20"/>
                <w:szCs w:val="20"/>
              </w:rPr>
              <w:t xml:space="preserve">ASMS </w:t>
            </w:r>
            <w:r w:rsidR="0065446D" w:rsidRPr="00954274">
              <w:rPr>
                <w:rFonts w:ascii="Calibri" w:hAnsi="Calibri" w:cs="Calibri"/>
                <w:color w:val="000000"/>
                <w:sz w:val="20"/>
                <w:szCs w:val="20"/>
              </w:rPr>
              <w:t xml:space="preserve">training is evaluated for all aspects (learning objectives, content, teaching methods and styles, tests, etc.) and is linked to the competency assessment. Training is routinely reviewed to take feedback from different sources into consideration. </w:t>
            </w:r>
          </w:p>
        </w:tc>
      </w:tr>
    </w:tbl>
    <w:p w14:paraId="5D3EC2B5" w14:textId="77777777" w:rsidR="00A068AB" w:rsidRDefault="00A068AB" w:rsidP="00A068AB"/>
    <w:tbl>
      <w:tblPr>
        <w:tblStyle w:val="TableGrid"/>
        <w:tblW w:w="5000" w:type="pct"/>
        <w:tblLook w:val="04A0" w:firstRow="1" w:lastRow="0" w:firstColumn="1" w:lastColumn="0" w:noHBand="0" w:noVBand="1"/>
      </w:tblPr>
      <w:tblGrid>
        <w:gridCol w:w="502"/>
        <w:gridCol w:w="1163"/>
        <w:gridCol w:w="1159"/>
        <w:gridCol w:w="2782"/>
        <w:gridCol w:w="996"/>
        <w:gridCol w:w="527"/>
        <w:gridCol w:w="523"/>
        <w:gridCol w:w="536"/>
        <w:gridCol w:w="523"/>
        <w:gridCol w:w="2000"/>
        <w:gridCol w:w="4105"/>
        <w:gridCol w:w="1000"/>
        <w:gridCol w:w="5105"/>
      </w:tblGrid>
      <w:tr w:rsidR="0065446D" w:rsidRPr="002A6847" w14:paraId="1C31DE5C" w14:textId="77777777" w:rsidTr="00A145D6">
        <w:tc>
          <w:tcPr>
            <w:tcW w:w="120" w:type="pct"/>
            <w:vMerge w:val="restart"/>
            <w:shd w:val="clear" w:color="auto" w:fill="D9D9D9" w:themeFill="background1" w:themeFillShade="D9"/>
            <w:textDirection w:val="btLr"/>
          </w:tcPr>
          <w:p w14:paraId="35FEE7C4" w14:textId="77777777" w:rsidR="00A95493" w:rsidRPr="002A6847" w:rsidRDefault="00A95493" w:rsidP="00A145D6">
            <w:pPr>
              <w:ind w:left="113" w:right="113"/>
              <w:jc w:val="center"/>
              <w:rPr>
                <w:rFonts w:cstheme="minorHAnsi"/>
                <w:b/>
                <w:sz w:val="20"/>
                <w:szCs w:val="20"/>
              </w:rPr>
            </w:pPr>
            <w:r w:rsidRPr="002A6847">
              <w:rPr>
                <w:rFonts w:cstheme="minorHAnsi"/>
                <w:b/>
                <w:sz w:val="20"/>
                <w:szCs w:val="20"/>
              </w:rPr>
              <w:lastRenderedPageBreak/>
              <w:t>Evaluation</w:t>
            </w:r>
          </w:p>
        </w:tc>
        <w:tc>
          <w:tcPr>
            <w:tcW w:w="278" w:type="pct"/>
            <w:shd w:val="clear" w:color="auto" w:fill="D9D9D9" w:themeFill="background1" w:themeFillShade="D9"/>
          </w:tcPr>
          <w:p w14:paraId="0F0E0BC5" w14:textId="77777777" w:rsidR="00A95493" w:rsidRPr="002A6847" w:rsidRDefault="00A95493" w:rsidP="00A145D6">
            <w:pPr>
              <w:jc w:val="center"/>
              <w:rPr>
                <w:rFonts w:cstheme="minorHAnsi"/>
                <w:b/>
                <w:sz w:val="20"/>
                <w:szCs w:val="20"/>
              </w:rPr>
            </w:pPr>
            <w:r w:rsidRPr="002A6847">
              <w:rPr>
                <w:rFonts w:cstheme="minorHAnsi"/>
                <w:b/>
                <w:sz w:val="20"/>
                <w:szCs w:val="20"/>
              </w:rPr>
              <w:t>DASR AMC reference</w:t>
            </w:r>
          </w:p>
        </w:tc>
        <w:tc>
          <w:tcPr>
            <w:tcW w:w="277" w:type="pct"/>
            <w:shd w:val="clear" w:color="auto" w:fill="D9D9D9" w:themeFill="background1" w:themeFillShade="D9"/>
            <w:vAlign w:val="center"/>
          </w:tcPr>
          <w:p w14:paraId="28E63592" w14:textId="62231236" w:rsidR="00A95493" w:rsidRPr="002A6847" w:rsidRDefault="00A95493" w:rsidP="00A145D6">
            <w:pPr>
              <w:pStyle w:val="Default"/>
              <w:jc w:val="center"/>
              <w:rPr>
                <w:rFonts w:asciiTheme="minorHAnsi" w:hAnsiTheme="minorHAnsi" w:cstheme="minorHAnsi"/>
                <w:b/>
                <w:bCs/>
                <w:sz w:val="20"/>
                <w:szCs w:val="20"/>
              </w:rPr>
            </w:pPr>
            <w:r w:rsidRPr="002A6847">
              <w:rPr>
                <w:rFonts w:asciiTheme="minorHAnsi" w:hAnsiTheme="minorHAnsi" w:cstheme="minorHAnsi"/>
                <w:b/>
                <w:bCs/>
                <w:sz w:val="20"/>
                <w:szCs w:val="20"/>
              </w:rPr>
              <w:t>Indicator</w:t>
            </w:r>
          </w:p>
          <w:p w14:paraId="22A1F3F0" w14:textId="77777777" w:rsidR="00A95493" w:rsidRPr="002A6847" w:rsidRDefault="00A95493"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reference</w:t>
            </w:r>
          </w:p>
        </w:tc>
        <w:tc>
          <w:tcPr>
            <w:tcW w:w="903" w:type="pct"/>
            <w:gridSpan w:val="2"/>
            <w:shd w:val="clear" w:color="auto" w:fill="D9D9D9" w:themeFill="background1" w:themeFillShade="D9"/>
            <w:vAlign w:val="center"/>
          </w:tcPr>
          <w:p w14:paraId="3A18061F" w14:textId="77777777" w:rsidR="00A95493" w:rsidRPr="002A6847" w:rsidRDefault="00A95493" w:rsidP="00A145D6">
            <w:pPr>
              <w:jc w:val="center"/>
              <w:rPr>
                <w:rFonts w:cstheme="minorHAnsi"/>
                <w:b/>
                <w:sz w:val="20"/>
                <w:szCs w:val="20"/>
              </w:rPr>
            </w:pPr>
            <w:r w:rsidRPr="002A6847">
              <w:rPr>
                <w:rFonts w:cstheme="minorHAnsi"/>
                <w:b/>
                <w:sz w:val="20"/>
                <w:szCs w:val="20"/>
              </w:rPr>
              <w:t>Indicators</w:t>
            </w:r>
          </w:p>
        </w:tc>
        <w:tc>
          <w:tcPr>
            <w:tcW w:w="126" w:type="pct"/>
            <w:shd w:val="clear" w:color="auto" w:fill="D9D9D9" w:themeFill="background1" w:themeFillShade="D9"/>
            <w:vAlign w:val="center"/>
          </w:tcPr>
          <w:p w14:paraId="46AF9520" w14:textId="77777777" w:rsidR="00A95493" w:rsidRPr="002A6847" w:rsidRDefault="00A95493" w:rsidP="00A145D6">
            <w:pPr>
              <w:jc w:val="center"/>
              <w:rPr>
                <w:rFonts w:cstheme="minorHAnsi"/>
                <w:b/>
                <w:sz w:val="20"/>
                <w:szCs w:val="20"/>
              </w:rPr>
            </w:pPr>
            <w:r w:rsidRPr="002A6847">
              <w:rPr>
                <w:rFonts w:cstheme="minorHAnsi"/>
                <w:b/>
                <w:sz w:val="20"/>
                <w:szCs w:val="20"/>
              </w:rPr>
              <w:t>P</w:t>
            </w:r>
          </w:p>
        </w:tc>
        <w:tc>
          <w:tcPr>
            <w:tcW w:w="125" w:type="pct"/>
            <w:shd w:val="clear" w:color="auto" w:fill="D9D9D9" w:themeFill="background1" w:themeFillShade="D9"/>
            <w:vAlign w:val="center"/>
          </w:tcPr>
          <w:p w14:paraId="58F8B980" w14:textId="77777777" w:rsidR="00A95493" w:rsidRPr="002A6847" w:rsidRDefault="00A95493" w:rsidP="00A145D6">
            <w:pPr>
              <w:jc w:val="center"/>
              <w:rPr>
                <w:rFonts w:cstheme="minorHAnsi"/>
                <w:b/>
                <w:sz w:val="20"/>
                <w:szCs w:val="20"/>
              </w:rPr>
            </w:pPr>
            <w:r w:rsidRPr="002A6847">
              <w:rPr>
                <w:rFonts w:cstheme="minorHAnsi"/>
                <w:b/>
                <w:sz w:val="20"/>
                <w:szCs w:val="20"/>
              </w:rPr>
              <w:t>S</w:t>
            </w:r>
          </w:p>
        </w:tc>
        <w:tc>
          <w:tcPr>
            <w:tcW w:w="128" w:type="pct"/>
            <w:shd w:val="clear" w:color="auto" w:fill="D9D9D9" w:themeFill="background1" w:themeFillShade="D9"/>
            <w:vAlign w:val="center"/>
          </w:tcPr>
          <w:p w14:paraId="58F14B46" w14:textId="77777777" w:rsidR="00A95493" w:rsidRPr="002A6847" w:rsidRDefault="00A95493" w:rsidP="00A145D6">
            <w:pPr>
              <w:jc w:val="center"/>
              <w:rPr>
                <w:rFonts w:cstheme="minorHAnsi"/>
                <w:b/>
                <w:sz w:val="20"/>
                <w:szCs w:val="20"/>
              </w:rPr>
            </w:pPr>
            <w:r w:rsidRPr="002A6847">
              <w:rPr>
                <w:rFonts w:cstheme="minorHAnsi"/>
                <w:b/>
                <w:sz w:val="20"/>
                <w:szCs w:val="20"/>
              </w:rPr>
              <w:t>O</w:t>
            </w:r>
          </w:p>
        </w:tc>
        <w:tc>
          <w:tcPr>
            <w:tcW w:w="125" w:type="pct"/>
            <w:shd w:val="clear" w:color="auto" w:fill="D9D9D9" w:themeFill="background1" w:themeFillShade="D9"/>
            <w:vAlign w:val="center"/>
          </w:tcPr>
          <w:p w14:paraId="3BE1AC39" w14:textId="77777777" w:rsidR="00A95493" w:rsidRPr="002A6847" w:rsidRDefault="00A95493" w:rsidP="00A145D6">
            <w:pPr>
              <w:jc w:val="center"/>
              <w:rPr>
                <w:rFonts w:cstheme="minorHAnsi"/>
                <w:b/>
                <w:sz w:val="20"/>
                <w:szCs w:val="20"/>
              </w:rPr>
            </w:pPr>
            <w:r w:rsidRPr="002A6847">
              <w:rPr>
                <w:rFonts w:cstheme="minorHAnsi"/>
                <w:b/>
                <w:sz w:val="20"/>
                <w:szCs w:val="20"/>
              </w:rPr>
              <w:t>E</w:t>
            </w:r>
          </w:p>
        </w:tc>
        <w:tc>
          <w:tcPr>
            <w:tcW w:w="1459" w:type="pct"/>
            <w:gridSpan w:val="2"/>
            <w:shd w:val="clear" w:color="auto" w:fill="D9D9D9" w:themeFill="background1" w:themeFillShade="D9"/>
            <w:vAlign w:val="center"/>
          </w:tcPr>
          <w:p w14:paraId="5B98E0D8" w14:textId="77777777" w:rsidR="00A95493" w:rsidRPr="002A6847" w:rsidRDefault="00A95493"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How it is achieved</w:t>
            </w:r>
          </w:p>
        </w:tc>
        <w:tc>
          <w:tcPr>
            <w:tcW w:w="1459" w:type="pct"/>
            <w:gridSpan w:val="2"/>
            <w:shd w:val="clear" w:color="auto" w:fill="D9D9D9" w:themeFill="background1" w:themeFillShade="D9"/>
            <w:vAlign w:val="center"/>
          </w:tcPr>
          <w:p w14:paraId="12F6AC04" w14:textId="77777777" w:rsidR="00A95493" w:rsidRPr="002A6847" w:rsidRDefault="00A95493" w:rsidP="00A145D6">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Comments</w:t>
            </w:r>
          </w:p>
        </w:tc>
      </w:tr>
      <w:tr w:rsidR="0065446D" w:rsidRPr="002A6847" w14:paraId="49B3211E" w14:textId="77777777" w:rsidTr="00A145D6">
        <w:tc>
          <w:tcPr>
            <w:tcW w:w="120" w:type="pct"/>
            <w:vMerge/>
            <w:shd w:val="clear" w:color="auto" w:fill="D9D9D9" w:themeFill="background1" w:themeFillShade="D9"/>
          </w:tcPr>
          <w:p w14:paraId="402C3F25" w14:textId="77777777" w:rsidR="0065446D" w:rsidRPr="002A6847" w:rsidRDefault="0065446D" w:rsidP="0065446D">
            <w:pPr>
              <w:rPr>
                <w:rFonts w:cstheme="minorHAnsi"/>
                <w:sz w:val="20"/>
                <w:szCs w:val="20"/>
              </w:rPr>
            </w:pPr>
          </w:p>
        </w:tc>
        <w:tc>
          <w:tcPr>
            <w:tcW w:w="278" w:type="pct"/>
          </w:tcPr>
          <w:p w14:paraId="7C7F5278" w14:textId="77777777" w:rsidR="0065446D" w:rsidRDefault="0065446D" w:rsidP="0065446D">
            <w:pPr>
              <w:spacing w:before="60"/>
              <w:rPr>
                <w:rFonts w:cstheme="minorHAnsi"/>
                <w:sz w:val="20"/>
                <w:szCs w:val="20"/>
              </w:rPr>
            </w:pPr>
            <w:r>
              <w:rPr>
                <w:rFonts w:cstheme="minorHAnsi"/>
                <w:sz w:val="20"/>
                <w:szCs w:val="20"/>
              </w:rPr>
              <w:t xml:space="preserve">AMC </w:t>
            </w:r>
          </w:p>
          <w:p w14:paraId="3B8BB23E" w14:textId="1FF0F001" w:rsidR="0065446D" w:rsidRDefault="0065446D" w:rsidP="0065446D">
            <w:pPr>
              <w:spacing w:before="60"/>
              <w:rPr>
                <w:rFonts w:cstheme="minorHAnsi"/>
                <w:sz w:val="20"/>
                <w:szCs w:val="20"/>
              </w:rPr>
            </w:pPr>
            <w:r>
              <w:rPr>
                <w:rFonts w:cstheme="minorHAnsi"/>
                <w:sz w:val="20"/>
                <w:szCs w:val="20"/>
              </w:rPr>
              <w:t>SMS.A.25</w:t>
            </w:r>
          </w:p>
          <w:p w14:paraId="7941B6AF" w14:textId="77777777" w:rsidR="0065446D" w:rsidRDefault="0065446D" w:rsidP="0065446D">
            <w:pPr>
              <w:rPr>
                <w:rFonts w:cstheme="minorHAnsi"/>
                <w:sz w:val="20"/>
                <w:szCs w:val="20"/>
              </w:rPr>
            </w:pPr>
            <w:r>
              <w:rPr>
                <w:rFonts w:cstheme="minorHAnsi"/>
                <w:sz w:val="20"/>
                <w:szCs w:val="20"/>
              </w:rPr>
              <w:t>(b)(4)(4.1)</w:t>
            </w:r>
          </w:p>
          <w:p w14:paraId="690A4052" w14:textId="77777777" w:rsidR="0065446D" w:rsidRDefault="0065446D" w:rsidP="0065446D">
            <w:pPr>
              <w:rPr>
                <w:rFonts w:cstheme="minorHAnsi"/>
                <w:sz w:val="20"/>
                <w:szCs w:val="20"/>
              </w:rPr>
            </w:pPr>
          </w:p>
          <w:p w14:paraId="49528798" w14:textId="77777777" w:rsidR="0065446D" w:rsidRPr="002A6847" w:rsidRDefault="0065446D" w:rsidP="0065446D">
            <w:pPr>
              <w:spacing w:after="60"/>
              <w:rPr>
                <w:rFonts w:cstheme="minorHAnsi"/>
                <w:sz w:val="20"/>
                <w:szCs w:val="20"/>
              </w:rPr>
            </w:pPr>
            <w:r>
              <w:rPr>
                <w:rFonts w:cstheme="minorHAnsi"/>
                <w:sz w:val="20"/>
                <w:szCs w:val="20"/>
              </w:rPr>
              <w:t>Para 1.a</w:t>
            </w:r>
          </w:p>
        </w:tc>
        <w:tc>
          <w:tcPr>
            <w:tcW w:w="277" w:type="pct"/>
            <w:vAlign w:val="center"/>
          </w:tcPr>
          <w:p w14:paraId="7E28AB15" w14:textId="77777777" w:rsidR="0065446D" w:rsidRDefault="0065446D" w:rsidP="0065446D">
            <w:pPr>
              <w:jc w:val="center"/>
              <w:rPr>
                <w:rFonts w:ascii="Calibri" w:hAnsi="Calibri" w:cs="Calibri"/>
                <w:color w:val="000000"/>
              </w:rPr>
            </w:pPr>
            <w:r>
              <w:rPr>
                <w:rFonts w:ascii="Calibri" w:hAnsi="Calibri" w:cs="Calibri"/>
                <w:color w:val="000000"/>
              </w:rPr>
              <w:t>4.1.4</w:t>
            </w:r>
          </w:p>
        </w:tc>
        <w:tc>
          <w:tcPr>
            <w:tcW w:w="903" w:type="pct"/>
            <w:gridSpan w:val="2"/>
            <w:vAlign w:val="center"/>
          </w:tcPr>
          <w:p w14:paraId="79382ECD" w14:textId="77777777" w:rsidR="0065446D" w:rsidRPr="001A08BE" w:rsidRDefault="0065446D" w:rsidP="0065446D">
            <w:pPr>
              <w:spacing w:before="60" w:after="60"/>
              <w:rPr>
                <w:rFonts w:ascii="Calibri" w:hAnsi="Calibri" w:cs="Calibri"/>
                <w:color w:val="000000" w:themeColor="text1"/>
              </w:rPr>
            </w:pPr>
            <w:r w:rsidRPr="001A08BE">
              <w:rPr>
                <w:rFonts w:ascii="Calibri" w:hAnsi="Calibri" w:cs="Calibri"/>
                <w:color w:val="000000" w:themeColor="text1"/>
              </w:rPr>
              <w:t>There is a process that evaluates the individual’s competence and takes appropriate remedial action when necessary.</w:t>
            </w:r>
          </w:p>
        </w:tc>
        <w:tc>
          <w:tcPr>
            <w:tcW w:w="126" w:type="pct"/>
          </w:tcPr>
          <w:p w14:paraId="7B685725" w14:textId="77777777" w:rsidR="0065446D" w:rsidRPr="002A6847" w:rsidRDefault="0065446D" w:rsidP="0065446D">
            <w:pPr>
              <w:rPr>
                <w:rFonts w:cstheme="minorHAnsi"/>
                <w:sz w:val="20"/>
                <w:szCs w:val="20"/>
              </w:rPr>
            </w:pPr>
          </w:p>
        </w:tc>
        <w:tc>
          <w:tcPr>
            <w:tcW w:w="125" w:type="pct"/>
          </w:tcPr>
          <w:p w14:paraId="6CE41D33" w14:textId="77777777" w:rsidR="0065446D" w:rsidRPr="002A6847" w:rsidRDefault="0065446D" w:rsidP="0065446D">
            <w:pPr>
              <w:rPr>
                <w:rFonts w:cstheme="minorHAnsi"/>
                <w:sz w:val="20"/>
                <w:szCs w:val="20"/>
              </w:rPr>
            </w:pPr>
          </w:p>
        </w:tc>
        <w:tc>
          <w:tcPr>
            <w:tcW w:w="128" w:type="pct"/>
          </w:tcPr>
          <w:p w14:paraId="064129FD" w14:textId="77777777" w:rsidR="0065446D" w:rsidRPr="002A6847" w:rsidRDefault="0065446D" w:rsidP="0065446D">
            <w:pPr>
              <w:rPr>
                <w:rFonts w:cstheme="minorHAnsi"/>
                <w:sz w:val="20"/>
                <w:szCs w:val="20"/>
              </w:rPr>
            </w:pPr>
          </w:p>
        </w:tc>
        <w:tc>
          <w:tcPr>
            <w:tcW w:w="125" w:type="pct"/>
          </w:tcPr>
          <w:p w14:paraId="0CF47726" w14:textId="77777777" w:rsidR="0065446D" w:rsidRPr="002A6847" w:rsidRDefault="0065446D" w:rsidP="0065446D">
            <w:pPr>
              <w:rPr>
                <w:rFonts w:cstheme="minorHAnsi"/>
                <w:sz w:val="20"/>
                <w:szCs w:val="20"/>
              </w:rPr>
            </w:pPr>
          </w:p>
        </w:tc>
        <w:tc>
          <w:tcPr>
            <w:tcW w:w="1459" w:type="pct"/>
            <w:gridSpan w:val="2"/>
          </w:tcPr>
          <w:p w14:paraId="198BB50A" w14:textId="77777777" w:rsidR="0065446D" w:rsidRPr="002A6847" w:rsidRDefault="0065446D" w:rsidP="0065446D">
            <w:pPr>
              <w:rPr>
                <w:rFonts w:cstheme="minorHAnsi"/>
                <w:sz w:val="20"/>
                <w:szCs w:val="20"/>
              </w:rPr>
            </w:pPr>
          </w:p>
        </w:tc>
        <w:tc>
          <w:tcPr>
            <w:tcW w:w="1459" w:type="pct"/>
            <w:gridSpan w:val="2"/>
          </w:tcPr>
          <w:p w14:paraId="1FACF802" w14:textId="77777777" w:rsidR="0065446D" w:rsidRPr="002A6847" w:rsidRDefault="0065446D" w:rsidP="0065446D">
            <w:pPr>
              <w:rPr>
                <w:rFonts w:cstheme="minorHAnsi"/>
                <w:sz w:val="20"/>
                <w:szCs w:val="20"/>
              </w:rPr>
            </w:pPr>
          </w:p>
        </w:tc>
      </w:tr>
      <w:tr w:rsidR="0065446D" w:rsidRPr="002A6847" w14:paraId="2B85B1AD" w14:textId="77777777" w:rsidTr="00A145D6">
        <w:tc>
          <w:tcPr>
            <w:tcW w:w="120" w:type="pct"/>
            <w:vMerge/>
            <w:shd w:val="clear" w:color="auto" w:fill="D9D9D9" w:themeFill="background1" w:themeFillShade="D9"/>
          </w:tcPr>
          <w:p w14:paraId="780A652B" w14:textId="77777777" w:rsidR="0065446D" w:rsidRPr="002A6847" w:rsidRDefault="0065446D" w:rsidP="0065446D">
            <w:pPr>
              <w:rPr>
                <w:rFonts w:cstheme="minorHAnsi"/>
                <w:sz w:val="20"/>
                <w:szCs w:val="20"/>
              </w:rPr>
            </w:pPr>
          </w:p>
        </w:tc>
        <w:tc>
          <w:tcPr>
            <w:tcW w:w="278" w:type="pct"/>
          </w:tcPr>
          <w:p w14:paraId="41D82AB1" w14:textId="77777777" w:rsidR="0065446D" w:rsidRDefault="0065446D" w:rsidP="0065446D">
            <w:pPr>
              <w:spacing w:before="60"/>
              <w:rPr>
                <w:rFonts w:cstheme="minorHAnsi"/>
                <w:sz w:val="20"/>
                <w:szCs w:val="20"/>
              </w:rPr>
            </w:pPr>
            <w:r>
              <w:rPr>
                <w:rFonts w:cstheme="minorHAnsi"/>
                <w:sz w:val="20"/>
                <w:szCs w:val="20"/>
              </w:rPr>
              <w:t xml:space="preserve">AMC </w:t>
            </w:r>
          </w:p>
          <w:p w14:paraId="1CEA9CBF" w14:textId="42220C24" w:rsidR="0065446D" w:rsidRDefault="0065446D" w:rsidP="0065446D">
            <w:pPr>
              <w:spacing w:before="60"/>
              <w:rPr>
                <w:rFonts w:cstheme="minorHAnsi"/>
                <w:sz w:val="20"/>
                <w:szCs w:val="20"/>
              </w:rPr>
            </w:pPr>
            <w:r>
              <w:rPr>
                <w:rFonts w:cstheme="minorHAnsi"/>
                <w:sz w:val="20"/>
                <w:szCs w:val="20"/>
              </w:rPr>
              <w:t>SMS.A.25</w:t>
            </w:r>
          </w:p>
          <w:p w14:paraId="6F8C1A0F" w14:textId="77777777" w:rsidR="0065446D" w:rsidRDefault="0065446D" w:rsidP="0065446D">
            <w:pPr>
              <w:rPr>
                <w:rFonts w:cstheme="minorHAnsi"/>
                <w:sz w:val="20"/>
                <w:szCs w:val="20"/>
              </w:rPr>
            </w:pPr>
            <w:r>
              <w:rPr>
                <w:rFonts w:cstheme="minorHAnsi"/>
                <w:sz w:val="20"/>
                <w:szCs w:val="20"/>
              </w:rPr>
              <w:t>(b)(4)(4.1)</w:t>
            </w:r>
          </w:p>
          <w:p w14:paraId="6CD0A702" w14:textId="77777777" w:rsidR="0065446D" w:rsidRDefault="0065446D" w:rsidP="0065446D">
            <w:pPr>
              <w:rPr>
                <w:rFonts w:cstheme="minorHAnsi"/>
                <w:sz w:val="20"/>
                <w:szCs w:val="20"/>
              </w:rPr>
            </w:pPr>
          </w:p>
          <w:p w14:paraId="1BA3F7C8" w14:textId="77777777" w:rsidR="0065446D" w:rsidRDefault="0065446D" w:rsidP="0065446D">
            <w:pPr>
              <w:spacing w:after="60"/>
              <w:rPr>
                <w:rFonts w:cstheme="minorHAnsi"/>
                <w:sz w:val="20"/>
                <w:szCs w:val="20"/>
              </w:rPr>
            </w:pPr>
            <w:r>
              <w:rPr>
                <w:rFonts w:cstheme="minorHAnsi"/>
                <w:sz w:val="20"/>
                <w:szCs w:val="20"/>
              </w:rPr>
              <w:t>Para 1.a</w:t>
            </w:r>
          </w:p>
          <w:p w14:paraId="7C657777" w14:textId="77777777" w:rsidR="00F26911" w:rsidRDefault="00F26911" w:rsidP="00F26911">
            <w:pPr>
              <w:spacing w:before="60"/>
              <w:rPr>
                <w:rFonts w:cstheme="minorHAnsi"/>
                <w:sz w:val="20"/>
                <w:szCs w:val="20"/>
              </w:rPr>
            </w:pPr>
          </w:p>
          <w:p w14:paraId="5BA4F8D4" w14:textId="1AB493FF" w:rsidR="00F26911" w:rsidRDefault="00F26911" w:rsidP="00F26911">
            <w:pPr>
              <w:spacing w:before="60"/>
              <w:rPr>
                <w:rFonts w:cstheme="minorHAnsi"/>
                <w:sz w:val="20"/>
                <w:szCs w:val="20"/>
              </w:rPr>
            </w:pPr>
            <w:r>
              <w:rPr>
                <w:rFonts w:cstheme="minorHAnsi"/>
                <w:sz w:val="20"/>
                <w:szCs w:val="20"/>
              </w:rPr>
              <w:t>AMC SMS.A.25</w:t>
            </w:r>
          </w:p>
          <w:p w14:paraId="62EACCBB" w14:textId="77777777" w:rsidR="00F26911" w:rsidRDefault="00F26911" w:rsidP="00F26911">
            <w:pPr>
              <w:rPr>
                <w:rFonts w:cstheme="minorHAnsi"/>
                <w:sz w:val="20"/>
                <w:szCs w:val="20"/>
              </w:rPr>
            </w:pPr>
            <w:r>
              <w:rPr>
                <w:rFonts w:cstheme="minorHAnsi"/>
                <w:sz w:val="20"/>
                <w:szCs w:val="20"/>
              </w:rPr>
              <w:t>(b)(1)(1.2)</w:t>
            </w:r>
          </w:p>
          <w:p w14:paraId="64BD1B77" w14:textId="77777777" w:rsidR="00F26911" w:rsidRDefault="00F26911" w:rsidP="00F26911">
            <w:pPr>
              <w:rPr>
                <w:rFonts w:cstheme="minorHAnsi"/>
                <w:sz w:val="20"/>
                <w:szCs w:val="20"/>
              </w:rPr>
            </w:pPr>
          </w:p>
          <w:p w14:paraId="45D395E6" w14:textId="77777777" w:rsidR="0065446D" w:rsidRDefault="0065446D" w:rsidP="00F26911">
            <w:pPr>
              <w:rPr>
                <w:rFonts w:cstheme="minorHAnsi"/>
                <w:sz w:val="20"/>
                <w:szCs w:val="20"/>
              </w:rPr>
            </w:pPr>
            <w:r w:rsidRPr="0065446D">
              <w:rPr>
                <w:rFonts w:cstheme="minorHAnsi"/>
                <w:sz w:val="20"/>
                <w:szCs w:val="20"/>
              </w:rPr>
              <w:t>Para 1</w:t>
            </w:r>
            <w:r>
              <w:rPr>
                <w:rFonts w:cstheme="minorHAnsi"/>
                <w:sz w:val="20"/>
                <w:szCs w:val="20"/>
              </w:rPr>
              <w:t>.</w:t>
            </w:r>
            <w:r w:rsidRPr="0065446D">
              <w:rPr>
                <w:rFonts w:cstheme="minorHAnsi"/>
                <w:sz w:val="20"/>
                <w:szCs w:val="20"/>
              </w:rPr>
              <w:t>b</w:t>
            </w:r>
          </w:p>
          <w:p w14:paraId="612A6115" w14:textId="77777777" w:rsidR="0065446D" w:rsidRPr="002A6847" w:rsidRDefault="0065446D" w:rsidP="0065446D">
            <w:pPr>
              <w:spacing w:after="60"/>
              <w:rPr>
                <w:rFonts w:cstheme="minorHAnsi"/>
                <w:sz w:val="20"/>
                <w:szCs w:val="20"/>
              </w:rPr>
            </w:pPr>
            <w:r>
              <w:rPr>
                <w:rFonts w:cstheme="minorHAnsi"/>
                <w:sz w:val="20"/>
                <w:szCs w:val="20"/>
              </w:rPr>
              <w:t>Para 1.c</w:t>
            </w:r>
          </w:p>
        </w:tc>
        <w:tc>
          <w:tcPr>
            <w:tcW w:w="277" w:type="pct"/>
            <w:vAlign w:val="center"/>
          </w:tcPr>
          <w:p w14:paraId="31DB5C3D" w14:textId="77777777" w:rsidR="0065446D" w:rsidRDefault="0065446D" w:rsidP="0065446D">
            <w:pPr>
              <w:jc w:val="center"/>
              <w:rPr>
                <w:rFonts w:ascii="Calibri" w:hAnsi="Calibri" w:cs="Calibri"/>
                <w:color w:val="000000"/>
              </w:rPr>
            </w:pPr>
            <w:r>
              <w:rPr>
                <w:rFonts w:ascii="Calibri" w:hAnsi="Calibri" w:cs="Calibri"/>
                <w:color w:val="000000"/>
              </w:rPr>
              <w:t>4.1.5</w:t>
            </w:r>
          </w:p>
        </w:tc>
        <w:tc>
          <w:tcPr>
            <w:tcW w:w="903" w:type="pct"/>
            <w:gridSpan w:val="2"/>
            <w:vAlign w:val="center"/>
          </w:tcPr>
          <w:p w14:paraId="476E626E" w14:textId="77777777" w:rsidR="0065446D" w:rsidRPr="001A08BE" w:rsidRDefault="0065446D" w:rsidP="0065446D">
            <w:pPr>
              <w:spacing w:before="60" w:after="60"/>
              <w:rPr>
                <w:rFonts w:ascii="Calibri" w:hAnsi="Calibri" w:cs="Calibri"/>
                <w:color w:val="000000" w:themeColor="text1"/>
              </w:rPr>
            </w:pPr>
            <w:r w:rsidRPr="001A08BE">
              <w:rPr>
                <w:rFonts w:ascii="Calibri" w:hAnsi="Calibri" w:cs="Calibri"/>
                <w:color w:val="000000" w:themeColor="text1"/>
              </w:rPr>
              <w:t>The competence of trainers is defined and assessed and appropriate remedial action taken when necessary.</w:t>
            </w:r>
          </w:p>
        </w:tc>
        <w:tc>
          <w:tcPr>
            <w:tcW w:w="126" w:type="pct"/>
          </w:tcPr>
          <w:p w14:paraId="70C300BB" w14:textId="77777777" w:rsidR="0065446D" w:rsidRPr="002A6847" w:rsidRDefault="0065446D" w:rsidP="0065446D">
            <w:pPr>
              <w:rPr>
                <w:rFonts w:cstheme="minorHAnsi"/>
                <w:sz w:val="20"/>
                <w:szCs w:val="20"/>
              </w:rPr>
            </w:pPr>
          </w:p>
        </w:tc>
        <w:tc>
          <w:tcPr>
            <w:tcW w:w="125" w:type="pct"/>
          </w:tcPr>
          <w:p w14:paraId="03FFFFEC" w14:textId="77777777" w:rsidR="0065446D" w:rsidRPr="002A6847" w:rsidRDefault="0065446D" w:rsidP="0065446D">
            <w:pPr>
              <w:rPr>
                <w:rFonts w:cstheme="minorHAnsi"/>
                <w:sz w:val="20"/>
                <w:szCs w:val="20"/>
              </w:rPr>
            </w:pPr>
          </w:p>
        </w:tc>
        <w:tc>
          <w:tcPr>
            <w:tcW w:w="128" w:type="pct"/>
          </w:tcPr>
          <w:p w14:paraId="0F09A920" w14:textId="77777777" w:rsidR="0065446D" w:rsidRPr="002A6847" w:rsidRDefault="0065446D" w:rsidP="0065446D">
            <w:pPr>
              <w:rPr>
                <w:rFonts w:cstheme="minorHAnsi"/>
                <w:sz w:val="20"/>
                <w:szCs w:val="20"/>
              </w:rPr>
            </w:pPr>
          </w:p>
        </w:tc>
        <w:tc>
          <w:tcPr>
            <w:tcW w:w="125" w:type="pct"/>
          </w:tcPr>
          <w:p w14:paraId="00A9E06F" w14:textId="77777777" w:rsidR="0065446D" w:rsidRPr="002A6847" w:rsidRDefault="0065446D" w:rsidP="0065446D">
            <w:pPr>
              <w:rPr>
                <w:rFonts w:cstheme="minorHAnsi"/>
                <w:sz w:val="20"/>
                <w:szCs w:val="20"/>
              </w:rPr>
            </w:pPr>
          </w:p>
        </w:tc>
        <w:tc>
          <w:tcPr>
            <w:tcW w:w="1459" w:type="pct"/>
            <w:gridSpan w:val="2"/>
          </w:tcPr>
          <w:p w14:paraId="1013B175" w14:textId="77777777" w:rsidR="0065446D" w:rsidRPr="002A6847" w:rsidRDefault="0065446D" w:rsidP="0065446D">
            <w:pPr>
              <w:rPr>
                <w:rFonts w:cstheme="minorHAnsi"/>
                <w:sz w:val="20"/>
                <w:szCs w:val="20"/>
              </w:rPr>
            </w:pPr>
          </w:p>
        </w:tc>
        <w:tc>
          <w:tcPr>
            <w:tcW w:w="1459" w:type="pct"/>
            <w:gridSpan w:val="2"/>
          </w:tcPr>
          <w:p w14:paraId="5E8B92A5" w14:textId="77777777" w:rsidR="0065446D" w:rsidRPr="002A6847" w:rsidRDefault="0065446D" w:rsidP="0065446D">
            <w:pPr>
              <w:rPr>
                <w:rFonts w:cstheme="minorHAnsi"/>
                <w:sz w:val="20"/>
                <w:szCs w:val="20"/>
              </w:rPr>
            </w:pPr>
          </w:p>
        </w:tc>
      </w:tr>
      <w:tr w:rsidR="0065446D" w:rsidRPr="002A6847" w14:paraId="61ADF349" w14:textId="77777777" w:rsidTr="00A145D6">
        <w:trPr>
          <w:cantSplit/>
          <w:trHeight w:val="397"/>
        </w:trPr>
        <w:tc>
          <w:tcPr>
            <w:tcW w:w="120" w:type="pct"/>
            <w:vMerge w:val="restart"/>
            <w:shd w:val="clear" w:color="auto" w:fill="D9D9D9" w:themeFill="background1" w:themeFillShade="D9"/>
            <w:textDirection w:val="btLr"/>
          </w:tcPr>
          <w:p w14:paraId="42FE0108" w14:textId="77777777" w:rsidR="0065446D" w:rsidRPr="00BF5746" w:rsidRDefault="0065446D" w:rsidP="0065446D">
            <w:pPr>
              <w:ind w:left="113" w:right="113"/>
              <w:jc w:val="center"/>
              <w:rPr>
                <w:b/>
                <w:sz w:val="20"/>
                <w:szCs w:val="20"/>
              </w:rPr>
            </w:pPr>
            <w:r w:rsidRPr="00BF5746">
              <w:rPr>
                <w:b/>
                <w:sz w:val="20"/>
                <w:szCs w:val="20"/>
              </w:rPr>
              <w:t>Evaluation Guidance</w:t>
            </w:r>
          </w:p>
        </w:tc>
        <w:tc>
          <w:tcPr>
            <w:tcW w:w="4880" w:type="pct"/>
            <w:gridSpan w:val="12"/>
            <w:shd w:val="clear" w:color="auto" w:fill="D9D9D9" w:themeFill="background1" w:themeFillShade="D9"/>
            <w:vAlign w:val="center"/>
          </w:tcPr>
          <w:p w14:paraId="257A58D0" w14:textId="77777777" w:rsidR="0065446D" w:rsidRPr="00BF5746" w:rsidRDefault="0065446D" w:rsidP="0065446D">
            <w:pPr>
              <w:jc w:val="center"/>
              <w:rPr>
                <w:rFonts w:ascii="Calibri" w:hAnsi="Calibri" w:cs="Calibri"/>
                <w:b/>
                <w:bCs/>
                <w:color w:val="000000"/>
                <w:sz w:val="20"/>
                <w:szCs w:val="20"/>
              </w:rPr>
            </w:pPr>
            <w:r w:rsidRPr="00BF5746">
              <w:rPr>
                <w:rFonts w:ascii="Calibri" w:hAnsi="Calibri" w:cs="Calibri"/>
                <w:b/>
                <w:bCs/>
                <w:color w:val="000000"/>
                <w:sz w:val="20"/>
                <w:szCs w:val="20"/>
              </w:rPr>
              <w:t>What to look for</w:t>
            </w:r>
          </w:p>
        </w:tc>
      </w:tr>
      <w:tr w:rsidR="0065446D" w:rsidRPr="002A6847" w14:paraId="69E30DF9" w14:textId="77777777" w:rsidTr="00A145D6">
        <w:tc>
          <w:tcPr>
            <w:tcW w:w="120" w:type="pct"/>
            <w:vMerge/>
            <w:shd w:val="clear" w:color="auto" w:fill="D9D9D9" w:themeFill="background1" w:themeFillShade="D9"/>
          </w:tcPr>
          <w:p w14:paraId="695B1B8C" w14:textId="77777777" w:rsidR="0065446D" w:rsidRPr="00BF5746" w:rsidRDefault="0065446D" w:rsidP="0065446D">
            <w:pPr>
              <w:rPr>
                <w:sz w:val="20"/>
                <w:szCs w:val="20"/>
              </w:rPr>
            </w:pPr>
          </w:p>
        </w:tc>
        <w:tc>
          <w:tcPr>
            <w:tcW w:w="4880" w:type="pct"/>
            <w:gridSpan w:val="12"/>
          </w:tcPr>
          <w:p w14:paraId="673CB681" w14:textId="77777777" w:rsidR="0065446D" w:rsidRPr="001C7D77" w:rsidRDefault="0065446D" w:rsidP="0065446D">
            <w:pPr>
              <w:spacing w:before="60"/>
              <w:rPr>
                <w:rFonts w:ascii="Calibri" w:hAnsi="Calibri" w:cs="Calibri"/>
                <w:color w:val="000000"/>
                <w:sz w:val="20"/>
                <w:szCs w:val="20"/>
              </w:rPr>
            </w:pPr>
            <w:r w:rsidRPr="001C7D77">
              <w:rPr>
                <w:rFonts w:ascii="Calibri" w:hAnsi="Calibri" w:cs="Calibri"/>
                <w:color w:val="000000"/>
                <w:sz w:val="20"/>
                <w:szCs w:val="20"/>
              </w:rPr>
              <w:t>- Review how competence assessment is carried out on initial recruitment and recurrently.</w:t>
            </w:r>
          </w:p>
          <w:p w14:paraId="1F325B3E" w14:textId="77777777" w:rsidR="0065446D" w:rsidRPr="00D30BDD" w:rsidRDefault="0065446D" w:rsidP="0065446D">
            <w:pPr>
              <w:spacing w:after="60"/>
              <w:rPr>
                <w:rFonts w:ascii="Calibri" w:hAnsi="Calibri" w:cs="Calibri"/>
                <w:color w:val="000000"/>
                <w:sz w:val="20"/>
                <w:szCs w:val="20"/>
              </w:rPr>
            </w:pPr>
            <w:r w:rsidRPr="001C7D77">
              <w:rPr>
                <w:rFonts w:ascii="Calibri" w:hAnsi="Calibri" w:cs="Calibri"/>
                <w:color w:val="000000"/>
                <w:sz w:val="20"/>
                <w:szCs w:val="20"/>
              </w:rPr>
              <w:t>- Check it includes safety duties and responsibilities, as well as compliance management.</w:t>
            </w:r>
          </w:p>
        </w:tc>
      </w:tr>
      <w:tr w:rsidR="0065446D" w:rsidRPr="009D7F74" w14:paraId="7E9D0F40" w14:textId="77777777" w:rsidTr="00A145D6">
        <w:trPr>
          <w:trHeight w:val="283"/>
        </w:trPr>
        <w:tc>
          <w:tcPr>
            <w:tcW w:w="120" w:type="pct"/>
            <w:vMerge/>
            <w:tcBorders>
              <w:bottom w:val="single" w:sz="4" w:space="0" w:color="auto"/>
            </w:tcBorders>
            <w:shd w:val="clear" w:color="auto" w:fill="D9D9D9" w:themeFill="background1" w:themeFillShade="D9"/>
          </w:tcPr>
          <w:p w14:paraId="469BE8FE" w14:textId="77777777" w:rsidR="0065446D" w:rsidRDefault="0065446D" w:rsidP="0065446D"/>
        </w:tc>
        <w:tc>
          <w:tcPr>
            <w:tcW w:w="1220" w:type="pct"/>
            <w:gridSpan w:val="3"/>
            <w:tcBorders>
              <w:bottom w:val="single" w:sz="4" w:space="0" w:color="auto"/>
            </w:tcBorders>
            <w:shd w:val="clear" w:color="auto" w:fill="D9D9D9" w:themeFill="background1" w:themeFillShade="D9"/>
          </w:tcPr>
          <w:p w14:paraId="66462273" w14:textId="77777777" w:rsidR="0065446D" w:rsidRPr="009D7F74" w:rsidRDefault="0065446D" w:rsidP="0065446D">
            <w:pPr>
              <w:spacing w:before="60" w:after="60"/>
              <w:rPr>
                <w:rFonts w:ascii="Calibri" w:hAnsi="Calibri" w:cs="Calibri"/>
                <w:b/>
                <w:color w:val="000000"/>
                <w:sz w:val="20"/>
                <w:szCs w:val="20"/>
              </w:rPr>
            </w:pPr>
            <w:r w:rsidRPr="009D7F74">
              <w:rPr>
                <w:rFonts w:ascii="Calibri" w:hAnsi="Calibri" w:cs="Calibri"/>
                <w:b/>
                <w:color w:val="000000"/>
                <w:sz w:val="20"/>
                <w:szCs w:val="20"/>
              </w:rPr>
              <w:t>Present</w:t>
            </w:r>
          </w:p>
        </w:tc>
        <w:tc>
          <w:tcPr>
            <w:tcW w:w="1220" w:type="pct"/>
            <w:gridSpan w:val="6"/>
            <w:tcBorders>
              <w:bottom w:val="single" w:sz="4" w:space="0" w:color="auto"/>
            </w:tcBorders>
            <w:shd w:val="clear" w:color="auto" w:fill="D9D9D9" w:themeFill="background1" w:themeFillShade="D9"/>
          </w:tcPr>
          <w:p w14:paraId="2BA48F3D" w14:textId="77777777" w:rsidR="0065446D" w:rsidRPr="009D7F74" w:rsidRDefault="0065446D" w:rsidP="0065446D">
            <w:pPr>
              <w:spacing w:before="60" w:after="60"/>
              <w:rPr>
                <w:rFonts w:ascii="Calibri" w:hAnsi="Calibri" w:cs="Calibri"/>
                <w:b/>
                <w:color w:val="000000"/>
                <w:sz w:val="20"/>
                <w:szCs w:val="20"/>
              </w:rPr>
            </w:pPr>
            <w:r w:rsidRPr="009D7F74">
              <w:rPr>
                <w:rFonts w:ascii="Calibri" w:hAnsi="Calibri" w:cs="Calibri"/>
                <w:b/>
                <w:color w:val="000000"/>
                <w:sz w:val="20"/>
                <w:szCs w:val="20"/>
              </w:rPr>
              <w:t>Suitable</w:t>
            </w:r>
          </w:p>
        </w:tc>
        <w:tc>
          <w:tcPr>
            <w:tcW w:w="1220" w:type="pct"/>
            <w:gridSpan w:val="2"/>
            <w:tcBorders>
              <w:bottom w:val="single" w:sz="4" w:space="0" w:color="auto"/>
            </w:tcBorders>
            <w:shd w:val="clear" w:color="auto" w:fill="D9D9D9" w:themeFill="background1" w:themeFillShade="D9"/>
          </w:tcPr>
          <w:p w14:paraId="6317DB7E" w14:textId="77777777" w:rsidR="0065446D" w:rsidRPr="009D7F74" w:rsidRDefault="0065446D" w:rsidP="0065446D">
            <w:pPr>
              <w:spacing w:before="60" w:after="60"/>
              <w:rPr>
                <w:rFonts w:ascii="Calibri" w:hAnsi="Calibri" w:cs="Calibri"/>
                <w:b/>
                <w:color w:val="000000"/>
                <w:sz w:val="20"/>
                <w:szCs w:val="20"/>
              </w:rPr>
            </w:pPr>
            <w:r w:rsidRPr="009D7F74">
              <w:rPr>
                <w:rFonts w:ascii="Calibri" w:hAnsi="Calibri" w:cs="Calibri"/>
                <w:b/>
                <w:color w:val="000000"/>
                <w:sz w:val="20"/>
                <w:szCs w:val="20"/>
              </w:rPr>
              <w:t>Operating</w:t>
            </w:r>
          </w:p>
        </w:tc>
        <w:tc>
          <w:tcPr>
            <w:tcW w:w="1220" w:type="pct"/>
            <w:tcBorders>
              <w:bottom w:val="single" w:sz="4" w:space="0" w:color="auto"/>
            </w:tcBorders>
            <w:shd w:val="clear" w:color="auto" w:fill="D9D9D9" w:themeFill="background1" w:themeFillShade="D9"/>
          </w:tcPr>
          <w:p w14:paraId="254C63CA" w14:textId="77777777" w:rsidR="0065446D" w:rsidRPr="009D7F74" w:rsidRDefault="0065446D" w:rsidP="0065446D">
            <w:pPr>
              <w:spacing w:before="60" w:after="60"/>
              <w:rPr>
                <w:rFonts w:ascii="Calibri" w:hAnsi="Calibri" w:cs="Calibri"/>
                <w:b/>
                <w:color w:val="000000"/>
                <w:sz w:val="20"/>
                <w:szCs w:val="20"/>
              </w:rPr>
            </w:pPr>
            <w:r w:rsidRPr="009D7F74">
              <w:rPr>
                <w:rFonts w:ascii="Calibri" w:hAnsi="Calibri" w:cs="Calibri"/>
                <w:b/>
                <w:color w:val="000000"/>
                <w:sz w:val="20"/>
                <w:szCs w:val="20"/>
              </w:rPr>
              <w:t>Effective</w:t>
            </w:r>
          </w:p>
        </w:tc>
      </w:tr>
      <w:tr w:rsidR="0065446D" w:rsidRPr="00736796" w14:paraId="72EC8CF7" w14:textId="77777777" w:rsidTr="00593780">
        <w:trPr>
          <w:trHeight w:val="1232"/>
        </w:trPr>
        <w:tc>
          <w:tcPr>
            <w:tcW w:w="120" w:type="pct"/>
            <w:vMerge/>
            <w:tcBorders>
              <w:bottom w:val="single" w:sz="4" w:space="0" w:color="auto"/>
            </w:tcBorders>
            <w:shd w:val="clear" w:color="auto" w:fill="D9D9D9" w:themeFill="background1" w:themeFillShade="D9"/>
          </w:tcPr>
          <w:p w14:paraId="6A5F0667" w14:textId="77777777" w:rsidR="0065446D" w:rsidRDefault="0065446D" w:rsidP="0065446D"/>
        </w:tc>
        <w:tc>
          <w:tcPr>
            <w:tcW w:w="1220" w:type="pct"/>
            <w:gridSpan w:val="3"/>
            <w:tcBorders>
              <w:bottom w:val="single" w:sz="4" w:space="0" w:color="auto"/>
            </w:tcBorders>
          </w:tcPr>
          <w:p w14:paraId="5A859CDF" w14:textId="77777777" w:rsidR="0065446D" w:rsidRPr="001C7D77" w:rsidRDefault="0065446D" w:rsidP="0065446D">
            <w:pPr>
              <w:spacing w:before="60"/>
              <w:rPr>
                <w:rFonts w:ascii="Calibri" w:hAnsi="Calibri" w:cs="Calibri"/>
                <w:color w:val="000000"/>
                <w:sz w:val="20"/>
                <w:szCs w:val="20"/>
              </w:rPr>
            </w:pPr>
            <w:r w:rsidRPr="001C7D77">
              <w:rPr>
                <w:rFonts w:ascii="Calibri" w:hAnsi="Calibri" w:cs="Calibri"/>
                <w:color w:val="000000"/>
                <w:sz w:val="20"/>
                <w:szCs w:val="20"/>
              </w:rPr>
              <w:t xml:space="preserve">A competency framework is defined for all personnel, including trainers. </w:t>
            </w:r>
          </w:p>
        </w:tc>
        <w:tc>
          <w:tcPr>
            <w:tcW w:w="1220" w:type="pct"/>
            <w:gridSpan w:val="6"/>
            <w:tcBorders>
              <w:bottom w:val="single" w:sz="4" w:space="0" w:color="auto"/>
            </w:tcBorders>
          </w:tcPr>
          <w:p w14:paraId="52DFEFBA" w14:textId="77777777" w:rsidR="0065446D" w:rsidRPr="001C7D77" w:rsidRDefault="0065446D" w:rsidP="0065446D">
            <w:pPr>
              <w:spacing w:before="60"/>
              <w:rPr>
                <w:rFonts w:ascii="Calibri" w:hAnsi="Calibri" w:cs="Calibri"/>
                <w:color w:val="000000"/>
                <w:sz w:val="20"/>
                <w:szCs w:val="20"/>
              </w:rPr>
            </w:pPr>
            <w:r w:rsidRPr="001C7D77">
              <w:rPr>
                <w:rFonts w:ascii="Calibri" w:hAnsi="Calibri" w:cs="Calibri"/>
                <w:color w:val="000000"/>
                <w:sz w:val="20"/>
                <w:szCs w:val="20"/>
              </w:rPr>
              <w:t xml:space="preserve">There is a process in place to periodically assess the actual competency of personnel against the framework. </w:t>
            </w:r>
          </w:p>
        </w:tc>
        <w:tc>
          <w:tcPr>
            <w:tcW w:w="1220" w:type="pct"/>
            <w:gridSpan w:val="2"/>
            <w:tcBorders>
              <w:bottom w:val="single" w:sz="4" w:space="0" w:color="auto"/>
            </w:tcBorders>
          </w:tcPr>
          <w:p w14:paraId="73FC8ECE" w14:textId="77777777" w:rsidR="0065446D" w:rsidRPr="001C7D77" w:rsidRDefault="0065446D" w:rsidP="0065446D">
            <w:pPr>
              <w:spacing w:before="60"/>
              <w:rPr>
                <w:rFonts w:ascii="Calibri" w:hAnsi="Calibri" w:cs="Calibri"/>
                <w:color w:val="000000"/>
                <w:sz w:val="20"/>
                <w:szCs w:val="20"/>
              </w:rPr>
            </w:pPr>
            <w:r w:rsidRPr="001C7D77">
              <w:rPr>
                <w:rFonts w:ascii="Calibri" w:hAnsi="Calibri" w:cs="Calibri"/>
                <w:color w:val="000000"/>
                <w:sz w:val="20"/>
                <w:szCs w:val="20"/>
              </w:rPr>
              <w:t xml:space="preserve">There is evidence of the process being used and being recorded. </w:t>
            </w:r>
          </w:p>
        </w:tc>
        <w:tc>
          <w:tcPr>
            <w:tcW w:w="1220" w:type="pct"/>
            <w:tcBorders>
              <w:bottom w:val="single" w:sz="4" w:space="0" w:color="auto"/>
            </w:tcBorders>
          </w:tcPr>
          <w:p w14:paraId="3AFF65AE" w14:textId="77777777" w:rsidR="0065446D" w:rsidRPr="001C7D77" w:rsidRDefault="0065446D" w:rsidP="0065446D">
            <w:pPr>
              <w:spacing w:before="60"/>
              <w:rPr>
                <w:rFonts w:ascii="Calibri" w:hAnsi="Calibri" w:cs="Calibri"/>
                <w:color w:val="000000"/>
                <w:sz w:val="20"/>
                <w:szCs w:val="20"/>
              </w:rPr>
            </w:pPr>
            <w:r w:rsidRPr="001C7D77">
              <w:rPr>
                <w:rFonts w:ascii="Calibri" w:hAnsi="Calibri" w:cs="Calibri"/>
                <w:color w:val="000000"/>
                <w:sz w:val="20"/>
                <w:szCs w:val="20"/>
              </w:rPr>
              <w:t xml:space="preserve">The competence assessment programme and process is routinely reviewed and improved. The competence assessment takes appropriate remedial action when necessary and feeds into the training programme. </w:t>
            </w:r>
          </w:p>
        </w:tc>
      </w:tr>
    </w:tbl>
    <w:p w14:paraId="77E8C7E1" w14:textId="77777777" w:rsidR="00A50A47" w:rsidRDefault="00A50A47" w:rsidP="00647F5F"/>
    <w:tbl>
      <w:tblPr>
        <w:tblpPr w:leftFromText="180" w:rightFromText="180" w:vertAnchor="page" w:horzAnchor="margin" w:tblpY="10249"/>
        <w:tblW w:w="20936" w:type="dxa"/>
        <w:tblCellMar>
          <w:left w:w="0" w:type="dxa"/>
          <w:right w:w="0" w:type="dxa"/>
        </w:tblCellMar>
        <w:tblLook w:val="0420" w:firstRow="1" w:lastRow="0" w:firstColumn="0" w:lastColumn="0" w:noHBand="0" w:noVBand="1"/>
      </w:tblPr>
      <w:tblGrid>
        <w:gridCol w:w="20936"/>
      </w:tblGrid>
      <w:tr w:rsidR="00593780" w:rsidRPr="00445C9C" w14:paraId="610BCB70" w14:textId="77777777" w:rsidTr="00593780">
        <w:trPr>
          <w:trHeight w:val="2862"/>
        </w:trPr>
        <w:tc>
          <w:tcPr>
            <w:tcW w:w="209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19234F" w14:textId="7F943996" w:rsidR="006B08EC" w:rsidRDefault="006B08EC" w:rsidP="006B08EC">
            <w:pPr>
              <w:spacing w:after="0"/>
              <w:ind w:left="79"/>
              <w:rPr>
                <w:b/>
                <w:bCs/>
              </w:rPr>
            </w:pPr>
            <w:r>
              <w:rPr>
                <w:b/>
                <w:bCs/>
              </w:rPr>
              <w:t>Overall mark for Element 4.1: P / S / O / E</w:t>
            </w:r>
          </w:p>
          <w:p w14:paraId="386B5299" w14:textId="77777777" w:rsidR="006B08EC" w:rsidRDefault="006B08EC" w:rsidP="00593780">
            <w:pPr>
              <w:spacing w:after="0"/>
              <w:ind w:left="79"/>
              <w:rPr>
                <w:b/>
                <w:bCs/>
              </w:rPr>
            </w:pPr>
          </w:p>
          <w:p w14:paraId="3848EF29" w14:textId="2E3167E4" w:rsidR="00593780" w:rsidRPr="00445C9C" w:rsidRDefault="00593780" w:rsidP="00593780">
            <w:pPr>
              <w:spacing w:after="0"/>
              <w:ind w:left="79"/>
              <w:rPr>
                <w:b/>
              </w:rPr>
            </w:pPr>
            <w:r>
              <w:rPr>
                <w:b/>
                <w:bCs/>
              </w:rPr>
              <w:t>C</w:t>
            </w:r>
            <w:r w:rsidRPr="00445C9C">
              <w:rPr>
                <w:b/>
                <w:bCs/>
              </w:rPr>
              <w:t>omments and any other relevant</w:t>
            </w:r>
            <w:r>
              <w:rPr>
                <w:b/>
                <w:bCs/>
              </w:rPr>
              <w:t xml:space="preserve"> </w:t>
            </w:r>
            <w:r w:rsidRPr="0041097A">
              <w:rPr>
                <w:b/>
                <w:bCs/>
              </w:rPr>
              <w:t>conditions/restrictions/limitations applicable</w:t>
            </w:r>
          </w:p>
        </w:tc>
      </w:tr>
    </w:tbl>
    <w:p w14:paraId="1C8875D6" w14:textId="77777777" w:rsidR="00593780" w:rsidRDefault="00593780" w:rsidP="00593780">
      <w:pPr>
        <w:rPr>
          <w:b/>
          <w:bCs/>
        </w:rPr>
      </w:pPr>
      <w:r w:rsidRPr="00F90F55">
        <w:rPr>
          <w:b/>
          <w:bCs/>
        </w:rPr>
        <w:t>Assessment Remarks and Recommendations</w:t>
      </w:r>
    </w:p>
    <w:p w14:paraId="3A1D46AB" w14:textId="77777777" w:rsidR="00593780" w:rsidRDefault="00593780" w:rsidP="00647F5F"/>
    <w:p w14:paraId="102CE33E" w14:textId="77777777" w:rsidR="001C7D77" w:rsidRDefault="001C7D77">
      <w:r>
        <w:br w:type="page"/>
      </w:r>
    </w:p>
    <w:p w14:paraId="25168230" w14:textId="77777777" w:rsidR="00D87FFE" w:rsidRPr="0026513E" w:rsidRDefault="00D87FFE" w:rsidP="0026513E">
      <w:pPr>
        <w:pStyle w:val="Heading1"/>
        <w:numPr>
          <w:ilvl w:val="1"/>
          <w:numId w:val="1"/>
        </w:numPr>
        <w:spacing w:before="0" w:after="240"/>
        <w:ind w:left="709" w:hanging="709"/>
        <w:rPr>
          <w:rFonts w:asciiTheme="minorHAnsi" w:hAnsiTheme="minorHAnsi"/>
          <w:b/>
          <w:color w:val="000000" w:themeColor="text1"/>
          <w:sz w:val="28"/>
          <w:szCs w:val="28"/>
        </w:rPr>
      </w:pPr>
      <w:bookmarkStart w:id="18" w:name="_Toc90623979"/>
      <w:r w:rsidRPr="0026513E">
        <w:rPr>
          <w:rFonts w:asciiTheme="minorHAnsi" w:hAnsiTheme="minorHAnsi"/>
          <w:b/>
          <w:color w:val="000000" w:themeColor="text1"/>
          <w:sz w:val="28"/>
          <w:szCs w:val="28"/>
        </w:rPr>
        <w:lastRenderedPageBreak/>
        <w:t>Safety communication</w:t>
      </w:r>
      <w:bookmarkEnd w:id="18"/>
    </w:p>
    <w:tbl>
      <w:tblPr>
        <w:tblStyle w:val="TableGrid"/>
        <w:tblW w:w="5000" w:type="pct"/>
        <w:tblLook w:val="04A0" w:firstRow="1" w:lastRow="0" w:firstColumn="1" w:lastColumn="0" w:noHBand="0" w:noVBand="1"/>
      </w:tblPr>
      <w:tblGrid>
        <w:gridCol w:w="502"/>
        <w:gridCol w:w="1163"/>
        <w:gridCol w:w="1159"/>
        <w:gridCol w:w="2782"/>
        <w:gridCol w:w="996"/>
        <w:gridCol w:w="527"/>
        <w:gridCol w:w="523"/>
        <w:gridCol w:w="536"/>
        <w:gridCol w:w="523"/>
        <w:gridCol w:w="2000"/>
        <w:gridCol w:w="4105"/>
        <w:gridCol w:w="1000"/>
        <w:gridCol w:w="5105"/>
      </w:tblGrid>
      <w:tr w:rsidR="001C7D77" w:rsidRPr="002A6847" w14:paraId="0E7930D1" w14:textId="77777777" w:rsidTr="00316D8B">
        <w:tc>
          <w:tcPr>
            <w:tcW w:w="120" w:type="pct"/>
            <w:vMerge w:val="restart"/>
            <w:shd w:val="clear" w:color="auto" w:fill="D9D9D9" w:themeFill="background1" w:themeFillShade="D9"/>
            <w:textDirection w:val="btLr"/>
          </w:tcPr>
          <w:p w14:paraId="6B8D3BE8" w14:textId="77777777" w:rsidR="001C7D77" w:rsidRPr="002A6847" w:rsidRDefault="001C7D77" w:rsidP="00316D8B">
            <w:pPr>
              <w:ind w:left="113" w:right="113"/>
              <w:jc w:val="center"/>
              <w:rPr>
                <w:rFonts w:cstheme="minorHAnsi"/>
                <w:b/>
                <w:sz w:val="20"/>
                <w:szCs w:val="20"/>
              </w:rPr>
            </w:pPr>
            <w:r w:rsidRPr="002A6847">
              <w:rPr>
                <w:rFonts w:cstheme="minorHAnsi"/>
                <w:b/>
                <w:sz w:val="20"/>
                <w:szCs w:val="20"/>
              </w:rPr>
              <w:t>Evaluation</w:t>
            </w:r>
          </w:p>
        </w:tc>
        <w:tc>
          <w:tcPr>
            <w:tcW w:w="278" w:type="pct"/>
            <w:shd w:val="clear" w:color="auto" w:fill="D9D9D9" w:themeFill="background1" w:themeFillShade="D9"/>
          </w:tcPr>
          <w:p w14:paraId="244036A2" w14:textId="77777777" w:rsidR="001C7D77" w:rsidRPr="002A6847" w:rsidRDefault="001C7D77" w:rsidP="00316D8B">
            <w:pPr>
              <w:jc w:val="center"/>
              <w:rPr>
                <w:rFonts w:cstheme="minorHAnsi"/>
                <w:b/>
                <w:sz w:val="20"/>
                <w:szCs w:val="20"/>
              </w:rPr>
            </w:pPr>
            <w:r w:rsidRPr="002A6847">
              <w:rPr>
                <w:rFonts w:cstheme="minorHAnsi"/>
                <w:b/>
                <w:sz w:val="20"/>
                <w:szCs w:val="20"/>
              </w:rPr>
              <w:t>DASR AMC reference</w:t>
            </w:r>
          </w:p>
        </w:tc>
        <w:tc>
          <w:tcPr>
            <w:tcW w:w="277" w:type="pct"/>
            <w:shd w:val="clear" w:color="auto" w:fill="D9D9D9" w:themeFill="background1" w:themeFillShade="D9"/>
            <w:vAlign w:val="center"/>
          </w:tcPr>
          <w:p w14:paraId="4E7CA85D" w14:textId="7A4A7B0E" w:rsidR="001C7D77" w:rsidRPr="002A6847" w:rsidRDefault="001C7D77" w:rsidP="00316D8B">
            <w:pPr>
              <w:pStyle w:val="Default"/>
              <w:jc w:val="center"/>
              <w:rPr>
                <w:rFonts w:asciiTheme="minorHAnsi" w:hAnsiTheme="minorHAnsi" w:cstheme="minorHAnsi"/>
                <w:b/>
                <w:bCs/>
                <w:sz w:val="20"/>
                <w:szCs w:val="20"/>
              </w:rPr>
            </w:pPr>
            <w:r w:rsidRPr="002A6847">
              <w:rPr>
                <w:rFonts w:asciiTheme="minorHAnsi" w:hAnsiTheme="minorHAnsi" w:cstheme="minorHAnsi"/>
                <w:b/>
                <w:bCs/>
                <w:sz w:val="20"/>
                <w:szCs w:val="20"/>
              </w:rPr>
              <w:t>Indicator</w:t>
            </w:r>
          </w:p>
          <w:p w14:paraId="1F53C484" w14:textId="77777777" w:rsidR="001C7D77" w:rsidRPr="002A6847" w:rsidRDefault="001C7D77" w:rsidP="00316D8B">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reference</w:t>
            </w:r>
          </w:p>
        </w:tc>
        <w:tc>
          <w:tcPr>
            <w:tcW w:w="903" w:type="pct"/>
            <w:gridSpan w:val="2"/>
            <w:shd w:val="clear" w:color="auto" w:fill="D9D9D9" w:themeFill="background1" w:themeFillShade="D9"/>
            <w:vAlign w:val="center"/>
          </w:tcPr>
          <w:p w14:paraId="6BA6AF6D" w14:textId="77777777" w:rsidR="001C7D77" w:rsidRPr="002A6847" w:rsidRDefault="001C7D77" w:rsidP="00316D8B">
            <w:pPr>
              <w:jc w:val="center"/>
              <w:rPr>
                <w:rFonts w:cstheme="minorHAnsi"/>
                <w:b/>
                <w:sz w:val="20"/>
                <w:szCs w:val="20"/>
              </w:rPr>
            </w:pPr>
            <w:r w:rsidRPr="002A6847">
              <w:rPr>
                <w:rFonts w:cstheme="minorHAnsi"/>
                <w:b/>
                <w:sz w:val="20"/>
                <w:szCs w:val="20"/>
              </w:rPr>
              <w:t>Indicators</w:t>
            </w:r>
          </w:p>
        </w:tc>
        <w:tc>
          <w:tcPr>
            <w:tcW w:w="126" w:type="pct"/>
            <w:shd w:val="clear" w:color="auto" w:fill="D9D9D9" w:themeFill="background1" w:themeFillShade="D9"/>
            <w:vAlign w:val="center"/>
          </w:tcPr>
          <w:p w14:paraId="74A4E0A1" w14:textId="77777777" w:rsidR="001C7D77" w:rsidRPr="002A6847" w:rsidRDefault="001C7D77" w:rsidP="00316D8B">
            <w:pPr>
              <w:jc w:val="center"/>
              <w:rPr>
                <w:rFonts w:cstheme="minorHAnsi"/>
                <w:b/>
                <w:sz w:val="20"/>
                <w:szCs w:val="20"/>
              </w:rPr>
            </w:pPr>
            <w:r w:rsidRPr="002A6847">
              <w:rPr>
                <w:rFonts w:cstheme="minorHAnsi"/>
                <w:b/>
                <w:sz w:val="20"/>
                <w:szCs w:val="20"/>
              </w:rPr>
              <w:t>P</w:t>
            </w:r>
          </w:p>
        </w:tc>
        <w:tc>
          <w:tcPr>
            <w:tcW w:w="125" w:type="pct"/>
            <w:shd w:val="clear" w:color="auto" w:fill="D9D9D9" w:themeFill="background1" w:themeFillShade="D9"/>
            <w:vAlign w:val="center"/>
          </w:tcPr>
          <w:p w14:paraId="744A8063" w14:textId="77777777" w:rsidR="001C7D77" w:rsidRPr="002A6847" w:rsidRDefault="001C7D77" w:rsidP="00316D8B">
            <w:pPr>
              <w:jc w:val="center"/>
              <w:rPr>
                <w:rFonts w:cstheme="minorHAnsi"/>
                <w:b/>
                <w:sz w:val="20"/>
                <w:szCs w:val="20"/>
              </w:rPr>
            </w:pPr>
            <w:r w:rsidRPr="002A6847">
              <w:rPr>
                <w:rFonts w:cstheme="minorHAnsi"/>
                <w:b/>
                <w:sz w:val="20"/>
                <w:szCs w:val="20"/>
              </w:rPr>
              <w:t>S</w:t>
            </w:r>
          </w:p>
        </w:tc>
        <w:tc>
          <w:tcPr>
            <w:tcW w:w="128" w:type="pct"/>
            <w:shd w:val="clear" w:color="auto" w:fill="D9D9D9" w:themeFill="background1" w:themeFillShade="D9"/>
            <w:vAlign w:val="center"/>
          </w:tcPr>
          <w:p w14:paraId="692C5890" w14:textId="77777777" w:rsidR="001C7D77" w:rsidRPr="002A6847" w:rsidRDefault="001C7D77" w:rsidP="00316D8B">
            <w:pPr>
              <w:jc w:val="center"/>
              <w:rPr>
                <w:rFonts w:cstheme="minorHAnsi"/>
                <w:b/>
                <w:sz w:val="20"/>
                <w:szCs w:val="20"/>
              </w:rPr>
            </w:pPr>
            <w:r w:rsidRPr="002A6847">
              <w:rPr>
                <w:rFonts w:cstheme="minorHAnsi"/>
                <w:b/>
                <w:sz w:val="20"/>
                <w:szCs w:val="20"/>
              </w:rPr>
              <w:t>O</w:t>
            </w:r>
          </w:p>
        </w:tc>
        <w:tc>
          <w:tcPr>
            <w:tcW w:w="125" w:type="pct"/>
            <w:shd w:val="clear" w:color="auto" w:fill="D9D9D9" w:themeFill="background1" w:themeFillShade="D9"/>
            <w:vAlign w:val="center"/>
          </w:tcPr>
          <w:p w14:paraId="654E7D3A" w14:textId="77777777" w:rsidR="001C7D77" w:rsidRPr="002A6847" w:rsidRDefault="001C7D77" w:rsidP="00316D8B">
            <w:pPr>
              <w:jc w:val="center"/>
              <w:rPr>
                <w:rFonts w:cstheme="minorHAnsi"/>
                <w:b/>
                <w:sz w:val="20"/>
                <w:szCs w:val="20"/>
              </w:rPr>
            </w:pPr>
            <w:r w:rsidRPr="002A6847">
              <w:rPr>
                <w:rFonts w:cstheme="minorHAnsi"/>
                <w:b/>
                <w:sz w:val="20"/>
                <w:szCs w:val="20"/>
              </w:rPr>
              <w:t>E</w:t>
            </w:r>
          </w:p>
        </w:tc>
        <w:tc>
          <w:tcPr>
            <w:tcW w:w="1459" w:type="pct"/>
            <w:gridSpan w:val="2"/>
            <w:shd w:val="clear" w:color="auto" w:fill="D9D9D9" w:themeFill="background1" w:themeFillShade="D9"/>
            <w:vAlign w:val="center"/>
          </w:tcPr>
          <w:p w14:paraId="0F271003" w14:textId="77777777" w:rsidR="001C7D77" w:rsidRPr="002A6847" w:rsidRDefault="001C7D77" w:rsidP="00316D8B">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How it is achieved</w:t>
            </w:r>
          </w:p>
        </w:tc>
        <w:tc>
          <w:tcPr>
            <w:tcW w:w="1459" w:type="pct"/>
            <w:gridSpan w:val="2"/>
            <w:shd w:val="clear" w:color="auto" w:fill="D9D9D9" w:themeFill="background1" w:themeFillShade="D9"/>
            <w:vAlign w:val="center"/>
          </w:tcPr>
          <w:p w14:paraId="689DF2D1" w14:textId="77777777" w:rsidR="001C7D77" w:rsidRPr="002A6847" w:rsidRDefault="001C7D77" w:rsidP="00316D8B">
            <w:pPr>
              <w:pStyle w:val="Default"/>
              <w:jc w:val="center"/>
              <w:rPr>
                <w:rFonts w:asciiTheme="minorHAnsi" w:hAnsiTheme="minorHAnsi" w:cstheme="minorHAnsi"/>
                <w:sz w:val="20"/>
                <w:szCs w:val="20"/>
              </w:rPr>
            </w:pPr>
            <w:r w:rsidRPr="002A6847">
              <w:rPr>
                <w:rFonts w:asciiTheme="minorHAnsi" w:hAnsiTheme="minorHAnsi" w:cstheme="minorHAnsi"/>
                <w:b/>
                <w:bCs/>
                <w:sz w:val="20"/>
                <w:szCs w:val="20"/>
              </w:rPr>
              <w:t>Comments</w:t>
            </w:r>
          </w:p>
        </w:tc>
      </w:tr>
      <w:tr w:rsidR="001C7D77" w:rsidRPr="002A6847" w14:paraId="455B7FAF" w14:textId="77777777" w:rsidTr="00316D8B">
        <w:tc>
          <w:tcPr>
            <w:tcW w:w="120" w:type="pct"/>
            <w:vMerge/>
            <w:shd w:val="clear" w:color="auto" w:fill="D9D9D9" w:themeFill="background1" w:themeFillShade="D9"/>
          </w:tcPr>
          <w:p w14:paraId="5A528330" w14:textId="77777777" w:rsidR="001C7D77" w:rsidRPr="002A6847" w:rsidRDefault="001C7D77" w:rsidP="00316D8B">
            <w:pPr>
              <w:rPr>
                <w:rFonts w:cstheme="minorHAnsi"/>
                <w:sz w:val="20"/>
                <w:szCs w:val="20"/>
              </w:rPr>
            </w:pPr>
          </w:p>
        </w:tc>
        <w:tc>
          <w:tcPr>
            <w:tcW w:w="278" w:type="pct"/>
          </w:tcPr>
          <w:p w14:paraId="2A7FAA4C" w14:textId="77777777" w:rsidR="0064719B" w:rsidRDefault="0064719B" w:rsidP="0064719B">
            <w:pPr>
              <w:spacing w:before="60"/>
              <w:rPr>
                <w:rFonts w:cstheme="minorHAnsi"/>
                <w:sz w:val="20"/>
                <w:szCs w:val="20"/>
              </w:rPr>
            </w:pPr>
            <w:r>
              <w:rPr>
                <w:rFonts w:cstheme="minorHAnsi"/>
                <w:sz w:val="20"/>
                <w:szCs w:val="20"/>
              </w:rPr>
              <w:t xml:space="preserve">AMC </w:t>
            </w:r>
          </w:p>
          <w:p w14:paraId="7EB4E1A0" w14:textId="265912C2" w:rsidR="0064719B" w:rsidRDefault="0064719B" w:rsidP="0064719B">
            <w:pPr>
              <w:spacing w:before="60"/>
              <w:rPr>
                <w:rFonts w:cstheme="minorHAnsi"/>
                <w:sz w:val="20"/>
                <w:szCs w:val="20"/>
              </w:rPr>
            </w:pPr>
            <w:r>
              <w:rPr>
                <w:rFonts w:cstheme="minorHAnsi"/>
                <w:sz w:val="20"/>
                <w:szCs w:val="20"/>
              </w:rPr>
              <w:t>SMS.A.25</w:t>
            </w:r>
          </w:p>
          <w:p w14:paraId="7C40A3EB" w14:textId="77777777" w:rsidR="0064719B" w:rsidRDefault="0064719B" w:rsidP="0064719B">
            <w:pPr>
              <w:rPr>
                <w:rFonts w:cstheme="minorHAnsi"/>
                <w:sz w:val="20"/>
                <w:szCs w:val="20"/>
              </w:rPr>
            </w:pPr>
            <w:r>
              <w:rPr>
                <w:rFonts w:cstheme="minorHAnsi"/>
                <w:sz w:val="20"/>
                <w:szCs w:val="20"/>
              </w:rPr>
              <w:t>(b)(4)(4.2)</w:t>
            </w:r>
          </w:p>
          <w:p w14:paraId="56DD64AF" w14:textId="77777777" w:rsidR="0064719B" w:rsidRDefault="0064719B" w:rsidP="0064719B">
            <w:pPr>
              <w:rPr>
                <w:rFonts w:cstheme="minorHAnsi"/>
                <w:sz w:val="20"/>
                <w:szCs w:val="20"/>
              </w:rPr>
            </w:pPr>
          </w:p>
          <w:p w14:paraId="066C6039" w14:textId="77777777" w:rsidR="001C7D77" w:rsidRPr="002A6847" w:rsidRDefault="0064719B" w:rsidP="0064719B">
            <w:pPr>
              <w:rPr>
                <w:rFonts w:cstheme="minorHAnsi"/>
                <w:sz w:val="20"/>
                <w:szCs w:val="20"/>
              </w:rPr>
            </w:pPr>
            <w:r>
              <w:rPr>
                <w:rFonts w:cstheme="minorHAnsi"/>
                <w:sz w:val="20"/>
                <w:szCs w:val="20"/>
              </w:rPr>
              <w:t>Para 1.a</w:t>
            </w:r>
          </w:p>
        </w:tc>
        <w:tc>
          <w:tcPr>
            <w:tcW w:w="277" w:type="pct"/>
            <w:vAlign w:val="center"/>
          </w:tcPr>
          <w:p w14:paraId="06B42B99" w14:textId="77777777" w:rsidR="001C7D77" w:rsidRDefault="001C7D77" w:rsidP="00D87FFE">
            <w:pPr>
              <w:jc w:val="center"/>
              <w:rPr>
                <w:rFonts w:ascii="Calibri" w:hAnsi="Calibri" w:cs="Calibri"/>
                <w:color w:val="000000"/>
              </w:rPr>
            </w:pPr>
            <w:r>
              <w:rPr>
                <w:rFonts w:ascii="Calibri" w:hAnsi="Calibri" w:cs="Calibri"/>
                <w:color w:val="000000"/>
              </w:rPr>
              <w:t>4.</w:t>
            </w:r>
            <w:r w:rsidR="00D87FFE">
              <w:rPr>
                <w:rFonts w:ascii="Calibri" w:hAnsi="Calibri" w:cs="Calibri"/>
                <w:color w:val="000000"/>
              </w:rPr>
              <w:t>2.</w:t>
            </w:r>
            <w:r>
              <w:rPr>
                <w:rFonts w:ascii="Calibri" w:hAnsi="Calibri" w:cs="Calibri"/>
                <w:color w:val="000000"/>
              </w:rPr>
              <w:t>1</w:t>
            </w:r>
          </w:p>
        </w:tc>
        <w:tc>
          <w:tcPr>
            <w:tcW w:w="903" w:type="pct"/>
            <w:gridSpan w:val="2"/>
            <w:vAlign w:val="center"/>
          </w:tcPr>
          <w:p w14:paraId="48F94B99" w14:textId="77777777" w:rsidR="001C7D77" w:rsidRDefault="00F4069F" w:rsidP="00F4069F">
            <w:pPr>
              <w:spacing w:before="60" w:after="60"/>
              <w:rPr>
                <w:rFonts w:ascii="Calibri" w:hAnsi="Calibri" w:cs="Calibri"/>
                <w:color w:val="00B050"/>
              </w:rPr>
            </w:pPr>
            <w:r w:rsidRPr="001A08BE">
              <w:rPr>
                <w:rFonts w:ascii="Calibri" w:hAnsi="Calibri" w:cs="Calibri"/>
                <w:color w:val="000000" w:themeColor="text1"/>
              </w:rPr>
              <w:t>There is a process to determine what safety critical information needs to be communicated and how it is communicated throughout the organisation to all personnel, as relevant. This includes contracted organisations and personnel where appropriate.</w:t>
            </w:r>
          </w:p>
        </w:tc>
        <w:tc>
          <w:tcPr>
            <w:tcW w:w="126" w:type="pct"/>
          </w:tcPr>
          <w:p w14:paraId="1ED5FD35" w14:textId="77777777" w:rsidR="001C7D77" w:rsidRPr="002A6847" w:rsidRDefault="001C7D77" w:rsidP="00316D8B">
            <w:pPr>
              <w:rPr>
                <w:rFonts w:cstheme="minorHAnsi"/>
                <w:sz w:val="20"/>
                <w:szCs w:val="20"/>
              </w:rPr>
            </w:pPr>
          </w:p>
        </w:tc>
        <w:tc>
          <w:tcPr>
            <w:tcW w:w="125" w:type="pct"/>
          </w:tcPr>
          <w:p w14:paraId="125F9ED1" w14:textId="77777777" w:rsidR="001C7D77" w:rsidRPr="002A6847" w:rsidRDefault="001C7D77" w:rsidP="00316D8B">
            <w:pPr>
              <w:rPr>
                <w:rFonts w:cstheme="minorHAnsi"/>
                <w:sz w:val="20"/>
                <w:szCs w:val="20"/>
              </w:rPr>
            </w:pPr>
          </w:p>
        </w:tc>
        <w:tc>
          <w:tcPr>
            <w:tcW w:w="128" w:type="pct"/>
          </w:tcPr>
          <w:p w14:paraId="795C731E" w14:textId="77777777" w:rsidR="001C7D77" w:rsidRPr="002A6847" w:rsidRDefault="001C7D77" w:rsidP="00316D8B">
            <w:pPr>
              <w:rPr>
                <w:rFonts w:cstheme="minorHAnsi"/>
                <w:sz w:val="20"/>
                <w:szCs w:val="20"/>
              </w:rPr>
            </w:pPr>
          </w:p>
        </w:tc>
        <w:tc>
          <w:tcPr>
            <w:tcW w:w="125" w:type="pct"/>
          </w:tcPr>
          <w:p w14:paraId="6AB932C4" w14:textId="77777777" w:rsidR="001C7D77" w:rsidRPr="002A6847" w:rsidRDefault="001C7D77" w:rsidP="00316D8B">
            <w:pPr>
              <w:rPr>
                <w:rFonts w:cstheme="minorHAnsi"/>
                <w:sz w:val="20"/>
                <w:szCs w:val="20"/>
              </w:rPr>
            </w:pPr>
          </w:p>
        </w:tc>
        <w:tc>
          <w:tcPr>
            <w:tcW w:w="1459" w:type="pct"/>
            <w:gridSpan w:val="2"/>
          </w:tcPr>
          <w:p w14:paraId="5DDD868F" w14:textId="77777777" w:rsidR="001C7D77" w:rsidRPr="002A6847" w:rsidRDefault="001C7D77" w:rsidP="00316D8B">
            <w:pPr>
              <w:rPr>
                <w:rFonts w:cstheme="minorHAnsi"/>
                <w:sz w:val="20"/>
                <w:szCs w:val="20"/>
              </w:rPr>
            </w:pPr>
          </w:p>
        </w:tc>
        <w:tc>
          <w:tcPr>
            <w:tcW w:w="1459" w:type="pct"/>
            <w:gridSpan w:val="2"/>
          </w:tcPr>
          <w:p w14:paraId="167FF15F" w14:textId="77777777" w:rsidR="001C7D77" w:rsidRPr="002A6847" w:rsidRDefault="001C7D77" w:rsidP="00316D8B">
            <w:pPr>
              <w:rPr>
                <w:rFonts w:cstheme="minorHAnsi"/>
                <w:sz w:val="20"/>
                <w:szCs w:val="20"/>
              </w:rPr>
            </w:pPr>
          </w:p>
        </w:tc>
      </w:tr>
      <w:tr w:rsidR="001C7D77" w:rsidRPr="002A6847" w14:paraId="01DE9BD8" w14:textId="77777777" w:rsidTr="00316D8B">
        <w:trPr>
          <w:cantSplit/>
          <w:trHeight w:val="397"/>
        </w:trPr>
        <w:tc>
          <w:tcPr>
            <w:tcW w:w="120" w:type="pct"/>
            <w:vMerge w:val="restart"/>
            <w:shd w:val="clear" w:color="auto" w:fill="D9D9D9" w:themeFill="background1" w:themeFillShade="D9"/>
            <w:textDirection w:val="btLr"/>
          </w:tcPr>
          <w:p w14:paraId="623E42ED" w14:textId="77777777" w:rsidR="001C7D77" w:rsidRPr="00BF5746" w:rsidRDefault="001C7D77" w:rsidP="00316D8B">
            <w:pPr>
              <w:ind w:left="113" w:right="113"/>
              <w:jc w:val="center"/>
              <w:rPr>
                <w:b/>
                <w:sz w:val="20"/>
                <w:szCs w:val="20"/>
              </w:rPr>
            </w:pPr>
            <w:r w:rsidRPr="00BF5746">
              <w:rPr>
                <w:b/>
                <w:sz w:val="20"/>
                <w:szCs w:val="20"/>
              </w:rPr>
              <w:t>Evaluation Guidance</w:t>
            </w:r>
          </w:p>
        </w:tc>
        <w:tc>
          <w:tcPr>
            <w:tcW w:w="4880" w:type="pct"/>
            <w:gridSpan w:val="12"/>
            <w:shd w:val="clear" w:color="auto" w:fill="D9D9D9" w:themeFill="background1" w:themeFillShade="D9"/>
            <w:vAlign w:val="center"/>
          </w:tcPr>
          <w:p w14:paraId="099A5C96" w14:textId="77777777" w:rsidR="001C7D77" w:rsidRPr="00BF5746" w:rsidRDefault="001C7D77" w:rsidP="00316D8B">
            <w:pPr>
              <w:jc w:val="center"/>
              <w:rPr>
                <w:rFonts w:ascii="Calibri" w:hAnsi="Calibri" w:cs="Calibri"/>
                <w:b/>
                <w:bCs/>
                <w:color w:val="000000"/>
                <w:sz w:val="20"/>
                <w:szCs w:val="20"/>
              </w:rPr>
            </w:pPr>
            <w:r w:rsidRPr="00BF5746">
              <w:rPr>
                <w:rFonts w:ascii="Calibri" w:hAnsi="Calibri" w:cs="Calibri"/>
                <w:b/>
                <w:bCs/>
                <w:color w:val="000000"/>
                <w:sz w:val="20"/>
                <w:szCs w:val="20"/>
              </w:rPr>
              <w:t>What to look for</w:t>
            </w:r>
          </w:p>
        </w:tc>
      </w:tr>
      <w:tr w:rsidR="001C7D77" w:rsidRPr="002A6847" w14:paraId="2EF3F64A" w14:textId="77777777" w:rsidTr="00316D8B">
        <w:tc>
          <w:tcPr>
            <w:tcW w:w="120" w:type="pct"/>
            <w:vMerge/>
            <w:shd w:val="clear" w:color="auto" w:fill="D9D9D9" w:themeFill="background1" w:themeFillShade="D9"/>
          </w:tcPr>
          <w:p w14:paraId="540D6D88" w14:textId="77777777" w:rsidR="001C7D77" w:rsidRPr="00BF5746" w:rsidRDefault="001C7D77" w:rsidP="00316D8B">
            <w:pPr>
              <w:rPr>
                <w:sz w:val="20"/>
                <w:szCs w:val="20"/>
              </w:rPr>
            </w:pPr>
          </w:p>
        </w:tc>
        <w:tc>
          <w:tcPr>
            <w:tcW w:w="4880" w:type="pct"/>
            <w:gridSpan w:val="12"/>
          </w:tcPr>
          <w:p w14:paraId="222FDFDD" w14:textId="77777777" w:rsidR="00D87FFE" w:rsidRPr="00D87FFE" w:rsidRDefault="00D87FFE" w:rsidP="00D87FFE">
            <w:pPr>
              <w:spacing w:before="60"/>
              <w:rPr>
                <w:rFonts w:ascii="Calibri" w:hAnsi="Calibri" w:cs="Calibri"/>
                <w:color w:val="000000"/>
                <w:sz w:val="20"/>
                <w:szCs w:val="20"/>
              </w:rPr>
            </w:pPr>
            <w:r w:rsidRPr="00D87FFE">
              <w:rPr>
                <w:rFonts w:ascii="Calibri" w:hAnsi="Calibri" w:cs="Calibri"/>
                <w:color w:val="000000"/>
                <w:sz w:val="20"/>
                <w:szCs w:val="20"/>
              </w:rPr>
              <w:t>- Review the sources of information used for safety communication.</w:t>
            </w:r>
          </w:p>
          <w:p w14:paraId="21ABE985" w14:textId="77777777" w:rsidR="00D87FFE" w:rsidRPr="00D87FFE" w:rsidRDefault="00D87FFE" w:rsidP="00D87FFE">
            <w:pPr>
              <w:rPr>
                <w:rFonts w:ascii="Calibri" w:hAnsi="Calibri" w:cs="Calibri"/>
                <w:color w:val="000000"/>
                <w:sz w:val="20"/>
                <w:szCs w:val="20"/>
              </w:rPr>
            </w:pPr>
            <w:r w:rsidRPr="00D87FFE">
              <w:rPr>
                <w:rFonts w:ascii="Calibri" w:hAnsi="Calibri" w:cs="Calibri"/>
                <w:color w:val="000000"/>
                <w:sz w:val="20"/>
                <w:szCs w:val="20"/>
              </w:rPr>
              <w:t>- Review the methods used to communicate safety information (e.g., meetings, presentations, emails, website access, newsletters, bulletins, posters, etc.).</w:t>
            </w:r>
          </w:p>
          <w:p w14:paraId="5B2A4AB0" w14:textId="77777777" w:rsidR="00D87FFE" w:rsidRPr="00D87FFE" w:rsidRDefault="00D87FFE" w:rsidP="00D87FFE">
            <w:pPr>
              <w:rPr>
                <w:rFonts w:ascii="Calibri" w:hAnsi="Calibri" w:cs="Calibri"/>
                <w:color w:val="000000"/>
                <w:sz w:val="20"/>
                <w:szCs w:val="20"/>
              </w:rPr>
            </w:pPr>
            <w:r w:rsidRPr="00D87FFE">
              <w:rPr>
                <w:rFonts w:ascii="Calibri" w:hAnsi="Calibri" w:cs="Calibri"/>
                <w:color w:val="000000"/>
                <w:sz w:val="20"/>
                <w:szCs w:val="20"/>
              </w:rPr>
              <w:t>- Assess whether the means of communication is appropriate.</w:t>
            </w:r>
          </w:p>
          <w:p w14:paraId="008024B2" w14:textId="77777777" w:rsidR="00D87FFE" w:rsidRPr="00D87FFE" w:rsidRDefault="00D87FFE" w:rsidP="00D87FFE">
            <w:pPr>
              <w:rPr>
                <w:rFonts w:ascii="Calibri" w:hAnsi="Calibri" w:cs="Calibri"/>
                <w:color w:val="000000"/>
                <w:sz w:val="20"/>
                <w:szCs w:val="20"/>
              </w:rPr>
            </w:pPr>
            <w:r w:rsidRPr="00D87FFE">
              <w:rPr>
                <w:rFonts w:ascii="Calibri" w:hAnsi="Calibri" w:cs="Calibri"/>
                <w:color w:val="000000"/>
                <w:sz w:val="20"/>
                <w:szCs w:val="20"/>
              </w:rPr>
              <w:t>- The means for safety communication is reviewed for effectiveness and material used to update relevant training.</w:t>
            </w:r>
          </w:p>
          <w:p w14:paraId="4F0C8393" w14:textId="77777777" w:rsidR="00D87FFE" w:rsidRPr="00D87FFE" w:rsidRDefault="00D87FFE" w:rsidP="00D87FFE">
            <w:pPr>
              <w:rPr>
                <w:rFonts w:ascii="Calibri" w:hAnsi="Calibri" w:cs="Calibri"/>
                <w:color w:val="000000"/>
                <w:sz w:val="20"/>
                <w:szCs w:val="20"/>
              </w:rPr>
            </w:pPr>
            <w:r w:rsidRPr="00D87FFE">
              <w:rPr>
                <w:rFonts w:ascii="Calibri" w:hAnsi="Calibri" w:cs="Calibri"/>
                <w:color w:val="000000"/>
                <w:sz w:val="20"/>
                <w:szCs w:val="20"/>
              </w:rPr>
              <w:t>- Significant events, changes, and investigation outcomes are being communicated.</w:t>
            </w:r>
          </w:p>
          <w:p w14:paraId="2E20801D" w14:textId="77777777" w:rsidR="00D87FFE" w:rsidRPr="00D87FFE" w:rsidRDefault="00D87FFE" w:rsidP="00D87FFE">
            <w:pPr>
              <w:rPr>
                <w:rFonts w:ascii="Calibri" w:hAnsi="Calibri" w:cs="Calibri"/>
                <w:color w:val="000000"/>
                <w:sz w:val="20"/>
                <w:szCs w:val="20"/>
              </w:rPr>
            </w:pPr>
            <w:r w:rsidRPr="00D87FFE">
              <w:rPr>
                <w:rFonts w:ascii="Calibri" w:hAnsi="Calibri" w:cs="Calibri"/>
                <w:color w:val="000000"/>
                <w:sz w:val="20"/>
                <w:szCs w:val="20"/>
              </w:rPr>
              <w:t>- Check accessibility to safety information.</w:t>
            </w:r>
          </w:p>
          <w:p w14:paraId="2FDF9215" w14:textId="77777777" w:rsidR="001C7D77" w:rsidRPr="00D30BDD" w:rsidRDefault="00D87FFE" w:rsidP="000B544F">
            <w:pPr>
              <w:spacing w:after="60"/>
              <w:rPr>
                <w:rFonts w:ascii="Calibri" w:hAnsi="Calibri" w:cs="Calibri"/>
                <w:color w:val="000000"/>
                <w:sz w:val="20"/>
                <w:szCs w:val="20"/>
              </w:rPr>
            </w:pPr>
            <w:r w:rsidRPr="00D87FFE">
              <w:rPr>
                <w:rFonts w:ascii="Calibri" w:hAnsi="Calibri" w:cs="Calibri"/>
                <w:color w:val="000000"/>
                <w:sz w:val="20"/>
                <w:szCs w:val="20"/>
              </w:rPr>
              <w:t>- Ask staff about a</w:t>
            </w:r>
            <w:r w:rsidR="000B544F">
              <w:rPr>
                <w:rFonts w:ascii="Calibri" w:hAnsi="Calibri" w:cs="Calibri"/>
                <w:color w:val="000000"/>
                <w:sz w:val="20"/>
                <w:szCs w:val="20"/>
              </w:rPr>
              <w:t>ny recent safety communication.</w:t>
            </w:r>
          </w:p>
        </w:tc>
      </w:tr>
      <w:tr w:rsidR="001C7D77" w:rsidRPr="009D7F74" w14:paraId="01AA8993" w14:textId="77777777" w:rsidTr="00316D8B">
        <w:trPr>
          <w:trHeight w:val="283"/>
        </w:trPr>
        <w:tc>
          <w:tcPr>
            <w:tcW w:w="120" w:type="pct"/>
            <w:vMerge/>
            <w:tcBorders>
              <w:bottom w:val="single" w:sz="4" w:space="0" w:color="auto"/>
            </w:tcBorders>
            <w:shd w:val="clear" w:color="auto" w:fill="D9D9D9" w:themeFill="background1" w:themeFillShade="D9"/>
          </w:tcPr>
          <w:p w14:paraId="603C335F" w14:textId="77777777" w:rsidR="001C7D77" w:rsidRDefault="001C7D77" w:rsidP="00316D8B"/>
        </w:tc>
        <w:tc>
          <w:tcPr>
            <w:tcW w:w="1220" w:type="pct"/>
            <w:gridSpan w:val="3"/>
            <w:tcBorders>
              <w:bottom w:val="single" w:sz="4" w:space="0" w:color="auto"/>
            </w:tcBorders>
            <w:shd w:val="clear" w:color="auto" w:fill="D9D9D9" w:themeFill="background1" w:themeFillShade="D9"/>
          </w:tcPr>
          <w:p w14:paraId="008BB016" w14:textId="77777777" w:rsidR="001C7D77" w:rsidRPr="009D7F74" w:rsidRDefault="001C7D77" w:rsidP="00316D8B">
            <w:pPr>
              <w:spacing w:before="60" w:after="60"/>
              <w:rPr>
                <w:rFonts w:ascii="Calibri" w:hAnsi="Calibri" w:cs="Calibri"/>
                <w:b/>
                <w:color w:val="000000"/>
                <w:sz w:val="20"/>
                <w:szCs w:val="20"/>
              </w:rPr>
            </w:pPr>
            <w:r w:rsidRPr="009D7F74">
              <w:rPr>
                <w:rFonts w:ascii="Calibri" w:hAnsi="Calibri" w:cs="Calibri"/>
                <w:b/>
                <w:color w:val="000000"/>
                <w:sz w:val="20"/>
                <w:szCs w:val="20"/>
              </w:rPr>
              <w:t>Present</w:t>
            </w:r>
          </w:p>
        </w:tc>
        <w:tc>
          <w:tcPr>
            <w:tcW w:w="1220" w:type="pct"/>
            <w:gridSpan w:val="6"/>
            <w:tcBorders>
              <w:bottom w:val="single" w:sz="4" w:space="0" w:color="auto"/>
            </w:tcBorders>
            <w:shd w:val="clear" w:color="auto" w:fill="D9D9D9" w:themeFill="background1" w:themeFillShade="D9"/>
          </w:tcPr>
          <w:p w14:paraId="09EEF70A" w14:textId="77777777" w:rsidR="001C7D77" w:rsidRPr="009D7F74" w:rsidRDefault="001C7D77" w:rsidP="00316D8B">
            <w:pPr>
              <w:spacing w:before="60" w:after="60"/>
              <w:rPr>
                <w:rFonts w:ascii="Calibri" w:hAnsi="Calibri" w:cs="Calibri"/>
                <w:b/>
                <w:color w:val="000000"/>
                <w:sz w:val="20"/>
                <w:szCs w:val="20"/>
              </w:rPr>
            </w:pPr>
            <w:r w:rsidRPr="009D7F74">
              <w:rPr>
                <w:rFonts w:ascii="Calibri" w:hAnsi="Calibri" w:cs="Calibri"/>
                <w:b/>
                <w:color w:val="000000"/>
                <w:sz w:val="20"/>
                <w:szCs w:val="20"/>
              </w:rPr>
              <w:t>Suitable</w:t>
            </w:r>
          </w:p>
        </w:tc>
        <w:tc>
          <w:tcPr>
            <w:tcW w:w="1220" w:type="pct"/>
            <w:gridSpan w:val="2"/>
            <w:tcBorders>
              <w:bottom w:val="single" w:sz="4" w:space="0" w:color="auto"/>
            </w:tcBorders>
            <w:shd w:val="clear" w:color="auto" w:fill="D9D9D9" w:themeFill="background1" w:themeFillShade="D9"/>
          </w:tcPr>
          <w:p w14:paraId="2F87F335" w14:textId="77777777" w:rsidR="001C7D77" w:rsidRPr="009D7F74" w:rsidRDefault="001C7D77" w:rsidP="00316D8B">
            <w:pPr>
              <w:spacing w:before="60" w:after="60"/>
              <w:rPr>
                <w:rFonts w:ascii="Calibri" w:hAnsi="Calibri" w:cs="Calibri"/>
                <w:b/>
                <w:color w:val="000000"/>
                <w:sz w:val="20"/>
                <w:szCs w:val="20"/>
              </w:rPr>
            </w:pPr>
            <w:r w:rsidRPr="009D7F74">
              <w:rPr>
                <w:rFonts w:ascii="Calibri" w:hAnsi="Calibri" w:cs="Calibri"/>
                <w:b/>
                <w:color w:val="000000"/>
                <w:sz w:val="20"/>
                <w:szCs w:val="20"/>
              </w:rPr>
              <w:t>Operating</w:t>
            </w:r>
          </w:p>
        </w:tc>
        <w:tc>
          <w:tcPr>
            <w:tcW w:w="1220" w:type="pct"/>
            <w:tcBorders>
              <w:bottom w:val="single" w:sz="4" w:space="0" w:color="auto"/>
            </w:tcBorders>
            <w:shd w:val="clear" w:color="auto" w:fill="D9D9D9" w:themeFill="background1" w:themeFillShade="D9"/>
          </w:tcPr>
          <w:p w14:paraId="0D89FC8E" w14:textId="77777777" w:rsidR="001C7D77" w:rsidRPr="009D7F74" w:rsidRDefault="001C7D77" w:rsidP="00316D8B">
            <w:pPr>
              <w:spacing w:before="60" w:after="60"/>
              <w:rPr>
                <w:rFonts w:ascii="Calibri" w:hAnsi="Calibri" w:cs="Calibri"/>
                <w:b/>
                <w:color w:val="000000"/>
                <w:sz w:val="20"/>
                <w:szCs w:val="20"/>
              </w:rPr>
            </w:pPr>
            <w:r w:rsidRPr="009D7F74">
              <w:rPr>
                <w:rFonts w:ascii="Calibri" w:hAnsi="Calibri" w:cs="Calibri"/>
                <w:b/>
                <w:color w:val="000000"/>
                <w:sz w:val="20"/>
                <w:szCs w:val="20"/>
              </w:rPr>
              <w:t>Effective</w:t>
            </w:r>
          </w:p>
        </w:tc>
      </w:tr>
      <w:tr w:rsidR="00F4069F" w:rsidRPr="00736796" w14:paraId="1BA1CF72" w14:textId="77777777" w:rsidTr="00316D8B">
        <w:trPr>
          <w:trHeight w:val="3818"/>
        </w:trPr>
        <w:tc>
          <w:tcPr>
            <w:tcW w:w="120" w:type="pct"/>
            <w:vMerge/>
            <w:tcBorders>
              <w:bottom w:val="single" w:sz="4" w:space="0" w:color="auto"/>
            </w:tcBorders>
            <w:shd w:val="clear" w:color="auto" w:fill="D9D9D9" w:themeFill="background1" w:themeFillShade="D9"/>
          </w:tcPr>
          <w:p w14:paraId="066C8E28" w14:textId="77777777" w:rsidR="00F4069F" w:rsidRDefault="00F4069F" w:rsidP="00F4069F"/>
        </w:tc>
        <w:tc>
          <w:tcPr>
            <w:tcW w:w="1220" w:type="pct"/>
            <w:gridSpan w:val="3"/>
            <w:tcBorders>
              <w:bottom w:val="single" w:sz="4" w:space="0" w:color="auto"/>
            </w:tcBorders>
          </w:tcPr>
          <w:p w14:paraId="0D9643C7" w14:textId="77777777" w:rsidR="00F4069F" w:rsidRPr="00F4069F" w:rsidRDefault="00F4069F" w:rsidP="00F4069F">
            <w:pPr>
              <w:rPr>
                <w:rFonts w:ascii="Calibri" w:hAnsi="Calibri" w:cs="Calibri"/>
                <w:color w:val="000000"/>
                <w:sz w:val="20"/>
                <w:szCs w:val="20"/>
              </w:rPr>
            </w:pPr>
            <w:r w:rsidRPr="00F4069F">
              <w:rPr>
                <w:rFonts w:ascii="Calibri" w:hAnsi="Calibri" w:cs="Calibri"/>
                <w:color w:val="000000"/>
                <w:sz w:val="20"/>
                <w:szCs w:val="20"/>
              </w:rPr>
              <w:t xml:space="preserve">There is a process to communicate safety critical information. </w:t>
            </w:r>
          </w:p>
        </w:tc>
        <w:tc>
          <w:tcPr>
            <w:tcW w:w="1220" w:type="pct"/>
            <w:gridSpan w:val="6"/>
            <w:tcBorders>
              <w:bottom w:val="single" w:sz="4" w:space="0" w:color="auto"/>
            </w:tcBorders>
          </w:tcPr>
          <w:p w14:paraId="58B2F4B3" w14:textId="77777777" w:rsidR="00F4069F" w:rsidRPr="00F4069F" w:rsidRDefault="00F4069F" w:rsidP="00F4069F">
            <w:pPr>
              <w:rPr>
                <w:rFonts w:ascii="Calibri" w:hAnsi="Calibri" w:cs="Calibri"/>
                <w:color w:val="000000"/>
                <w:sz w:val="20"/>
                <w:szCs w:val="20"/>
              </w:rPr>
            </w:pPr>
            <w:r w:rsidRPr="00F4069F">
              <w:rPr>
                <w:rFonts w:ascii="Calibri" w:hAnsi="Calibri" w:cs="Calibri"/>
                <w:color w:val="000000"/>
                <w:sz w:val="20"/>
                <w:szCs w:val="20"/>
              </w:rPr>
              <w:t xml:space="preserve">The process determined </w:t>
            </w:r>
            <w:r w:rsidRPr="00F4069F">
              <w:rPr>
                <w:rFonts w:ascii="Calibri" w:hAnsi="Calibri" w:cs="Calibri"/>
                <w:i/>
                <w:iCs/>
                <w:color w:val="000000"/>
                <w:sz w:val="20"/>
                <w:szCs w:val="20"/>
              </w:rPr>
              <w:t>what</w:t>
            </w:r>
            <w:r w:rsidRPr="00F4069F">
              <w:rPr>
                <w:rFonts w:ascii="Calibri" w:hAnsi="Calibri" w:cs="Calibri"/>
                <w:color w:val="000000"/>
                <w:sz w:val="20"/>
                <w:szCs w:val="20"/>
              </w:rPr>
              <w:t xml:space="preserve">, </w:t>
            </w:r>
            <w:r w:rsidRPr="00F4069F">
              <w:rPr>
                <w:rFonts w:ascii="Calibri" w:hAnsi="Calibri" w:cs="Calibri"/>
                <w:i/>
                <w:iCs/>
                <w:color w:val="000000"/>
                <w:sz w:val="20"/>
                <w:szCs w:val="20"/>
              </w:rPr>
              <w:t>when</w:t>
            </w:r>
            <w:r w:rsidRPr="00F4069F">
              <w:rPr>
                <w:rFonts w:ascii="Calibri" w:hAnsi="Calibri" w:cs="Calibri"/>
                <w:color w:val="000000"/>
                <w:sz w:val="20"/>
                <w:szCs w:val="20"/>
              </w:rPr>
              <w:t xml:space="preserve">, and </w:t>
            </w:r>
            <w:r w:rsidRPr="00F4069F">
              <w:rPr>
                <w:rFonts w:ascii="Calibri" w:hAnsi="Calibri" w:cs="Calibri"/>
                <w:i/>
                <w:iCs/>
                <w:color w:val="000000"/>
                <w:sz w:val="20"/>
                <w:szCs w:val="20"/>
              </w:rPr>
              <w:t xml:space="preserve">how </w:t>
            </w:r>
            <w:r w:rsidRPr="00F4069F">
              <w:rPr>
                <w:rFonts w:ascii="Calibri" w:hAnsi="Calibri" w:cs="Calibri"/>
                <w:color w:val="000000"/>
                <w:sz w:val="20"/>
                <w:szCs w:val="20"/>
              </w:rPr>
              <w:t>safety information needs to be communicated. The process includes contracted organisations and personnel where appropriate. The means of communication are adapted to the audience and the significance of what is being communicated.</w:t>
            </w:r>
          </w:p>
        </w:tc>
        <w:tc>
          <w:tcPr>
            <w:tcW w:w="1220" w:type="pct"/>
            <w:gridSpan w:val="2"/>
            <w:tcBorders>
              <w:bottom w:val="single" w:sz="4" w:space="0" w:color="auto"/>
            </w:tcBorders>
          </w:tcPr>
          <w:p w14:paraId="64624DF1" w14:textId="77777777" w:rsidR="00F4069F" w:rsidRPr="00F4069F" w:rsidRDefault="00F4069F" w:rsidP="00F4069F">
            <w:pPr>
              <w:rPr>
                <w:rFonts w:ascii="Calibri" w:hAnsi="Calibri" w:cs="Calibri"/>
                <w:color w:val="000000"/>
                <w:sz w:val="20"/>
                <w:szCs w:val="20"/>
              </w:rPr>
            </w:pPr>
            <w:r w:rsidRPr="00F4069F">
              <w:rPr>
                <w:rFonts w:ascii="Calibri" w:hAnsi="Calibri" w:cs="Calibri"/>
                <w:color w:val="000000"/>
                <w:sz w:val="20"/>
                <w:szCs w:val="20"/>
              </w:rPr>
              <w:t xml:space="preserve">Safety critical information is being identified and communicated throughout the organisation to all personnel, as relevant, including contracted organisations and personnel where appropriate. </w:t>
            </w:r>
          </w:p>
        </w:tc>
        <w:tc>
          <w:tcPr>
            <w:tcW w:w="1220" w:type="pct"/>
            <w:tcBorders>
              <w:bottom w:val="single" w:sz="4" w:space="0" w:color="auto"/>
            </w:tcBorders>
          </w:tcPr>
          <w:p w14:paraId="2A550B5E" w14:textId="77777777" w:rsidR="00F4069F" w:rsidRPr="00F4069F" w:rsidRDefault="00F4069F" w:rsidP="00F4069F">
            <w:pPr>
              <w:rPr>
                <w:rFonts w:ascii="Calibri" w:hAnsi="Calibri" w:cs="Calibri"/>
                <w:color w:val="000000"/>
                <w:sz w:val="20"/>
                <w:szCs w:val="20"/>
              </w:rPr>
            </w:pPr>
            <w:r w:rsidRPr="00F4069F">
              <w:rPr>
                <w:rFonts w:ascii="Calibri" w:hAnsi="Calibri" w:cs="Calibri"/>
                <w:color w:val="000000"/>
                <w:sz w:val="20"/>
                <w:szCs w:val="20"/>
              </w:rPr>
              <w:t xml:space="preserve">The organization analyses and communicates safety critical information effectively through a variety of methods as appropriate to maximise it being understood. Safety communication is assessed to determine how it is being used and understood and to improve it where appropriate. </w:t>
            </w:r>
          </w:p>
        </w:tc>
      </w:tr>
    </w:tbl>
    <w:p w14:paraId="29A00808" w14:textId="77777777" w:rsidR="00593780" w:rsidRDefault="00593780" w:rsidP="00593780">
      <w:pPr>
        <w:rPr>
          <w:b/>
          <w:bCs/>
        </w:rPr>
      </w:pPr>
    </w:p>
    <w:tbl>
      <w:tblPr>
        <w:tblpPr w:leftFromText="180" w:rightFromText="180" w:vertAnchor="page" w:horzAnchor="margin" w:tblpY="12231"/>
        <w:tblW w:w="20936" w:type="dxa"/>
        <w:tblCellMar>
          <w:left w:w="0" w:type="dxa"/>
          <w:right w:w="0" w:type="dxa"/>
        </w:tblCellMar>
        <w:tblLook w:val="0420" w:firstRow="1" w:lastRow="0" w:firstColumn="0" w:lastColumn="0" w:noHBand="0" w:noVBand="1"/>
      </w:tblPr>
      <w:tblGrid>
        <w:gridCol w:w="20936"/>
      </w:tblGrid>
      <w:tr w:rsidR="00593780" w:rsidRPr="00445C9C" w14:paraId="4D13A92D" w14:textId="77777777" w:rsidTr="00593780">
        <w:trPr>
          <w:trHeight w:val="2862"/>
        </w:trPr>
        <w:tc>
          <w:tcPr>
            <w:tcW w:w="209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84F965" w14:textId="72F07DAE" w:rsidR="006B08EC" w:rsidRDefault="006B08EC" w:rsidP="006B08EC">
            <w:pPr>
              <w:spacing w:after="0"/>
              <w:ind w:left="79"/>
              <w:rPr>
                <w:b/>
                <w:bCs/>
              </w:rPr>
            </w:pPr>
            <w:r>
              <w:rPr>
                <w:b/>
                <w:bCs/>
              </w:rPr>
              <w:t>Overall mark for Element 4.2: P / S / O / E</w:t>
            </w:r>
          </w:p>
          <w:p w14:paraId="19E1C92F" w14:textId="77777777" w:rsidR="006B08EC" w:rsidRDefault="006B08EC" w:rsidP="00593780">
            <w:pPr>
              <w:spacing w:after="0"/>
              <w:ind w:left="79"/>
              <w:rPr>
                <w:b/>
                <w:bCs/>
              </w:rPr>
            </w:pPr>
          </w:p>
          <w:p w14:paraId="7B60D68C" w14:textId="75C4CC62" w:rsidR="00593780" w:rsidRPr="00445C9C" w:rsidRDefault="00593780" w:rsidP="00593780">
            <w:pPr>
              <w:spacing w:after="0"/>
              <w:ind w:left="79"/>
              <w:rPr>
                <w:b/>
              </w:rPr>
            </w:pPr>
            <w:r>
              <w:rPr>
                <w:b/>
                <w:bCs/>
              </w:rPr>
              <w:t>C</w:t>
            </w:r>
            <w:r w:rsidRPr="00445C9C">
              <w:rPr>
                <w:b/>
                <w:bCs/>
              </w:rPr>
              <w:t>omments and any other relevant</w:t>
            </w:r>
            <w:r>
              <w:rPr>
                <w:b/>
                <w:bCs/>
              </w:rPr>
              <w:t xml:space="preserve"> </w:t>
            </w:r>
            <w:r w:rsidRPr="0041097A">
              <w:rPr>
                <w:b/>
                <w:bCs/>
              </w:rPr>
              <w:t>conditions/restrictions/limitations applicable</w:t>
            </w:r>
          </w:p>
        </w:tc>
      </w:tr>
    </w:tbl>
    <w:p w14:paraId="064E07FB" w14:textId="77777777" w:rsidR="001C7D77" w:rsidRDefault="00593780" w:rsidP="00647F5F">
      <w:r w:rsidRPr="00F90F55">
        <w:rPr>
          <w:b/>
          <w:bCs/>
        </w:rPr>
        <w:t>Assessment Remarks and Recommendations</w:t>
      </w:r>
    </w:p>
    <w:sectPr w:rsidR="001C7D77" w:rsidSect="00736796">
      <w:headerReference w:type="default" r:id="rId10"/>
      <w:footerReference w:type="default" r:id="rId11"/>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B89A8" w14:textId="77777777" w:rsidR="00201EA9" w:rsidRDefault="00201EA9" w:rsidP="00347C64">
      <w:pPr>
        <w:spacing w:after="0" w:line="240" w:lineRule="auto"/>
      </w:pPr>
      <w:r>
        <w:separator/>
      </w:r>
    </w:p>
  </w:endnote>
  <w:endnote w:type="continuationSeparator" w:id="0">
    <w:p w14:paraId="7B2C9312" w14:textId="77777777" w:rsidR="00201EA9" w:rsidRDefault="00201EA9" w:rsidP="00347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428706"/>
      <w:docPartObj>
        <w:docPartGallery w:val="Page Numbers (Bottom of Page)"/>
        <w:docPartUnique/>
      </w:docPartObj>
    </w:sdtPr>
    <w:sdtEndPr/>
    <w:sdtContent>
      <w:sdt>
        <w:sdtPr>
          <w:id w:val="1728636285"/>
          <w:docPartObj>
            <w:docPartGallery w:val="Page Numbers (Top of Page)"/>
            <w:docPartUnique/>
          </w:docPartObj>
        </w:sdtPr>
        <w:sdtEndPr/>
        <w:sdtContent>
          <w:p w14:paraId="1A898BC5" w14:textId="7317C3E0" w:rsidR="00201EA9" w:rsidRDefault="00201EA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1043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10436">
              <w:rPr>
                <w:b/>
                <w:bCs/>
                <w:noProof/>
              </w:rPr>
              <w:t>28</w:t>
            </w:r>
            <w:r>
              <w:rPr>
                <w:b/>
                <w:bCs/>
                <w:sz w:val="24"/>
                <w:szCs w:val="24"/>
              </w:rPr>
              <w:fldChar w:fldCharType="end"/>
            </w:r>
          </w:p>
        </w:sdtContent>
      </w:sdt>
    </w:sdtContent>
  </w:sdt>
  <w:p w14:paraId="29C3B8DE" w14:textId="77777777" w:rsidR="00201EA9" w:rsidRDefault="00201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E6E9A" w14:textId="77777777" w:rsidR="00201EA9" w:rsidRDefault="00201EA9" w:rsidP="00347C64">
      <w:pPr>
        <w:spacing w:after="0" w:line="240" w:lineRule="auto"/>
      </w:pPr>
      <w:r>
        <w:separator/>
      </w:r>
    </w:p>
  </w:footnote>
  <w:footnote w:type="continuationSeparator" w:id="0">
    <w:p w14:paraId="59480424" w14:textId="77777777" w:rsidR="00201EA9" w:rsidRDefault="00201EA9" w:rsidP="00347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ACEB4" w14:textId="10D7E4DF" w:rsidR="00201EA9" w:rsidRDefault="00201EA9" w:rsidP="000F7C43">
    <w:pPr>
      <w:pStyle w:val="Header"/>
      <w:snapToGrid w:val="0"/>
      <w:spacing w:line="192" w:lineRule="auto"/>
      <w:jc w:val="both"/>
    </w:pPr>
    <w:r w:rsidRPr="007129E8">
      <w:t xml:space="preserve">Defence Aviation Safety Authority </w:t>
    </w:r>
    <w:r>
      <w:tab/>
    </w:r>
    <w:r>
      <w:tab/>
    </w:r>
    <w:r>
      <w:tab/>
    </w:r>
    <w:r>
      <w:tab/>
    </w:r>
    <w:r>
      <w:tab/>
    </w:r>
    <w:r>
      <w:tab/>
    </w:r>
    <w:r>
      <w:tab/>
    </w:r>
    <w:r>
      <w:tab/>
    </w:r>
    <w:r>
      <w:tab/>
    </w:r>
    <w:r>
      <w:tab/>
    </w:r>
    <w:r>
      <w:tab/>
    </w:r>
    <w:r>
      <w:tab/>
    </w:r>
    <w:r>
      <w:tab/>
    </w:r>
    <w:r>
      <w:tab/>
    </w:r>
    <w:r>
      <w:tab/>
    </w:r>
    <w:r>
      <w:tab/>
    </w:r>
    <w:r>
      <w:tab/>
      <w:t xml:space="preserve">         Version 1.</w:t>
    </w:r>
    <w:r w:rsidR="00910436">
      <w:t>2</w:t>
    </w:r>
  </w:p>
  <w:p w14:paraId="7DE88290" w14:textId="03DE8687" w:rsidR="00201EA9" w:rsidRPr="007129E8" w:rsidRDefault="00201EA9" w:rsidP="000F7C43">
    <w:pPr>
      <w:pStyle w:val="Header"/>
      <w:spacing w:after="120"/>
      <w:jc w:val="both"/>
      <w:rPr>
        <w:u w:val="thick"/>
      </w:rPr>
    </w:pPr>
    <w:r w:rsidRPr="007129E8">
      <w:rPr>
        <w:u w:val="single"/>
      </w:rPr>
      <w:t xml:space="preserve">Aviation Safety Management System Evaluation Tool </w:t>
    </w:r>
    <w:r w:rsidRPr="007129E8">
      <w:rPr>
        <w:u w:val="single"/>
      </w:rPr>
      <w:tab/>
    </w:r>
    <w:r w:rsidRPr="007129E8">
      <w:rPr>
        <w:u w:val="single"/>
      </w:rPr>
      <w:tab/>
    </w:r>
    <w:r w:rsidRPr="007129E8">
      <w:rPr>
        <w:u w:val="single"/>
      </w:rPr>
      <w:tab/>
    </w:r>
    <w:r w:rsidRPr="007129E8">
      <w:rPr>
        <w:u w:val="single"/>
      </w:rPr>
      <w:tab/>
    </w:r>
    <w:r w:rsidRPr="007129E8">
      <w:rPr>
        <w:u w:val="single"/>
      </w:rPr>
      <w:tab/>
    </w:r>
    <w:r w:rsidRPr="007129E8">
      <w:rPr>
        <w:u w:val="single"/>
      </w:rPr>
      <w:tab/>
    </w:r>
    <w:r w:rsidRPr="007129E8">
      <w:rPr>
        <w:u w:val="single"/>
      </w:rPr>
      <w:tab/>
    </w:r>
    <w:r w:rsidRPr="007129E8">
      <w:rPr>
        <w:u w:val="single"/>
      </w:rPr>
      <w:tab/>
    </w:r>
    <w:r w:rsidRPr="007129E8">
      <w:rPr>
        <w:u w:val="single"/>
      </w:rPr>
      <w:tab/>
    </w:r>
    <w:r w:rsidRPr="007129E8">
      <w:rPr>
        <w:u w:val="single"/>
      </w:rPr>
      <w:tab/>
    </w:r>
    <w:r w:rsidRPr="007129E8">
      <w:rPr>
        <w:u w:val="single"/>
      </w:rPr>
      <w:tab/>
    </w:r>
    <w:r w:rsidRPr="007129E8">
      <w:rPr>
        <w:u w:val="single"/>
      </w:rPr>
      <w:tab/>
    </w:r>
    <w:r w:rsidRPr="007129E8">
      <w:rPr>
        <w:u w:val="single"/>
      </w:rPr>
      <w:tab/>
    </w:r>
    <w:r w:rsidRPr="007129E8">
      <w:rPr>
        <w:u w:val="single"/>
      </w:rPr>
      <w:tab/>
    </w:r>
    <w:r w:rsidRPr="007129E8">
      <w:rPr>
        <w:u w:val="single"/>
      </w:rPr>
      <w:tab/>
    </w:r>
    <w:r w:rsidRPr="007129E8">
      <w:rPr>
        <w:u w:val="single"/>
      </w:rPr>
      <w:tab/>
      <w:t xml:space="preserve">       </w:t>
    </w:r>
    <w:r>
      <w:rPr>
        <w:u w:val="single"/>
      </w:rPr>
      <w:t xml:space="preserve"> </w:t>
    </w:r>
    <w:r w:rsidRPr="007129E8">
      <w:rPr>
        <w:u w:val="single"/>
      </w:rPr>
      <w:t xml:space="preserve">    </w:t>
    </w:r>
    <w:r w:rsidR="00910436">
      <w:rPr>
        <w:u w:val="single"/>
      </w:rPr>
      <w:t>Dec</w:t>
    </w:r>
    <w:r w:rsidRPr="007129E8">
      <w:rPr>
        <w:u w:val="single"/>
      </w:rPr>
      <w:t xml:space="preserve"> 202</w:t>
    </w:r>
    <w:r w:rsidR="00910436">
      <w:rPr>
        <w:u w:val="single"/>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07868"/>
    <w:multiLevelType w:val="hybridMultilevel"/>
    <w:tmpl w:val="6310F9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30913F1"/>
    <w:multiLevelType w:val="hybridMultilevel"/>
    <w:tmpl w:val="88DCD3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8DA433D"/>
    <w:multiLevelType w:val="multilevel"/>
    <w:tmpl w:val="C42A3382"/>
    <w:lvl w:ilvl="0">
      <w:start w:val="1"/>
      <w:numFmt w:val="decimal"/>
      <w:lvlText w:val="%1."/>
      <w:lvlJc w:val="left"/>
      <w:pPr>
        <w:ind w:left="360" w:hanging="360"/>
      </w:p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33E2C4D"/>
    <w:multiLevelType w:val="hybridMultilevel"/>
    <w:tmpl w:val="3578B1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F5F"/>
    <w:rsid w:val="00003AF9"/>
    <w:rsid w:val="000079AB"/>
    <w:rsid w:val="00007EAC"/>
    <w:rsid w:val="00014561"/>
    <w:rsid w:val="00021C75"/>
    <w:rsid w:val="00026CB2"/>
    <w:rsid w:val="000421FA"/>
    <w:rsid w:val="00046CDE"/>
    <w:rsid w:val="00054C01"/>
    <w:rsid w:val="00063DA0"/>
    <w:rsid w:val="0006581D"/>
    <w:rsid w:val="00066C00"/>
    <w:rsid w:val="00080BB8"/>
    <w:rsid w:val="000851D4"/>
    <w:rsid w:val="000921FE"/>
    <w:rsid w:val="000A27E3"/>
    <w:rsid w:val="000B0692"/>
    <w:rsid w:val="000B544F"/>
    <w:rsid w:val="000B666A"/>
    <w:rsid w:val="000B7E6E"/>
    <w:rsid w:val="000C21C3"/>
    <w:rsid w:val="000D23E2"/>
    <w:rsid w:val="000E238E"/>
    <w:rsid w:val="000F7C43"/>
    <w:rsid w:val="00100F5C"/>
    <w:rsid w:val="00114703"/>
    <w:rsid w:val="00162473"/>
    <w:rsid w:val="001632CD"/>
    <w:rsid w:val="00164018"/>
    <w:rsid w:val="0018130A"/>
    <w:rsid w:val="00182892"/>
    <w:rsid w:val="001838EE"/>
    <w:rsid w:val="00194961"/>
    <w:rsid w:val="001A08BE"/>
    <w:rsid w:val="001A1C16"/>
    <w:rsid w:val="001A58A8"/>
    <w:rsid w:val="001C0263"/>
    <w:rsid w:val="001C7D77"/>
    <w:rsid w:val="001D438F"/>
    <w:rsid w:val="001D7AE3"/>
    <w:rsid w:val="001D7DB3"/>
    <w:rsid w:val="001E4DA1"/>
    <w:rsid w:val="001F3E51"/>
    <w:rsid w:val="00201EA9"/>
    <w:rsid w:val="00207E09"/>
    <w:rsid w:val="002163B4"/>
    <w:rsid w:val="00233D0D"/>
    <w:rsid w:val="00233F24"/>
    <w:rsid w:val="002449A1"/>
    <w:rsid w:val="0026052E"/>
    <w:rsid w:val="0026513E"/>
    <w:rsid w:val="002A3A82"/>
    <w:rsid w:val="002A6847"/>
    <w:rsid w:val="002B2231"/>
    <w:rsid w:val="002B5205"/>
    <w:rsid w:val="002D6EF2"/>
    <w:rsid w:val="002D7485"/>
    <w:rsid w:val="002E4E10"/>
    <w:rsid w:val="002E6A3A"/>
    <w:rsid w:val="002E6F61"/>
    <w:rsid w:val="002F54E4"/>
    <w:rsid w:val="00316D8B"/>
    <w:rsid w:val="0032113B"/>
    <w:rsid w:val="00324D21"/>
    <w:rsid w:val="00341799"/>
    <w:rsid w:val="00347C64"/>
    <w:rsid w:val="00347CE0"/>
    <w:rsid w:val="00351CB8"/>
    <w:rsid w:val="00352B71"/>
    <w:rsid w:val="00361A0C"/>
    <w:rsid w:val="00363E6A"/>
    <w:rsid w:val="00364863"/>
    <w:rsid w:val="0037587A"/>
    <w:rsid w:val="00394DA3"/>
    <w:rsid w:val="003964E7"/>
    <w:rsid w:val="003C5234"/>
    <w:rsid w:val="003D4A1A"/>
    <w:rsid w:val="003D68AD"/>
    <w:rsid w:val="003E6621"/>
    <w:rsid w:val="00401F56"/>
    <w:rsid w:val="0041097A"/>
    <w:rsid w:val="00445C9C"/>
    <w:rsid w:val="004513AE"/>
    <w:rsid w:val="00474E17"/>
    <w:rsid w:val="00491456"/>
    <w:rsid w:val="004919E1"/>
    <w:rsid w:val="00493EA8"/>
    <w:rsid w:val="00495648"/>
    <w:rsid w:val="004A36EF"/>
    <w:rsid w:val="004A42F0"/>
    <w:rsid w:val="004E0E16"/>
    <w:rsid w:val="004F63C4"/>
    <w:rsid w:val="005073DA"/>
    <w:rsid w:val="00511CF2"/>
    <w:rsid w:val="005123A4"/>
    <w:rsid w:val="00524E94"/>
    <w:rsid w:val="00535D5B"/>
    <w:rsid w:val="0055390A"/>
    <w:rsid w:val="005757F5"/>
    <w:rsid w:val="00582A7F"/>
    <w:rsid w:val="005862D9"/>
    <w:rsid w:val="00592D0B"/>
    <w:rsid w:val="00593780"/>
    <w:rsid w:val="005A16DC"/>
    <w:rsid w:val="005D1F7D"/>
    <w:rsid w:val="006011E7"/>
    <w:rsid w:val="00602F77"/>
    <w:rsid w:val="00605AB1"/>
    <w:rsid w:val="00606FEE"/>
    <w:rsid w:val="0061249E"/>
    <w:rsid w:val="00614020"/>
    <w:rsid w:val="00621530"/>
    <w:rsid w:val="00623F44"/>
    <w:rsid w:val="006351AA"/>
    <w:rsid w:val="0064719B"/>
    <w:rsid w:val="00647F5F"/>
    <w:rsid w:val="0065446D"/>
    <w:rsid w:val="00661103"/>
    <w:rsid w:val="00686AB4"/>
    <w:rsid w:val="006878D9"/>
    <w:rsid w:val="00692870"/>
    <w:rsid w:val="0069380A"/>
    <w:rsid w:val="00695EAD"/>
    <w:rsid w:val="00697966"/>
    <w:rsid w:val="006A0ED8"/>
    <w:rsid w:val="006A6381"/>
    <w:rsid w:val="006B08EC"/>
    <w:rsid w:val="006F6D34"/>
    <w:rsid w:val="00702C9A"/>
    <w:rsid w:val="0071289B"/>
    <w:rsid w:val="007129E8"/>
    <w:rsid w:val="007277AA"/>
    <w:rsid w:val="00732371"/>
    <w:rsid w:val="007344AD"/>
    <w:rsid w:val="00736796"/>
    <w:rsid w:val="00742C46"/>
    <w:rsid w:val="0074512E"/>
    <w:rsid w:val="00747F4F"/>
    <w:rsid w:val="0075180D"/>
    <w:rsid w:val="007727AB"/>
    <w:rsid w:val="007A7C00"/>
    <w:rsid w:val="007A7F2B"/>
    <w:rsid w:val="007D49C9"/>
    <w:rsid w:val="007D50C8"/>
    <w:rsid w:val="007F4178"/>
    <w:rsid w:val="00801099"/>
    <w:rsid w:val="008271F2"/>
    <w:rsid w:val="00864CE1"/>
    <w:rsid w:val="00870378"/>
    <w:rsid w:val="008813E3"/>
    <w:rsid w:val="008975AD"/>
    <w:rsid w:val="008B409C"/>
    <w:rsid w:val="008C7349"/>
    <w:rsid w:val="008D62B8"/>
    <w:rsid w:val="008E28E4"/>
    <w:rsid w:val="008E43CB"/>
    <w:rsid w:val="008E7551"/>
    <w:rsid w:val="008F55A7"/>
    <w:rsid w:val="009065FB"/>
    <w:rsid w:val="00910436"/>
    <w:rsid w:val="009476A1"/>
    <w:rsid w:val="00954274"/>
    <w:rsid w:val="00961DAB"/>
    <w:rsid w:val="00976018"/>
    <w:rsid w:val="009976BB"/>
    <w:rsid w:val="00997A9F"/>
    <w:rsid w:val="009A1A66"/>
    <w:rsid w:val="009A30F5"/>
    <w:rsid w:val="009B5052"/>
    <w:rsid w:val="009C3ED4"/>
    <w:rsid w:val="009D7CDC"/>
    <w:rsid w:val="009D7F74"/>
    <w:rsid w:val="009E280E"/>
    <w:rsid w:val="009F15BF"/>
    <w:rsid w:val="00A068AB"/>
    <w:rsid w:val="00A10497"/>
    <w:rsid w:val="00A145D6"/>
    <w:rsid w:val="00A15999"/>
    <w:rsid w:val="00A23864"/>
    <w:rsid w:val="00A306F5"/>
    <w:rsid w:val="00A4497C"/>
    <w:rsid w:val="00A4616C"/>
    <w:rsid w:val="00A50A47"/>
    <w:rsid w:val="00A700E6"/>
    <w:rsid w:val="00A71A43"/>
    <w:rsid w:val="00A82F18"/>
    <w:rsid w:val="00A95493"/>
    <w:rsid w:val="00AB0FBF"/>
    <w:rsid w:val="00B101D7"/>
    <w:rsid w:val="00B213E9"/>
    <w:rsid w:val="00B23955"/>
    <w:rsid w:val="00B266D4"/>
    <w:rsid w:val="00B50CFB"/>
    <w:rsid w:val="00B55B7C"/>
    <w:rsid w:val="00B6136A"/>
    <w:rsid w:val="00B67AD1"/>
    <w:rsid w:val="00B83298"/>
    <w:rsid w:val="00B86932"/>
    <w:rsid w:val="00BA1020"/>
    <w:rsid w:val="00BB3432"/>
    <w:rsid w:val="00BD7EB8"/>
    <w:rsid w:val="00BF5746"/>
    <w:rsid w:val="00C0242C"/>
    <w:rsid w:val="00C02EA4"/>
    <w:rsid w:val="00C13A0E"/>
    <w:rsid w:val="00C36FE4"/>
    <w:rsid w:val="00C45619"/>
    <w:rsid w:val="00C61A77"/>
    <w:rsid w:val="00CA59AC"/>
    <w:rsid w:val="00CB4BED"/>
    <w:rsid w:val="00CC208F"/>
    <w:rsid w:val="00CC7DDD"/>
    <w:rsid w:val="00CD0404"/>
    <w:rsid w:val="00CD0952"/>
    <w:rsid w:val="00CE7C2B"/>
    <w:rsid w:val="00CF3F48"/>
    <w:rsid w:val="00CF615E"/>
    <w:rsid w:val="00CF708F"/>
    <w:rsid w:val="00D04FD8"/>
    <w:rsid w:val="00D1652E"/>
    <w:rsid w:val="00D219C9"/>
    <w:rsid w:val="00D30BDD"/>
    <w:rsid w:val="00D5281F"/>
    <w:rsid w:val="00D75BD7"/>
    <w:rsid w:val="00D76B33"/>
    <w:rsid w:val="00D811CE"/>
    <w:rsid w:val="00D87FFE"/>
    <w:rsid w:val="00DA7232"/>
    <w:rsid w:val="00DB69DE"/>
    <w:rsid w:val="00DE4236"/>
    <w:rsid w:val="00DF739B"/>
    <w:rsid w:val="00E044E0"/>
    <w:rsid w:val="00E05301"/>
    <w:rsid w:val="00E1100E"/>
    <w:rsid w:val="00E12ACA"/>
    <w:rsid w:val="00E66967"/>
    <w:rsid w:val="00EA5F11"/>
    <w:rsid w:val="00EB0AA0"/>
    <w:rsid w:val="00EB1771"/>
    <w:rsid w:val="00EB504B"/>
    <w:rsid w:val="00EE31B8"/>
    <w:rsid w:val="00F04FAD"/>
    <w:rsid w:val="00F06CD0"/>
    <w:rsid w:val="00F13D07"/>
    <w:rsid w:val="00F2095C"/>
    <w:rsid w:val="00F20B05"/>
    <w:rsid w:val="00F26911"/>
    <w:rsid w:val="00F4069F"/>
    <w:rsid w:val="00F454E9"/>
    <w:rsid w:val="00F53D92"/>
    <w:rsid w:val="00F55284"/>
    <w:rsid w:val="00F6097D"/>
    <w:rsid w:val="00F63154"/>
    <w:rsid w:val="00F6545D"/>
    <w:rsid w:val="00F7576B"/>
    <w:rsid w:val="00F90F55"/>
    <w:rsid w:val="00F97102"/>
    <w:rsid w:val="00FA5781"/>
    <w:rsid w:val="00FB60A3"/>
    <w:rsid w:val="00FC2CF6"/>
    <w:rsid w:val="00FE2CFB"/>
    <w:rsid w:val="00FE4C80"/>
    <w:rsid w:val="00FF0B3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FF33DBD"/>
  <w15:chartTrackingRefBased/>
  <w15:docId w15:val="{637028A3-3D75-4A54-B982-F27B3AAD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5AD"/>
  </w:style>
  <w:style w:type="paragraph" w:styleId="Heading1">
    <w:name w:val="heading 1"/>
    <w:basedOn w:val="Normal"/>
    <w:next w:val="Normal"/>
    <w:link w:val="Heading1Char"/>
    <w:uiPriority w:val="9"/>
    <w:qFormat/>
    <w:rsid w:val="001C026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40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7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F5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47F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F5F"/>
    <w:rPr>
      <w:rFonts w:ascii="Segoe UI" w:hAnsi="Segoe UI" w:cs="Segoe UI"/>
      <w:sz w:val="18"/>
      <w:szCs w:val="18"/>
    </w:rPr>
  </w:style>
  <w:style w:type="paragraph" w:styleId="Header">
    <w:name w:val="header"/>
    <w:basedOn w:val="Normal"/>
    <w:link w:val="HeaderChar"/>
    <w:uiPriority w:val="99"/>
    <w:unhideWhenUsed/>
    <w:rsid w:val="00347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C64"/>
  </w:style>
  <w:style w:type="paragraph" w:styleId="Footer">
    <w:name w:val="footer"/>
    <w:basedOn w:val="Normal"/>
    <w:link w:val="FooterChar"/>
    <w:uiPriority w:val="99"/>
    <w:unhideWhenUsed/>
    <w:rsid w:val="00347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C64"/>
  </w:style>
  <w:style w:type="character" w:customStyle="1" w:styleId="Heading1Char">
    <w:name w:val="Heading 1 Char"/>
    <w:basedOn w:val="DefaultParagraphFont"/>
    <w:link w:val="Heading1"/>
    <w:uiPriority w:val="9"/>
    <w:rsid w:val="001C026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C0263"/>
    <w:pPr>
      <w:spacing w:line="259" w:lineRule="auto"/>
      <w:outlineLvl w:val="9"/>
    </w:pPr>
    <w:rPr>
      <w:lang w:val="en-US"/>
    </w:rPr>
  </w:style>
  <w:style w:type="paragraph" w:styleId="ListParagraph">
    <w:name w:val="List Paragraph"/>
    <w:basedOn w:val="Normal"/>
    <w:uiPriority w:val="34"/>
    <w:qFormat/>
    <w:rsid w:val="001C0263"/>
    <w:pPr>
      <w:ind w:left="720"/>
      <w:contextualSpacing/>
    </w:pPr>
  </w:style>
  <w:style w:type="paragraph" w:styleId="TOC1">
    <w:name w:val="toc 1"/>
    <w:basedOn w:val="Normal"/>
    <w:next w:val="Normal"/>
    <w:autoRedefine/>
    <w:uiPriority w:val="39"/>
    <w:unhideWhenUsed/>
    <w:rsid w:val="00614020"/>
    <w:pPr>
      <w:spacing w:after="100"/>
    </w:pPr>
  </w:style>
  <w:style w:type="character" w:styleId="Hyperlink">
    <w:name w:val="Hyperlink"/>
    <w:basedOn w:val="DefaultParagraphFont"/>
    <w:uiPriority w:val="99"/>
    <w:unhideWhenUsed/>
    <w:rsid w:val="00614020"/>
    <w:rPr>
      <w:color w:val="0000FF" w:themeColor="hyperlink"/>
      <w:u w:val="single"/>
    </w:rPr>
  </w:style>
  <w:style w:type="character" w:customStyle="1" w:styleId="Heading2Char">
    <w:name w:val="Heading 2 Char"/>
    <w:basedOn w:val="DefaultParagraphFont"/>
    <w:link w:val="Heading2"/>
    <w:uiPriority w:val="9"/>
    <w:rsid w:val="00614020"/>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C13A0E"/>
    <w:rPr>
      <w:sz w:val="16"/>
      <w:szCs w:val="16"/>
    </w:rPr>
  </w:style>
  <w:style w:type="paragraph" w:styleId="CommentText">
    <w:name w:val="annotation text"/>
    <w:basedOn w:val="Normal"/>
    <w:link w:val="CommentTextChar"/>
    <w:uiPriority w:val="99"/>
    <w:semiHidden/>
    <w:unhideWhenUsed/>
    <w:rsid w:val="00C13A0E"/>
    <w:pPr>
      <w:spacing w:line="240" w:lineRule="auto"/>
    </w:pPr>
    <w:rPr>
      <w:sz w:val="20"/>
      <w:szCs w:val="20"/>
    </w:rPr>
  </w:style>
  <w:style w:type="character" w:customStyle="1" w:styleId="CommentTextChar">
    <w:name w:val="Comment Text Char"/>
    <w:basedOn w:val="DefaultParagraphFont"/>
    <w:link w:val="CommentText"/>
    <w:uiPriority w:val="99"/>
    <w:semiHidden/>
    <w:rsid w:val="00C13A0E"/>
    <w:rPr>
      <w:sz w:val="20"/>
      <w:szCs w:val="20"/>
    </w:rPr>
  </w:style>
  <w:style w:type="paragraph" w:styleId="CommentSubject">
    <w:name w:val="annotation subject"/>
    <w:basedOn w:val="CommentText"/>
    <w:next w:val="CommentText"/>
    <w:link w:val="CommentSubjectChar"/>
    <w:uiPriority w:val="99"/>
    <w:semiHidden/>
    <w:unhideWhenUsed/>
    <w:rsid w:val="00C13A0E"/>
    <w:rPr>
      <w:b/>
      <w:bCs/>
    </w:rPr>
  </w:style>
  <w:style w:type="character" w:customStyle="1" w:styleId="CommentSubjectChar">
    <w:name w:val="Comment Subject Char"/>
    <w:basedOn w:val="CommentTextChar"/>
    <w:link w:val="CommentSubject"/>
    <w:uiPriority w:val="99"/>
    <w:semiHidden/>
    <w:rsid w:val="00C13A0E"/>
    <w:rPr>
      <w:b/>
      <w:bCs/>
      <w:sz w:val="20"/>
      <w:szCs w:val="20"/>
    </w:rPr>
  </w:style>
  <w:style w:type="paragraph" w:styleId="Revision">
    <w:name w:val="Revision"/>
    <w:hidden/>
    <w:uiPriority w:val="99"/>
    <w:semiHidden/>
    <w:rsid w:val="00C456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9631">
      <w:bodyDiv w:val="1"/>
      <w:marLeft w:val="0"/>
      <w:marRight w:val="0"/>
      <w:marTop w:val="0"/>
      <w:marBottom w:val="0"/>
      <w:divBdr>
        <w:top w:val="none" w:sz="0" w:space="0" w:color="auto"/>
        <w:left w:val="none" w:sz="0" w:space="0" w:color="auto"/>
        <w:bottom w:val="none" w:sz="0" w:space="0" w:color="auto"/>
        <w:right w:val="none" w:sz="0" w:space="0" w:color="auto"/>
      </w:divBdr>
    </w:div>
    <w:div w:id="53939780">
      <w:bodyDiv w:val="1"/>
      <w:marLeft w:val="0"/>
      <w:marRight w:val="0"/>
      <w:marTop w:val="0"/>
      <w:marBottom w:val="0"/>
      <w:divBdr>
        <w:top w:val="none" w:sz="0" w:space="0" w:color="auto"/>
        <w:left w:val="none" w:sz="0" w:space="0" w:color="auto"/>
        <w:bottom w:val="none" w:sz="0" w:space="0" w:color="auto"/>
        <w:right w:val="none" w:sz="0" w:space="0" w:color="auto"/>
      </w:divBdr>
    </w:div>
    <w:div w:id="130632171">
      <w:bodyDiv w:val="1"/>
      <w:marLeft w:val="0"/>
      <w:marRight w:val="0"/>
      <w:marTop w:val="0"/>
      <w:marBottom w:val="0"/>
      <w:divBdr>
        <w:top w:val="none" w:sz="0" w:space="0" w:color="auto"/>
        <w:left w:val="none" w:sz="0" w:space="0" w:color="auto"/>
        <w:bottom w:val="none" w:sz="0" w:space="0" w:color="auto"/>
        <w:right w:val="none" w:sz="0" w:space="0" w:color="auto"/>
      </w:divBdr>
    </w:div>
    <w:div w:id="157969324">
      <w:bodyDiv w:val="1"/>
      <w:marLeft w:val="0"/>
      <w:marRight w:val="0"/>
      <w:marTop w:val="0"/>
      <w:marBottom w:val="0"/>
      <w:divBdr>
        <w:top w:val="none" w:sz="0" w:space="0" w:color="auto"/>
        <w:left w:val="none" w:sz="0" w:space="0" w:color="auto"/>
        <w:bottom w:val="none" w:sz="0" w:space="0" w:color="auto"/>
        <w:right w:val="none" w:sz="0" w:space="0" w:color="auto"/>
      </w:divBdr>
    </w:div>
    <w:div w:id="201745822">
      <w:bodyDiv w:val="1"/>
      <w:marLeft w:val="0"/>
      <w:marRight w:val="0"/>
      <w:marTop w:val="0"/>
      <w:marBottom w:val="0"/>
      <w:divBdr>
        <w:top w:val="none" w:sz="0" w:space="0" w:color="auto"/>
        <w:left w:val="none" w:sz="0" w:space="0" w:color="auto"/>
        <w:bottom w:val="none" w:sz="0" w:space="0" w:color="auto"/>
        <w:right w:val="none" w:sz="0" w:space="0" w:color="auto"/>
      </w:divBdr>
    </w:div>
    <w:div w:id="262224314">
      <w:bodyDiv w:val="1"/>
      <w:marLeft w:val="0"/>
      <w:marRight w:val="0"/>
      <w:marTop w:val="0"/>
      <w:marBottom w:val="0"/>
      <w:divBdr>
        <w:top w:val="none" w:sz="0" w:space="0" w:color="auto"/>
        <w:left w:val="none" w:sz="0" w:space="0" w:color="auto"/>
        <w:bottom w:val="none" w:sz="0" w:space="0" w:color="auto"/>
        <w:right w:val="none" w:sz="0" w:space="0" w:color="auto"/>
      </w:divBdr>
    </w:div>
    <w:div w:id="364403263">
      <w:bodyDiv w:val="1"/>
      <w:marLeft w:val="0"/>
      <w:marRight w:val="0"/>
      <w:marTop w:val="0"/>
      <w:marBottom w:val="0"/>
      <w:divBdr>
        <w:top w:val="none" w:sz="0" w:space="0" w:color="auto"/>
        <w:left w:val="none" w:sz="0" w:space="0" w:color="auto"/>
        <w:bottom w:val="none" w:sz="0" w:space="0" w:color="auto"/>
        <w:right w:val="none" w:sz="0" w:space="0" w:color="auto"/>
      </w:divBdr>
    </w:div>
    <w:div w:id="427970613">
      <w:bodyDiv w:val="1"/>
      <w:marLeft w:val="0"/>
      <w:marRight w:val="0"/>
      <w:marTop w:val="0"/>
      <w:marBottom w:val="0"/>
      <w:divBdr>
        <w:top w:val="none" w:sz="0" w:space="0" w:color="auto"/>
        <w:left w:val="none" w:sz="0" w:space="0" w:color="auto"/>
        <w:bottom w:val="none" w:sz="0" w:space="0" w:color="auto"/>
        <w:right w:val="none" w:sz="0" w:space="0" w:color="auto"/>
      </w:divBdr>
    </w:div>
    <w:div w:id="481313876">
      <w:bodyDiv w:val="1"/>
      <w:marLeft w:val="0"/>
      <w:marRight w:val="0"/>
      <w:marTop w:val="0"/>
      <w:marBottom w:val="0"/>
      <w:divBdr>
        <w:top w:val="none" w:sz="0" w:space="0" w:color="auto"/>
        <w:left w:val="none" w:sz="0" w:space="0" w:color="auto"/>
        <w:bottom w:val="none" w:sz="0" w:space="0" w:color="auto"/>
        <w:right w:val="none" w:sz="0" w:space="0" w:color="auto"/>
      </w:divBdr>
    </w:div>
    <w:div w:id="554970238">
      <w:bodyDiv w:val="1"/>
      <w:marLeft w:val="0"/>
      <w:marRight w:val="0"/>
      <w:marTop w:val="0"/>
      <w:marBottom w:val="0"/>
      <w:divBdr>
        <w:top w:val="none" w:sz="0" w:space="0" w:color="auto"/>
        <w:left w:val="none" w:sz="0" w:space="0" w:color="auto"/>
        <w:bottom w:val="none" w:sz="0" w:space="0" w:color="auto"/>
        <w:right w:val="none" w:sz="0" w:space="0" w:color="auto"/>
      </w:divBdr>
    </w:div>
    <w:div w:id="600649543">
      <w:bodyDiv w:val="1"/>
      <w:marLeft w:val="0"/>
      <w:marRight w:val="0"/>
      <w:marTop w:val="0"/>
      <w:marBottom w:val="0"/>
      <w:divBdr>
        <w:top w:val="none" w:sz="0" w:space="0" w:color="auto"/>
        <w:left w:val="none" w:sz="0" w:space="0" w:color="auto"/>
        <w:bottom w:val="none" w:sz="0" w:space="0" w:color="auto"/>
        <w:right w:val="none" w:sz="0" w:space="0" w:color="auto"/>
      </w:divBdr>
    </w:div>
    <w:div w:id="645857623">
      <w:bodyDiv w:val="1"/>
      <w:marLeft w:val="0"/>
      <w:marRight w:val="0"/>
      <w:marTop w:val="0"/>
      <w:marBottom w:val="0"/>
      <w:divBdr>
        <w:top w:val="none" w:sz="0" w:space="0" w:color="auto"/>
        <w:left w:val="none" w:sz="0" w:space="0" w:color="auto"/>
        <w:bottom w:val="none" w:sz="0" w:space="0" w:color="auto"/>
        <w:right w:val="none" w:sz="0" w:space="0" w:color="auto"/>
      </w:divBdr>
    </w:div>
    <w:div w:id="678386242">
      <w:bodyDiv w:val="1"/>
      <w:marLeft w:val="0"/>
      <w:marRight w:val="0"/>
      <w:marTop w:val="0"/>
      <w:marBottom w:val="0"/>
      <w:divBdr>
        <w:top w:val="none" w:sz="0" w:space="0" w:color="auto"/>
        <w:left w:val="none" w:sz="0" w:space="0" w:color="auto"/>
        <w:bottom w:val="none" w:sz="0" w:space="0" w:color="auto"/>
        <w:right w:val="none" w:sz="0" w:space="0" w:color="auto"/>
      </w:divBdr>
    </w:div>
    <w:div w:id="678971546">
      <w:bodyDiv w:val="1"/>
      <w:marLeft w:val="0"/>
      <w:marRight w:val="0"/>
      <w:marTop w:val="0"/>
      <w:marBottom w:val="0"/>
      <w:divBdr>
        <w:top w:val="none" w:sz="0" w:space="0" w:color="auto"/>
        <w:left w:val="none" w:sz="0" w:space="0" w:color="auto"/>
        <w:bottom w:val="none" w:sz="0" w:space="0" w:color="auto"/>
        <w:right w:val="none" w:sz="0" w:space="0" w:color="auto"/>
      </w:divBdr>
    </w:div>
    <w:div w:id="679625139">
      <w:bodyDiv w:val="1"/>
      <w:marLeft w:val="0"/>
      <w:marRight w:val="0"/>
      <w:marTop w:val="0"/>
      <w:marBottom w:val="0"/>
      <w:divBdr>
        <w:top w:val="none" w:sz="0" w:space="0" w:color="auto"/>
        <w:left w:val="none" w:sz="0" w:space="0" w:color="auto"/>
        <w:bottom w:val="none" w:sz="0" w:space="0" w:color="auto"/>
        <w:right w:val="none" w:sz="0" w:space="0" w:color="auto"/>
      </w:divBdr>
    </w:div>
    <w:div w:id="703410719">
      <w:bodyDiv w:val="1"/>
      <w:marLeft w:val="0"/>
      <w:marRight w:val="0"/>
      <w:marTop w:val="0"/>
      <w:marBottom w:val="0"/>
      <w:divBdr>
        <w:top w:val="none" w:sz="0" w:space="0" w:color="auto"/>
        <w:left w:val="none" w:sz="0" w:space="0" w:color="auto"/>
        <w:bottom w:val="none" w:sz="0" w:space="0" w:color="auto"/>
        <w:right w:val="none" w:sz="0" w:space="0" w:color="auto"/>
      </w:divBdr>
    </w:div>
    <w:div w:id="761534910">
      <w:bodyDiv w:val="1"/>
      <w:marLeft w:val="0"/>
      <w:marRight w:val="0"/>
      <w:marTop w:val="0"/>
      <w:marBottom w:val="0"/>
      <w:divBdr>
        <w:top w:val="none" w:sz="0" w:space="0" w:color="auto"/>
        <w:left w:val="none" w:sz="0" w:space="0" w:color="auto"/>
        <w:bottom w:val="none" w:sz="0" w:space="0" w:color="auto"/>
        <w:right w:val="none" w:sz="0" w:space="0" w:color="auto"/>
      </w:divBdr>
    </w:div>
    <w:div w:id="794560900">
      <w:bodyDiv w:val="1"/>
      <w:marLeft w:val="0"/>
      <w:marRight w:val="0"/>
      <w:marTop w:val="0"/>
      <w:marBottom w:val="0"/>
      <w:divBdr>
        <w:top w:val="none" w:sz="0" w:space="0" w:color="auto"/>
        <w:left w:val="none" w:sz="0" w:space="0" w:color="auto"/>
        <w:bottom w:val="none" w:sz="0" w:space="0" w:color="auto"/>
        <w:right w:val="none" w:sz="0" w:space="0" w:color="auto"/>
      </w:divBdr>
    </w:div>
    <w:div w:id="799999490">
      <w:bodyDiv w:val="1"/>
      <w:marLeft w:val="0"/>
      <w:marRight w:val="0"/>
      <w:marTop w:val="0"/>
      <w:marBottom w:val="0"/>
      <w:divBdr>
        <w:top w:val="none" w:sz="0" w:space="0" w:color="auto"/>
        <w:left w:val="none" w:sz="0" w:space="0" w:color="auto"/>
        <w:bottom w:val="none" w:sz="0" w:space="0" w:color="auto"/>
        <w:right w:val="none" w:sz="0" w:space="0" w:color="auto"/>
      </w:divBdr>
    </w:div>
    <w:div w:id="829179303">
      <w:bodyDiv w:val="1"/>
      <w:marLeft w:val="0"/>
      <w:marRight w:val="0"/>
      <w:marTop w:val="0"/>
      <w:marBottom w:val="0"/>
      <w:divBdr>
        <w:top w:val="none" w:sz="0" w:space="0" w:color="auto"/>
        <w:left w:val="none" w:sz="0" w:space="0" w:color="auto"/>
        <w:bottom w:val="none" w:sz="0" w:space="0" w:color="auto"/>
        <w:right w:val="none" w:sz="0" w:space="0" w:color="auto"/>
      </w:divBdr>
    </w:div>
    <w:div w:id="874657745">
      <w:bodyDiv w:val="1"/>
      <w:marLeft w:val="0"/>
      <w:marRight w:val="0"/>
      <w:marTop w:val="0"/>
      <w:marBottom w:val="0"/>
      <w:divBdr>
        <w:top w:val="none" w:sz="0" w:space="0" w:color="auto"/>
        <w:left w:val="none" w:sz="0" w:space="0" w:color="auto"/>
        <w:bottom w:val="none" w:sz="0" w:space="0" w:color="auto"/>
        <w:right w:val="none" w:sz="0" w:space="0" w:color="auto"/>
      </w:divBdr>
    </w:div>
    <w:div w:id="972557827">
      <w:bodyDiv w:val="1"/>
      <w:marLeft w:val="0"/>
      <w:marRight w:val="0"/>
      <w:marTop w:val="0"/>
      <w:marBottom w:val="0"/>
      <w:divBdr>
        <w:top w:val="none" w:sz="0" w:space="0" w:color="auto"/>
        <w:left w:val="none" w:sz="0" w:space="0" w:color="auto"/>
        <w:bottom w:val="none" w:sz="0" w:space="0" w:color="auto"/>
        <w:right w:val="none" w:sz="0" w:space="0" w:color="auto"/>
      </w:divBdr>
    </w:div>
    <w:div w:id="978994459">
      <w:bodyDiv w:val="1"/>
      <w:marLeft w:val="0"/>
      <w:marRight w:val="0"/>
      <w:marTop w:val="0"/>
      <w:marBottom w:val="0"/>
      <w:divBdr>
        <w:top w:val="none" w:sz="0" w:space="0" w:color="auto"/>
        <w:left w:val="none" w:sz="0" w:space="0" w:color="auto"/>
        <w:bottom w:val="none" w:sz="0" w:space="0" w:color="auto"/>
        <w:right w:val="none" w:sz="0" w:space="0" w:color="auto"/>
      </w:divBdr>
    </w:div>
    <w:div w:id="1030422832">
      <w:bodyDiv w:val="1"/>
      <w:marLeft w:val="0"/>
      <w:marRight w:val="0"/>
      <w:marTop w:val="0"/>
      <w:marBottom w:val="0"/>
      <w:divBdr>
        <w:top w:val="none" w:sz="0" w:space="0" w:color="auto"/>
        <w:left w:val="none" w:sz="0" w:space="0" w:color="auto"/>
        <w:bottom w:val="none" w:sz="0" w:space="0" w:color="auto"/>
        <w:right w:val="none" w:sz="0" w:space="0" w:color="auto"/>
      </w:divBdr>
    </w:div>
    <w:div w:id="1149709889">
      <w:bodyDiv w:val="1"/>
      <w:marLeft w:val="0"/>
      <w:marRight w:val="0"/>
      <w:marTop w:val="0"/>
      <w:marBottom w:val="0"/>
      <w:divBdr>
        <w:top w:val="none" w:sz="0" w:space="0" w:color="auto"/>
        <w:left w:val="none" w:sz="0" w:space="0" w:color="auto"/>
        <w:bottom w:val="none" w:sz="0" w:space="0" w:color="auto"/>
        <w:right w:val="none" w:sz="0" w:space="0" w:color="auto"/>
      </w:divBdr>
    </w:div>
    <w:div w:id="1225141924">
      <w:bodyDiv w:val="1"/>
      <w:marLeft w:val="0"/>
      <w:marRight w:val="0"/>
      <w:marTop w:val="0"/>
      <w:marBottom w:val="0"/>
      <w:divBdr>
        <w:top w:val="none" w:sz="0" w:space="0" w:color="auto"/>
        <w:left w:val="none" w:sz="0" w:space="0" w:color="auto"/>
        <w:bottom w:val="none" w:sz="0" w:space="0" w:color="auto"/>
        <w:right w:val="none" w:sz="0" w:space="0" w:color="auto"/>
      </w:divBdr>
    </w:div>
    <w:div w:id="1242251355">
      <w:bodyDiv w:val="1"/>
      <w:marLeft w:val="0"/>
      <w:marRight w:val="0"/>
      <w:marTop w:val="0"/>
      <w:marBottom w:val="0"/>
      <w:divBdr>
        <w:top w:val="none" w:sz="0" w:space="0" w:color="auto"/>
        <w:left w:val="none" w:sz="0" w:space="0" w:color="auto"/>
        <w:bottom w:val="none" w:sz="0" w:space="0" w:color="auto"/>
        <w:right w:val="none" w:sz="0" w:space="0" w:color="auto"/>
      </w:divBdr>
    </w:div>
    <w:div w:id="1250387811">
      <w:bodyDiv w:val="1"/>
      <w:marLeft w:val="0"/>
      <w:marRight w:val="0"/>
      <w:marTop w:val="0"/>
      <w:marBottom w:val="0"/>
      <w:divBdr>
        <w:top w:val="none" w:sz="0" w:space="0" w:color="auto"/>
        <w:left w:val="none" w:sz="0" w:space="0" w:color="auto"/>
        <w:bottom w:val="none" w:sz="0" w:space="0" w:color="auto"/>
        <w:right w:val="none" w:sz="0" w:space="0" w:color="auto"/>
      </w:divBdr>
    </w:div>
    <w:div w:id="1314289957">
      <w:bodyDiv w:val="1"/>
      <w:marLeft w:val="0"/>
      <w:marRight w:val="0"/>
      <w:marTop w:val="0"/>
      <w:marBottom w:val="0"/>
      <w:divBdr>
        <w:top w:val="none" w:sz="0" w:space="0" w:color="auto"/>
        <w:left w:val="none" w:sz="0" w:space="0" w:color="auto"/>
        <w:bottom w:val="none" w:sz="0" w:space="0" w:color="auto"/>
        <w:right w:val="none" w:sz="0" w:space="0" w:color="auto"/>
      </w:divBdr>
    </w:div>
    <w:div w:id="1359891876">
      <w:bodyDiv w:val="1"/>
      <w:marLeft w:val="0"/>
      <w:marRight w:val="0"/>
      <w:marTop w:val="0"/>
      <w:marBottom w:val="0"/>
      <w:divBdr>
        <w:top w:val="none" w:sz="0" w:space="0" w:color="auto"/>
        <w:left w:val="none" w:sz="0" w:space="0" w:color="auto"/>
        <w:bottom w:val="none" w:sz="0" w:space="0" w:color="auto"/>
        <w:right w:val="none" w:sz="0" w:space="0" w:color="auto"/>
      </w:divBdr>
    </w:div>
    <w:div w:id="1369525549">
      <w:bodyDiv w:val="1"/>
      <w:marLeft w:val="0"/>
      <w:marRight w:val="0"/>
      <w:marTop w:val="0"/>
      <w:marBottom w:val="0"/>
      <w:divBdr>
        <w:top w:val="none" w:sz="0" w:space="0" w:color="auto"/>
        <w:left w:val="none" w:sz="0" w:space="0" w:color="auto"/>
        <w:bottom w:val="none" w:sz="0" w:space="0" w:color="auto"/>
        <w:right w:val="none" w:sz="0" w:space="0" w:color="auto"/>
      </w:divBdr>
    </w:div>
    <w:div w:id="1677615413">
      <w:bodyDiv w:val="1"/>
      <w:marLeft w:val="0"/>
      <w:marRight w:val="0"/>
      <w:marTop w:val="0"/>
      <w:marBottom w:val="0"/>
      <w:divBdr>
        <w:top w:val="none" w:sz="0" w:space="0" w:color="auto"/>
        <w:left w:val="none" w:sz="0" w:space="0" w:color="auto"/>
        <w:bottom w:val="none" w:sz="0" w:space="0" w:color="auto"/>
        <w:right w:val="none" w:sz="0" w:space="0" w:color="auto"/>
      </w:divBdr>
    </w:div>
    <w:div w:id="1735542114">
      <w:bodyDiv w:val="1"/>
      <w:marLeft w:val="0"/>
      <w:marRight w:val="0"/>
      <w:marTop w:val="0"/>
      <w:marBottom w:val="0"/>
      <w:divBdr>
        <w:top w:val="none" w:sz="0" w:space="0" w:color="auto"/>
        <w:left w:val="none" w:sz="0" w:space="0" w:color="auto"/>
        <w:bottom w:val="none" w:sz="0" w:space="0" w:color="auto"/>
        <w:right w:val="none" w:sz="0" w:space="0" w:color="auto"/>
      </w:divBdr>
    </w:div>
    <w:div w:id="1751467000">
      <w:bodyDiv w:val="1"/>
      <w:marLeft w:val="0"/>
      <w:marRight w:val="0"/>
      <w:marTop w:val="0"/>
      <w:marBottom w:val="0"/>
      <w:divBdr>
        <w:top w:val="none" w:sz="0" w:space="0" w:color="auto"/>
        <w:left w:val="none" w:sz="0" w:space="0" w:color="auto"/>
        <w:bottom w:val="none" w:sz="0" w:space="0" w:color="auto"/>
        <w:right w:val="none" w:sz="0" w:space="0" w:color="auto"/>
      </w:divBdr>
    </w:div>
    <w:div w:id="1813252755">
      <w:bodyDiv w:val="1"/>
      <w:marLeft w:val="0"/>
      <w:marRight w:val="0"/>
      <w:marTop w:val="0"/>
      <w:marBottom w:val="0"/>
      <w:divBdr>
        <w:top w:val="none" w:sz="0" w:space="0" w:color="auto"/>
        <w:left w:val="none" w:sz="0" w:space="0" w:color="auto"/>
        <w:bottom w:val="none" w:sz="0" w:space="0" w:color="auto"/>
        <w:right w:val="none" w:sz="0" w:space="0" w:color="auto"/>
      </w:divBdr>
    </w:div>
    <w:div w:id="1934052717">
      <w:bodyDiv w:val="1"/>
      <w:marLeft w:val="0"/>
      <w:marRight w:val="0"/>
      <w:marTop w:val="0"/>
      <w:marBottom w:val="0"/>
      <w:divBdr>
        <w:top w:val="none" w:sz="0" w:space="0" w:color="auto"/>
        <w:left w:val="none" w:sz="0" w:space="0" w:color="auto"/>
        <w:bottom w:val="none" w:sz="0" w:space="0" w:color="auto"/>
        <w:right w:val="none" w:sz="0" w:space="0" w:color="auto"/>
      </w:divBdr>
    </w:div>
    <w:div w:id="1954941333">
      <w:bodyDiv w:val="1"/>
      <w:marLeft w:val="0"/>
      <w:marRight w:val="0"/>
      <w:marTop w:val="0"/>
      <w:marBottom w:val="0"/>
      <w:divBdr>
        <w:top w:val="none" w:sz="0" w:space="0" w:color="auto"/>
        <w:left w:val="none" w:sz="0" w:space="0" w:color="auto"/>
        <w:bottom w:val="none" w:sz="0" w:space="0" w:color="auto"/>
        <w:right w:val="none" w:sz="0" w:space="0" w:color="auto"/>
      </w:divBdr>
    </w:div>
    <w:div w:id="199899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46174-6973-4BA1-B91F-4E75C747D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28</Pages>
  <Words>8082</Words>
  <Characters>46069</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54043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Downing, Tom MR</dc:creator>
  <cp:keywords/>
  <dc:description/>
  <cp:lastModifiedBy>Downing, Tom MR</cp:lastModifiedBy>
  <cp:revision>12</cp:revision>
  <cp:lastPrinted>2020-09-18T00:49:00Z</cp:lastPrinted>
  <dcterms:created xsi:type="dcterms:W3CDTF">2020-09-17T04:42:00Z</dcterms:created>
  <dcterms:modified xsi:type="dcterms:W3CDTF">2021-12-16T22:06:00Z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BP11642062</vt:lpwstr>
  </property>
  <property fmtid="{D5CDD505-2E9C-101B-9397-08002B2CF9AE}" pid="4" name="Objective-Title">
    <vt:lpwstr>DASR SMS Evaluation Tool Version 1.2</vt:lpwstr>
  </property>
  <property fmtid="{D5CDD505-2E9C-101B-9397-08002B2CF9AE}" pid="5" name="Objective-Comment">
    <vt:lpwstr/>
  </property>
  <property fmtid="{D5CDD505-2E9C-101B-9397-08002B2CF9AE}" pid="6" name="Objective-CreationStamp">
    <vt:filetime>2020-08-24T05:22:17Z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2021-12-17T06:32:23Z</vt:filetime>
  </property>
  <property fmtid="{D5CDD505-2E9C-101B-9397-08002B2CF9AE}" pid="10" name="Objective-ModificationStamp">
    <vt:filetime>2023-03-14T05:49:16Z</vt:filetime>
  </property>
  <property fmtid="{D5CDD505-2E9C-101B-9397-08002B2CF9AE}" pid="11" name="Objective-Owner">
    <vt:lpwstr>Defence</vt:lpwstr>
  </property>
  <property fmtid="{D5CDD505-2E9C-101B-9397-08002B2CF9AE}" pid="12" name="Objective-Path">
    <vt:lpwstr>Objective Global Folder - PROD:Defence Business Units:Air Force:Air Force Headquarters:Deputy Chief of Air Force:Air Force Headquarters Agencies:DASA : Defence Aviation Safety Authority:Safety:Defence Aviation and Space Safety - Assurance:DASA - DAVNOPS - SMS - Safety Management Systems - 2022-2027:03. SMS - Oversight &amp; Enforcement (O&amp;E):2. Assessment Tools, Templates &amp; Guidance:DASR SMS Evaluation Tool:</vt:lpwstr>
  </property>
  <property fmtid="{D5CDD505-2E9C-101B-9397-08002B2CF9AE}" pid="13" name="Objective-Parent">
    <vt:lpwstr>DASR SMS Evaluation Tool</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i4>10</vt:i4>
  </property>
  <property fmtid="{D5CDD505-2E9C-101B-9397-08002B2CF9AE}" pid="17" name="Objective-VersionComment">
    <vt:lpwstr>Version 1.2. See BP11641886 for details.Indicator 1.1.9 removed (not relevant in DASP context).Indicator 2.1.3 P/S grey'd out (not assessed).And a range of editorial changes.</vt:lpwstr>
  </property>
  <property fmtid="{D5CDD505-2E9C-101B-9397-08002B2CF9AE}" pid="18" name="Objective-FileNumber">
    <vt:lpwstr>2022/1034657</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