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A6" w:rsidRPr="001026D1" w:rsidRDefault="00CE524C" w:rsidP="009340FD">
      <w:pPr>
        <w:pStyle w:val="HeaderDASA"/>
        <w:rPr>
          <w:szCs w:val="20"/>
        </w:rPr>
      </w:pPr>
      <w:bookmarkStart w:id="0" w:name="_GoBack"/>
      <w:bookmarkEnd w:id="0"/>
      <w:r w:rsidRPr="001026D1">
        <w:rPr>
          <w:color w:val="BD2E2B"/>
          <w:szCs w:val="20"/>
        </w:rPr>
        <w:t>Defence Aviation Safety Authority</w:t>
      </w:r>
    </w:p>
    <w:p w:rsidR="00851675" w:rsidRDefault="005C7903" w:rsidP="00260726">
      <w:pPr>
        <w:pStyle w:val="CertTitle"/>
      </w:pPr>
      <w:r>
        <w:t>Airworthiness Issue Paper</w:t>
      </w:r>
    </w:p>
    <w:p w:rsidR="005731AB" w:rsidRPr="00217684" w:rsidRDefault="005731AB" w:rsidP="00260726">
      <w:pPr>
        <w:pStyle w:val="CertTitle"/>
        <w:rPr>
          <w:sz w:val="16"/>
          <w:szCs w:val="16"/>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6096"/>
      </w:tblGrid>
      <w:tr w:rsidR="00C07317" w:rsidRPr="006275F2" w:rsidTr="00C966BA">
        <w:tc>
          <w:tcPr>
            <w:tcW w:w="2922" w:type="dxa"/>
            <w:shd w:val="clear" w:color="auto" w:fill="auto"/>
          </w:tcPr>
          <w:p w:rsidR="00C07317" w:rsidRPr="009D09AE" w:rsidRDefault="00022C60" w:rsidP="00774B0B">
            <w:pPr>
              <w:pStyle w:val="UnNumberedParaLevel1"/>
            </w:pPr>
            <w:r>
              <w:t>Aircraft T</w:t>
            </w:r>
            <w:r w:rsidR="005731AB" w:rsidRPr="005731AB">
              <w:t>ype / Model:</w:t>
            </w:r>
          </w:p>
        </w:tc>
        <w:tc>
          <w:tcPr>
            <w:tcW w:w="6096" w:type="dxa"/>
            <w:shd w:val="clear" w:color="auto" w:fill="auto"/>
          </w:tcPr>
          <w:p w:rsidR="00C07317" w:rsidRPr="005731AB" w:rsidRDefault="005731AB" w:rsidP="00774B0B">
            <w:pPr>
              <w:pStyle w:val="UnNumberedParaLevel1"/>
            </w:pPr>
            <w:r w:rsidRPr="005B28C4">
              <w:t>&lt;Application Identifier&gt; &lt;Aircraft Name&gt; &lt;Aircraft Model&gt;</w:t>
            </w:r>
          </w:p>
        </w:tc>
      </w:tr>
      <w:tr w:rsidR="005F50A2" w:rsidRPr="005B28C4" w:rsidTr="00C966BA">
        <w:tc>
          <w:tcPr>
            <w:tcW w:w="2922" w:type="dxa"/>
            <w:shd w:val="clear" w:color="auto" w:fill="auto"/>
          </w:tcPr>
          <w:p w:rsidR="005F50A2" w:rsidRPr="009D09AE" w:rsidRDefault="00910E56" w:rsidP="00774B0B">
            <w:pPr>
              <w:pStyle w:val="UnNumberedParaLevel1"/>
            </w:pPr>
            <w:r>
              <w:t>AwIP</w:t>
            </w:r>
            <w:r w:rsidR="005731AB">
              <w:t xml:space="preserve"> No</w:t>
            </w:r>
            <w:r w:rsidR="005F50A2" w:rsidRPr="009D09AE">
              <w:t>:</w:t>
            </w:r>
          </w:p>
        </w:tc>
        <w:tc>
          <w:tcPr>
            <w:tcW w:w="6096" w:type="dxa"/>
            <w:shd w:val="clear" w:color="auto" w:fill="auto"/>
          </w:tcPr>
          <w:p w:rsidR="00357576" w:rsidRPr="005B28C4" w:rsidRDefault="005731AB" w:rsidP="00774B0B">
            <w:pPr>
              <w:pStyle w:val="UnNumberedParaLevel1"/>
            </w:pPr>
            <w:r w:rsidRPr="005B28C4">
              <w:t>&lt;Application Identifier&gt;.&lt;001&gt;</w:t>
            </w:r>
          </w:p>
        </w:tc>
      </w:tr>
      <w:tr w:rsidR="005731AB" w:rsidRPr="006275F2" w:rsidTr="00C966BA">
        <w:tc>
          <w:tcPr>
            <w:tcW w:w="2922" w:type="dxa"/>
            <w:shd w:val="clear" w:color="auto" w:fill="auto"/>
          </w:tcPr>
          <w:p w:rsidR="005731AB" w:rsidRPr="009D09AE" w:rsidRDefault="00532E76" w:rsidP="00774B0B">
            <w:pPr>
              <w:pStyle w:val="UnNumberedParaLevel1"/>
            </w:pPr>
            <w:r>
              <w:t>Version</w:t>
            </w:r>
            <w:r w:rsidR="005731AB">
              <w:t xml:space="preserve"> No / Date</w:t>
            </w:r>
            <w:r w:rsidR="005731AB" w:rsidRPr="009D09AE">
              <w:t>:</w:t>
            </w:r>
          </w:p>
        </w:tc>
        <w:tc>
          <w:tcPr>
            <w:tcW w:w="6096" w:type="dxa"/>
            <w:shd w:val="clear" w:color="auto" w:fill="auto"/>
          </w:tcPr>
          <w:p w:rsidR="005731AB" w:rsidRPr="005B28C4" w:rsidRDefault="005731AB" w:rsidP="00774B0B">
            <w:pPr>
              <w:pStyle w:val="UnNumberedParaLevel1"/>
            </w:pPr>
            <w:r w:rsidRPr="005B28C4">
              <w:t>&lt;001&gt; / &lt;DD Month YYYY&gt;</w:t>
            </w:r>
          </w:p>
        </w:tc>
      </w:tr>
      <w:tr w:rsidR="005731AB" w:rsidRPr="005B28C4" w:rsidTr="00C966BA">
        <w:tc>
          <w:tcPr>
            <w:tcW w:w="2922" w:type="dxa"/>
            <w:shd w:val="clear" w:color="auto" w:fill="auto"/>
          </w:tcPr>
          <w:p w:rsidR="005731AB" w:rsidRPr="009D09AE" w:rsidRDefault="00C33280" w:rsidP="00774B0B">
            <w:pPr>
              <w:pStyle w:val="UnNumberedParaLevel1"/>
            </w:pPr>
            <w:r>
              <w:t>Title / Subject</w:t>
            </w:r>
            <w:r w:rsidR="005731AB" w:rsidRPr="009D09AE">
              <w:t>:</w:t>
            </w:r>
          </w:p>
        </w:tc>
        <w:tc>
          <w:tcPr>
            <w:tcW w:w="6096" w:type="dxa"/>
            <w:shd w:val="clear" w:color="auto" w:fill="auto"/>
          </w:tcPr>
          <w:p w:rsidR="005731AB" w:rsidRPr="005B28C4" w:rsidRDefault="005731AB" w:rsidP="00774B0B">
            <w:pPr>
              <w:pStyle w:val="UnNumberedParaLevel1"/>
            </w:pPr>
            <w:r w:rsidRPr="005B28C4">
              <w:t>&lt;</w:t>
            </w:r>
            <w:r w:rsidR="0047071B">
              <w:t>AwIP</w:t>
            </w:r>
            <w:r w:rsidRPr="005B28C4">
              <w:t xml:space="preserve"> title</w:t>
            </w:r>
            <w:r w:rsidR="00CC067A">
              <w:t xml:space="preserve"> or subject</w:t>
            </w:r>
            <w:r w:rsidRPr="005B28C4">
              <w:t>&gt;</w:t>
            </w:r>
          </w:p>
        </w:tc>
      </w:tr>
      <w:tr w:rsidR="00563873" w:rsidRPr="005B28C4" w:rsidTr="00C966BA">
        <w:tc>
          <w:tcPr>
            <w:tcW w:w="2922" w:type="dxa"/>
            <w:shd w:val="clear" w:color="auto" w:fill="auto"/>
          </w:tcPr>
          <w:p w:rsidR="00563873" w:rsidRPr="009D09AE" w:rsidRDefault="00022C60" w:rsidP="00774B0B">
            <w:pPr>
              <w:pStyle w:val="UnNumberedParaLevel1"/>
            </w:pPr>
            <w:r>
              <w:t>Document I</w:t>
            </w:r>
            <w:r w:rsidR="00563873">
              <w:t>dentification No:</w:t>
            </w:r>
          </w:p>
        </w:tc>
        <w:tc>
          <w:tcPr>
            <w:tcW w:w="6096" w:type="dxa"/>
            <w:shd w:val="clear" w:color="auto" w:fill="auto"/>
          </w:tcPr>
          <w:p w:rsidR="00563873" w:rsidRPr="00BB60A2" w:rsidRDefault="00563873" w:rsidP="00774B0B">
            <w:pPr>
              <w:pStyle w:val="UnNumberedParaLevel1"/>
            </w:pPr>
            <w:r w:rsidRPr="00BB60A2">
              <w:t>&lt;Insert the document identification number eg Objective ID&gt;</w:t>
            </w:r>
          </w:p>
        </w:tc>
      </w:tr>
    </w:tbl>
    <w:p w:rsidR="00640426" w:rsidRDefault="00563873" w:rsidP="00563873">
      <w:pPr>
        <w:ind w:left="480" w:right="484"/>
        <w:rPr>
          <w:rFonts w:cs="Arial"/>
          <w:szCs w:val="20"/>
        </w:rPr>
      </w:pPr>
      <w:r w:rsidRPr="00BB60A2">
        <w:rPr>
          <w:rFonts w:cs="Arial"/>
          <w:szCs w:val="20"/>
        </w:rPr>
        <w:t>&lt;Delete the ‘&lt;’ ‘&gt;’ symbols and the guidance</w:t>
      </w:r>
      <w:r w:rsidR="00576E2E" w:rsidRPr="00BB60A2">
        <w:rPr>
          <w:rFonts w:cs="Arial"/>
          <w:szCs w:val="20"/>
        </w:rPr>
        <w:t xml:space="preserve"> within the symbols</w:t>
      </w:r>
      <w:r w:rsidRPr="00BB60A2">
        <w:rPr>
          <w:rFonts w:cs="Arial"/>
          <w:szCs w:val="20"/>
        </w:rPr>
        <w:t xml:space="preserve"> throughout </w:t>
      </w:r>
      <w:r w:rsidR="00576E2E" w:rsidRPr="00BB60A2">
        <w:rPr>
          <w:rFonts w:cs="Arial"/>
          <w:szCs w:val="20"/>
        </w:rPr>
        <w:t xml:space="preserve">after </w:t>
      </w:r>
      <w:r w:rsidRPr="00BB60A2">
        <w:rPr>
          <w:rFonts w:cs="Arial"/>
          <w:szCs w:val="20"/>
        </w:rPr>
        <w:t xml:space="preserve">information is </w:t>
      </w:r>
      <w:r w:rsidR="00576E2E" w:rsidRPr="00BB60A2">
        <w:rPr>
          <w:rFonts w:cs="Arial"/>
          <w:szCs w:val="20"/>
        </w:rPr>
        <w:t>entered</w:t>
      </w:r>
      <w:r w:rsidRPr="00BB60A2">
        <w:rPr>
          <w:rFonts w:cs="Arial"/>
          <w:szCs w:val="20"/>
        </w:rPr>
        <w:t xml:space="preserve"> or guidance is followed.&gt;</w:t>
      </w:r>
    </w:p>
    <w:p w:rsidR="005C3F73" w:rsidRDefault="005C3F73" w:rsidP="00563873">
      <w:pPr>
        <w:ind w:left="480" w:right="484"/>
        <w:rPr>
          <w:rFonts w:cs="Arial"/>
          <w:b/>
          <w:szCs w:val="20"/>
        </w:rPr>
      </w:pPr>
      <w:r>
        <w:rPr>
          <w:rFonts w:cs="Arial"/>
          <w:b/>
          <w:szCs w:val="20"/>
        </w:rPr>
        <w:t>Purpose of this AwIP</w:t>
      </w:r>
    </w:p>
    <w:p w:rsidR="005C3F73" w:rsidRPr="005C3F73" w:rsidRDefault="005C3F73" w:rsidP="00563873">
      <w:pPr>
        <w:ind w:left="480" w:right="484"/>
        <w:rPr>
          <w:rFonts w:cs="Arial"/>
          <w:szCs w:val="20"/>
        </w:rPr>
      </w:pPr>
      <w:r>
        <w:rPr>
          <w:rFonts w:cs="Arial"/>
          <w:szCs w:val="20"/>
        </w:rPr>
        <w:t>&lt;Brief introductory statement describing the issue(s) that require the AwIP to be raised.&gt;</w:t>
      </w:r>
    </w:p>
    <w:p w:rsidR="007E47F5" w:rsidRPr="00BB60A2" w:rsidRDefault="007E47F5" w:rsidP="00563873">
      <w:pPr>
        <w:ind w:left="480" w:right="484"/>
        <w:rPr>
          <w:rFonts w:cs="Arial"/>
          <w:szCs w:val="20"/>
        </w:rPr>
      </w:pPr>
    </w:p>
    <w:p w:rsidR="00A55D3F" w:rsidRDefault="008E5DE1" w:rsidP="008E5DE1">
      <w:pPr>
        <w:pBdr>
          <w:bottom w:val="single" w:sz="6" w:space="1" w:color="auto"/>
        </w:pBdr>
        <w:spacing w:before="240"/>
        <w:ind w:left="480" w:right="484"/>
        <w:jc w:val="center"/>
        <w:rPr>
          <w:b/>
          <w:sz w:val="24"/>
          <w:szCs w:val="24"/>
        </w:rPr>
      </w:pPr>
      <w:r w:rsidRPr="008E5DE1">
        <w:rPr>
          <w:b/>
          <w:sz w:val="24"/>
          <w:szCs w:val="24"/>
        </w:rPr>
        <w:t xml:space="preserve">SECTION 1 – </w:t>
      </w:r>
      <w:r w:rsidR="00A0136F">
        <w:rPr>
          <w:b/>
          <w:sz w:val="24"/>
          <w:szCs w:val="24"/>
        </w:rPr>
        <w:t>NON-COMPLIANCE EVALUATION</w:t>
      </w:r>
    </w:p>
    <w:p w:rsidR="00CC59DD" w:rsidRDefault="00CC59DD" w:rsidP="00BD2E15">
      <w:pPr>
        <w:spacing w:before="240"/>
        <w:ind w:left="480" w:right="484"/>
        <w:rPr>
          <w:szCs w:val="24"/>
        </w:rPr>
      </w:pPr>
      <w:r w:rsidRPr="001A7EDF">
        <w:rPr>
          <w:szCs w:val="20"/>
        </w:rPr>
        <w:t>The following</w:t>
      </w:r>
      <w:r w:rsidR="00A0136F">
        <w:rPr>
          <w:szCs w:val="20"/>
        </w:rPr>
        <w:t xml:space="preserve"> analysis</w:t>
      </w:r>
      <w:r w:rsidRPr="001A7EDF">
        <w:rPr>
          <w:szCs w:val="20"/>
        </w:rPr>
        <w:t xml:space="preserve"> employs Defence’s ‘7-step approach to risk management’ to evaluate the identified non-compliances and establish whether any associated risk has been eliminated SFARP or, where this is not reasonably practicable, has been minimised SFARP.</w:t>
      </w:r>
      <w:r>
        <w:rPr>
          <w:szCs w:val="24"/>
        </w:rPr>
        <w:t xml:space="preserve"> </w:t>
      </w:r>
      <w:r w:rsidR="00B5069C">
        <w:rPr>
          <w:szCs w:val="20"/>
        </w:rPr>
        <w:t>This evaluation will also inherently establish whether requiring TCB compliance would adversely affect ADF capability.</w:t>
      </w:r>
    </w:p>
    <w:p w:rsidR="00AE2D7D" w:rsidRPr="00AE2D7D" w:rsidRDefault="00AE2D7D" w:rsidP="00BD2E15">
      <w:pPr>
        <w:spacing w:before="240"/>
        <w:ind w:left="480" w:right="484"/>
        <w:rPr>
          <w:szCs w:val="24"/>
        </w:rPr>
      </w:pPr>
      <w:r w:rsidRPr="00AE2D7D">
        <w:rPr>
          <w:szCs w:val="24"/>
        </w:rPr>
        <w:t xml:space="preserve">&lt;The </w:t>
      </w:r>
      <w:r w:rsidR="00A0136F">
        <w:rPr>
          <w:szCs w:val="24"/>
        </w:rPr>
        <w:t>non-compliance evaluation in</w:t>
      </w:r>
      <w:r w:rsidRPr="00AE2D7D">
        <w:rPr>
          <w:szCs w:val="24"/>
        </w:rPr>
        <w:t xml:space="preserve"> an Airworthiness Issue </w:t>
      </w:r>
      <w:r w:rsidR="00A0136F">
        <w:rPr>
          <w:szCs w:val="24"/>
        </w:rPr>
        <w:t>P</w:t>
      </w:r>
      <w:r w:rsidRPr="00AE2D7D">
        <w:rPr>
          <w:szCs w:val="24"/>
        </w:rPr>
        <w:t xml:space="preserve">aper </w:t>
      </w:r>
      <w:r w:rsidR="00A0136F">
        <w:rPr>
          <w:szCs w:val="24"/>
        </w:rPr>
        <w:t xml:space="preserve">(AwIP) </w:t>
      </w:r>
      <w:r>
        <w:rPr>
          <w:szCs w:val="24"/>
        </w:rPr>
        <w:t>must follow the steps within Defence’s approach to risk management</w:t>
      </w:r>
      <w:r w:rsidR="0047175A">
        <w:rPr>
          <w:szCs w:val="24"/>
        </w:rPr>
        <w:t xml:space="preserve"> and must represent a unified technical and operational assessment</w:t>
      </w:r>
      <w:r w:rsidR="00A0136F">
        <w:rPr>
          <w:szCs w:val="24"/>
        </w:rPr>
        <w:t xml:space="preserve">. Confirmation that consultation, cooperation and coordination between all stakeholders (both technical and operational) has occurred during development of the AwIP is required within the declaration at the end of Section 1. </w:t>
      </w:r>
      <w:r>
        <w:rPr>
          <w:szCs w:val="24"/>
        </w:rPr>
        <w:t xml:space="preserve">&gt;  </w:t>
      </w:r>
    </w:p>
    <w:p w:rsidR="005F50A2" w:rsidRPr="00827F7E" w:rsidRDefault="005A2565" w:rsidP="00BD2E15">
      <w:pPr>
        <w:spacing w:before="240"/>
        <w:ind w:left="480" w:right="484"/>
        <w:rPr>
          <w:b/>
          <w:sz w:val="22"/>
          <w:szCs w:val="24"/>
        </w:rPr>
      </w:pPr>
      <w:r w:rsidRPr="00827F7E">
        <w:rPr>
          <w:b/>
          <w:sz w:val="22"/>
          <w:szCs w:val="24"/>
        </w:rPr>
        <w:t xml:space="preserve">STEP 1 - </w:t>
      </w:r>
      <w:r w:rsidR="00C64911" w:rsidRPr="00827F7E">
        <w:rPr>
          <w:b/>
          <w:sz w:val="22"/>
          <w:szCs w:val="24"/>
        </w:rPr>
        <w:t>ESTABLISH HAZARD AND RISK CONTEXT</w:t>
      </w:r>
    </w:p>
    <w:p w:rsidR="00766569" w:rsidRDefault="00766569" w:rsidP="00563873">
      <w:pPr>
        <w:ind w:left="480" w:right="484"/>
        <w:rPr>
          <w:rFonts w:cs="Arial"/>
        </w:rPr>
      </w:pPr>
      <w:r>
        <w:rPr>
          <w:rFonts w:cs="Arial"/>
        </w:rPr>
        <w:t>&lt;PCC and/or TCB reference&gt;</w:t>
      </w:r>
    </w:p>
    <w:p w:rsidR="00766569" w:rsidRDefault="00766569" w:rsidP="00563873">
      <w:pPr>
        <w:ind w:left="480" w:right="484"/>
        <w:rPr>
          <w:rFonts w:cs="Arial"/>
        </w:rPr>
      </w:pPr>
      <w:r>
        <w:rPr>
          <w:rFonts w:cs="Arial"/>
        </w:rPr>
        <w:t>&lt;Compliance Check List (CCL) reference&gt;</w:t>
      </w:r>
    </w:p>
    <w:p w:rsidR="00766569" w:rsidRDefault="00766569" w:rsidP="00563873">
      <w:pPr>
        <w:ind w:left="480" w:right="484"/>
        <w:rPr>
          <w:rFonts w:cs="Arial"/>
        </w:rPr>
      </w:pPr>
      <w:r>
        <w:rPr>
          <w:rFonts w:cs="Arial"/>
        </w:rPr>
        <w:t xml:space="preserve">&lt;CCL </w:t>
      </w:r>
      <w:r w:rsidR="00337687">
        <w:rPr>
          <w:rFonts w:cs="Arial"/>
        </w:rPr>
        <w:t>r</w:t>
      </w:r>
      <w:r>
        <w:rPr>
          <w:rFonts w:cs="Arial"/>
        </w:rPr>
        <w:t>equirement(s) that require an Exception Military Certification Review Item (MCRI)&gt;</w:t>
      </w:r>
    </w:p>
    <w:p w:rsidR="00851675" w:rsidRDefault="00210BD6" w:rsidP="00563873">
      <w:pPr>
        <w:ind w:left="480" w:right="484"/>
        <w:rPr>
          <w:rFonts w:cs="Arial"/>
        </w:rPr>
      </w:pPr>
      <w:r>
        <w:rPr>
          <w:rFonts w:cs="Arial"/>
        </w:rPr>
        <w:t>&lt;B</w:t>
      </w:r>
      <w:r w:rsidR="000C5FE6">
        <w:rPr>
          <w:rFonts w:cs="Arial"/>
        </w:rPr>
        <w:t>rief</w:t>
      </w:r>
      <w:r w:rsidR="00563873" w:rsidRPr="004D52A0">
        <w:rPr>
          <w:rFonts w:cs="Arial"/>
        </w:rPr>
        <w:t xml:space="preserve"> description </w:t>
      </w:r>
      <w:r w:rsidR="004D52A0">
        <w:rPr>
          <w:rFonts w:cs="Arial"/>
        </w:rPr>
        <w:t xml:space="preserve">of the </w:t>
      </w:r>
      <w:r w:rsidR="00523979">
        <w:rPr>
          <w:rFonts w:cs="Arial"/>
        </w:rPr>
        <w:t>issue, which establishes the hazard and risk context</w:t>
      </w:r>
      <w:r w:rsidR="00766569">
        <w:rPr>
          <w:rFonts w:cs="Arial"/>
        </w:rPr>
        <w:t>&gt;</w:t>
      </w:r>
      <w:r w:rsidR="004D52A0">
        <w:rPr>
          <w:rFonts w:cs="Arial"/>
        </w:rPr>
        <w:t xml:space="preserve"> </w:t>
      </w:r>
    </w:p>
    <w:p w:rsidR="00CC59DD" w:rsidRDefault="00CC59DD" w:rsidP="00563873">
      <w:pPr>
        <w:ind w:left="480" w:right="484"/>
        <w:rPr>
          <w:rFonts w:cs="Arial"/>
        </w:rPr>
      </w:pPr>
      <w:r w:rsidRPr="00B5069C">
        <w:rPr>
          <w:rFonts w:cs="Arial"/>
          <w:i/>
        </w:rPr>
        <w:t>Hazard identification:</w:t>
      </w:r>
      <w:r>
        <w:rPr>
          <w:rFonts w:cs="Arial"/>
        </w:rPr>
        <w:t xml:space="preserve"> &lt;Include a description of the hazard posed by the non-compliance.&gt;</w:t>
      </w:r>
    </w:p>
    <w:p w:rsidR="00EC0AB0" w:rsidRDefault="005A2565" w:rsidP="00217684">
      <w:pPr>
        <w:spacing w:before="240"/>
        <w:ind w:left="480" w:right="484"/>
        <w:rPr>
          <w:b/>
          <w:sz w:val="22"/>
          <w:szCs w:val="24"/>
        </w:rPr>
      </w:pPr>
      <w:r w:rsidRPr="00827F7E">
        <w:rPr>
          <w:b/>
          <w:sz w:val="22"/>
          <w:szCs w:val="24"/>
        </w:rPr>
        <w:lastRenderedPageBreak/>
        <w:t xml:space="preserve">STEP 2 - </w:t>
      </w:r>
      <w:r w:rsidR="00C64911" w:rsidRPr="00827F7E">
        <w:rPr>
          <w:b/>
          <w:sz w:val="22"/>
          <w:szCs w:val="24"/>
        </w:rPr>
        <w:t>BE REASONABLY INFORMED</w:t>
      </w:r>
      <w:r w:rsidRPr="00827F7E">
        <w:rPr>
          <w:b/>
          <w:sz w:val="22"/>
          <w:szCs w:val="24"/>
        </w:rPr>
        <w:t xml:space="preserve"> (OF THE RISK AND ALL POSSIBLE CONTROLS)</w:t>
      </w:r>
    </w:p>
    <w:p w:rsidR="00337687" w:rsidRDefault="00523979" w:rsidP="00523979">
      <w:pPr>
        <w:ind w:left="480" w:right="484"/>
        <w:rPr>
          <w:rFonts w:cs="Arial"/>
        </w:rPr>
      </w:pPr>
      <w:r w:rsidRPr="004D52A0">
        <w:rPr>
          <w:rFonts w:cs="Arial"/>
        </w:rPr>
        <w:t>&lt;</w:t>
      </w:r>
      <w:r w:rsidR="00F835FD">
        <w:rPr>
          <w:rFonts w:cs="Arial"/>
        </w:rPr>
        <w:t>D</w:t>
      </w:r>
      <w:r w:rsidRPr="004D52A0">
        <w:rPr>
          <w:rFonts w:cs="Arial"/>
        </w:rPr>
        <w:t xml:space="preserve">escription </w:t>
      </w:r>
      <w:r>
        <w:rPr>
          <w:rFonts w:cs="Arial"/>
        </w:rPr>
        <w:t xml:space="preserve">of the </w:t>
      </w:r>
      <w:r w:rsidR="00337687">
        <w:rPr>
          <w:rFonts w:cs="Arial"/>
        </w:rPr>
        <w:t>risk as a result of not meeting the CCL requirement</w:t>
      </w:r>
      <w:r w:rsidR="000D75CF">
        <w:rPr>
          <w:rFonts w:cs="Arial"/>
        </w:rPr>
        <w:t xml:space="preserve"> – understand likelihood of the hazard/risk occurring and degree of harm that could result</w:t>
      </w:r>
      <w:r w:rsidR="00337687">
        <w:rPr>
          <w:rFonts w:cs="Arial"/>
        </w:rPr>
        <w:t>&gt;</w:t>
      </w:r>
    </w:p>
    <w:p w:rsidR="002D5E7F" w:rsidRDefault="002D5E7F" w:rsidP="00523979">
      <w:pPr>
        <w:ind w:left="480" w:right="484"/>
        <w:rPr>
          <w:rFonts w:cs="Arial"/>
        </w:rPr>
      </w:pPr>
      <w:r w:rsidRPr="00B5069C">
        <w:rPr>
          <w:rFonts w:cs="Arial"/>
          <w:i/>
        </w:rPr>
        <w:t>Likelihood of hazard occurring</w:t>
      </w:r>
      <w:r>
        <w:rPr>
          <w:rFonts w:cs="Arial"/>
        </w:rPr>
        <w:t>:</w:t>
      </w:r>
    </w:p>
    <w:p w:rsidR="002D5E7F" w:rsidRDefault="002D5E7F" w:rsidP="00523979">
      <w:pPr>
        <w:ind w:left="480" w:right="484"/>
        <w:rPr>
          <w:rFonts w:cs="Arial"/>
        </w:rPr>
      </w:pPr>
      <w:r w:rsidRPr="00B5069C">
        <w:rPr>
          <w:rFonts w:cs="Arial"/>
          <w:i/>
        </w:rPr>
        <w:t>Degree of harm</w:t>
      </w:r>
      <w:r>
        <w:rPr>
          <w:rFonts w:cs="Arial"/>
        </w:rPr>
        <w:t>:</w:t>
      </w:r>
    </w:p>
    <w:p w:rsidR="00523979" w:rsidRDefault="00337687" w:rsidP="00523979">
      <w:pPr>
        <w:ind w:left="480" w:right="484"/>
        <w:rPr>
          <w:rFonts w:cs="Arial"/>
        </w:rPr>
      </w:pPr>
      <w:r>
        <w:rPr>
          <w:rFonts w:cs="Arial"/>
        </w:rPr>
        <w:t>&lt;</w:t>
      </w:r>
      <w:r w:rsidR="009858A1">
        <w:rPr>
          <w:rFonts w:cs="Arial"/>
        </w:rPr>
        <w:t>Identification</w:t>
      </w:r>
      <w:r w:rsidR="00152BB3">
        <w:rPr>
          <w:rFonts w:cs="Arial"/>
        </w:rPr>
        <w:t xml:space="preserve"> of all available risk controls</w:t>
      </w:r>
      <w:r w:rsidR="00CF15C0">
        <w:rPr>
          <w:rFonts w:cs="Arial"/>
        </w:rPr>
        <w:t xml:space="preserve"> irrespective of whether they eliminate or minimise risk</w:t>
      </w:r>
      <w:r>
        <w:rPr>
          <w:rFonts w:cs="Arial"/>
        </w:rPr>
        <w:t>&gt;</w:t>
      </w:r>
      <w:r w:rsidR="00523979">
        <w:rPr>
          <w:rFonts w:cs="Arial"/>
        </w:rPr>
        <w:t xml:space="preserve"> </w:t>
      </w:r>
    </w:p>
    <w:p w:rsidR="005C48F6" w:rsidRDefault="005A2565" w:rsidP="00217684">
      <w:pPr>
        <w:spacing w:before="240"/>
        <w:ind w:left="480" w:right="484"/>
        <w:rPr>
          <w:b/>
          <w:sz w:val="22"/>
          <w:szCs w:val="24"/>
        </w:rPr>
      </w:pPr>
      <w:r w:rsidRPr="00827F7E">
        <w:rPr>
          <w:b/>
          <w:sz w:val="22"/>
          <w:szCs w:val="24"/>
        </w:rPr>
        <w:t xml:space="preserve">STEP 3 - </w:t>
      </w:r>
      <w:r w:rsidR="00C64911" w:rsidRPr="00827F7E">
        <w:rPr>
          <w:b/>
          <w:sz w:val="22"/>
          <w:szCs w:val="24"/>
        </w:rPr>
        <w:t>ELIMINATE RISK SFARP</w:t>
      </w:r>
    </w:p>
    <w:p w:rsidR="00523979" w:rsidRPr="00523979" w:rsidRDefault="00523979" w:rsidP="00217684">
      <w:pPr>
        <w:spacing w:before="240"/>
        <w:ind w:left="480" w:right="484"/>
        <w:rPr>
          <w:szCs w:val="24"/>
        </w:rPr>
      </w:pPr>
      <w:r w:rsidRPr="00523979">
        <w:rPr>
          <w:szCs w:val="24"/>
        </w:rPr>
        <w:t>&lt;</w:t>
      </w:r>
      <w:r w:rsidR="00317BAD">
        <w:rPr>
          <w:szCs w:val="24"/>
        </w:rPr>
        <w:t>Assessment of whether risk can be eliminated SFARP</w:t>
      </w:r>
      <w:r w:rsidRPr="00523979">
        <w:rPr>
          <w:szCs w:val="24"/>
        </w:rPr>
        <w:t>&gt;</w:t>
      </w:r>
    </w:p>
    <w:p w:rsidR="005C48F6" w:rsidRDefault="005A2565" w:rsidP="00217684">
      <w:pPr>
        <w:spacing w:before="240"/>
        <w:ind w:left="480" w:right="484"/>
        <w:rPr>
          <w:b/>
          <w:sz w:val="22"/>
          <w:szCs w:val="24"/>
        </w:rPr>
      </w:pPr>
      <w:r w:rsidRPr="00827F7E">
        <w:rPr>
          <w:b/>
          <w:sz w:val="22"/>
          <w:szCs w:val="24"/>
        </w:rPr>
        <w:t xml:space="preserve">STEP 4 - </w:t>
      </w:r>
      <w:r w:rsidR="00C64911" w:rsidRPr="00827F7E">
        <w:rPr>
          <w:b/>
          <w:sz w:val="22"/>
          <w:szCs w:val="24"/>
        </w:rPr>
        <w:t>MINIMISE RISK SFARP</w:t>
      </w:r>
    </w:p>
    <w:p w:rsidR="00523979" w:rsidRPr="00523979" w:rsidRDefault="00523979" w:rsidP="00523979">
      <w:pPr>
        <w:spacing w:before="240"/>
        <w:ind w:left="480" w:right="484"/>
        <w:rPr>
          <w:szCs w:val="24"/>
        </w:rPr>
      </w:pPr>
      <w:r w:rsidRPr="00523979">
        <w:rPr>
          <w:szCs w:val="24"/>
        </w:rPr>
        <w:t>&lt;</w:t>
      </w:r>
      <w:r w:rsidR="00317BAD">
        <w:rPr>
          <w:szCs w:val="24"/>
        </w:rPr>
        <w:t>Assessment of how risk can be minimised SFARP</w:t>
      </w:r>
      <w:r w:rsidR="00636668">
        <w:rPr>
          <w:szCs w:val="24"/>
        </w:rPr>
        <w:t xml:space="preserve"> using hierarchy of controls</w:t>
      </w:r>
      <w:r w:rsidRPr="00523979">
        <w:rPr>
          <w:szCs w:val="24"/>
        </w:rPr>
        <w:t>&gt;</w:t>
      </w:r>
    </w:p>
    <w:p w:rsidR="005C48F6" w:rsidRDefault="005A2565" w:rsidP="00217684">
      <w:pPr>
        <w:spacing w:before="240"/>
        <w:ind w:left="480" w:right="484"/>
        <w:rPr>
          <w:b/>
          <w:sz w:val="24"/>
          <w:szCs w:val="24"/>
        </w:rPr>
      </w:pPr>
      <w:r>
        <w:rPr>
          <w:b/>
          <w:sz w:val="24"/>
          <w:szCs w:val="24"/>
        </w:rPr>
        <w:t xml:space="preserve">STEP 5 - </w:t>
      </w:r>
      <w:r w:rsidR="00C64911">
        <w:rPr>
          <w:b/>
          <w:sz w:val="24"/>
          <w:szCs w:val="24"/>
        </w:rPr>
        <w:t>CHARACTERISE RISK</w:t>
      </w:r>
    </w:p>
    <w:p w:rsidR="00523979" w:rsidRPr="00523979" w:rsidRDefault="00523979" w:rsidP="00523979">
      <w:pPr>
        <w:spacing w:before="240"/>
        <w:ind w:left="480" w:right="484"/>
        <w:rPr>
          <w:szCs w:val="24"/>
        </w:rPr>
      </w:pPr>
      <w:r w:rsidRPr="00523979">
        <w:rPr>
          <w:szCs w:val="24"/>
        </w:rPr>
        <w:t>&lt;</w:t>
      </w:r>
      <w:r w:rsidR="009858A1">
        <w:rPr>
          <w:szCs w:val="24"/>
        </w:rPr>
        <w:t>Characterise risk remaining after minimisation for communication to the RMA</w:t>
      </w:r>
      <w:r w:rsidR="002D5E7F">
        <w:rPr>
          <w:szCs w:val="24"/>
        </w:rPr>
        <w:t xml:space="preserve">. Include discussion on consequence and likelihood for each risk posed by non-compliances. </w:t>
      </w:r>
      <w:r w:rsidRPr="00523979">
        <w:rPr>
          <w:szCs w:val="24"/>
        </w:rPr>
        <w:t>&gt;</w:t>
      </w:r>
    </w:p>
    <w:p w:rsidR="00C64911" w:rsidRDefault="005A2565" w:rsidP="00217684">
      <w:pPr>
        <w:spacing w:before="240"/>
        <w:ind w:left="480" w:right="484"/>
        <w:rPr>
          <w:b/>
          <w:sz w:val="24"/>
          <w:szCs w:val="24"/>
        </w:rPr>
      </w:pPr>
      <w:r>
        <w:rPr>
          <w:b/>
          <w:sz w:val="24"/>
          <w:szCs w:val="24"/>
        </w:rPr>
        <w:t xml:space="preserve">STEP 6 - </w:t>
      </w:r>
      <w:r w:rsidR="00C64911">
        <w:rPr>
          <w:b/>
          <w:sz w:val="24"/>
          <w:szCs w:val="24"/>
        </w:rPr>
        <w:t xml:space="preserve">DECISION-TO-PROCEED </w:t>
      </w:r>
      <w:r w:rsidR="002D5E7F">
        <w:rPr>
          <w:b/>
          <w:sz w:val="24"/>
          <w:szCs w:val="24"/>
        </w:rPr>
        <w:t>CONSIDERATIONS</w:t>
      </w:r>
    </w:p>
    <w:p w:rsidR="00523979" w:rsidRPr="00523979" w:rsidRDefault="00523979" w:rsidP="00523979">
      <w:pPr>
        <w:spacing w:before="240"/>
        <w:ind w:left="480" w:right="484"/>
        <w:rPr>
          <w:szCs w:val="24"/>
        </w:rPr>
      </w:pPr>
      <w:r w:rsidRPr="00523979">
        <w:rPr>
          <w:szCs w:val="24"/>
        </w:rPr>
        <w:t>&lt;</w:t>
      </w:r>
      <w:r w:rsidR="002D5E7F">
        <w:rPr>
          <w:szCs w:val="24"/>
        </w:rPr>
        <w:t>Discussion of those aspects of the evaluation that support the RMA’s decision to proceed and retention</w:t>
      </w:r>
      <w:r w:rsidR="009858A1">
        <w:rPr>
          <w:szCs w:val="24"/>
        </w:rPr>
        <w:t xml:space="preserve"> of risk remaining after minimisation</w:t>
      </w:r>
      <w:r w:rsidR="002D5E7F">
        <w:rPr>
          <w:szCs w:val="24"/>
        </w:rPr>
        <w:t xml:space="preserve">. Should include </w:t>
      </w:r>
      <w:r w:rsidR="005813F2">
        <w:rPr>
          <w:szCs w:val="24"/>
        </w:rPr>
        <w:t>a</w:t>
      </w:r>
      <w:r w:rsidR="002D5E7F">
        <w:rPr>
          <w:szCs w:val="24"/>
        </w:rPr>
        <w:t xml:space="preserve"> proposal that risk has been eliminated or otherwise minimised SFARP, and </w:t>
      </w:r>
      <w:r w:rsidR="005813F2">
        <w:rPr>
          <w:szCs w:val="24"/>
        </w:rPr>
        <w:t xml:space="preserve">describe </w:t>
      </w:r>
      <w:r w:rsidR="002D5E7F">
        <w:rPr>
          <w:szCs w:val="24"/>
        </w:rPr>
        <w:t>the risk characterisation for risk remaining after minimisation.</w:t>
      </w:r>
      <w:r w:rsidRPr="00523979">
        <w:rPr>
          <w:szCs w:val="24"/>
        </w:rPr>
        <w:t>&gt;</w:t>
      </w:r>
    </w:p>
    <w:p w:rsidR="00523979" w:rsidRDefault="005A2565" w:rsidP="00217684">
      <w:pPr>
        <w:spacing w:before="240"/>
        <w:ind w:left="480" w:right="484"/>
        <w:rPr>
          <w:b/>
          <w:sz w:val="24"/>
          <w:szCs w:val="24"/>
        </w:rPr>
      </w:pPr>
      <w:r>
        <w:rPr>
          <w:b/>
          <w:sz w:val="24"/>
          <w:szCs w:val="24"/>
        </w:rPr>
        <w:t xml:space="preserve">STEP 7 - </w:t>
      </w:r>
      <w:r w:rsidR="00C64911">
        <w:rPr>
          <w:b/>
          <w:sz w:val="24"/>
          <w:szCs w:val="24"/>
        </w:rPr>
        <w:t>CONTINUOUS RISK MONITORING AND REVIEW</w:t>
      </w:r>
    </w:p>
    <w:p w:rsidR="00523979" w:rsidRDefault="00523979" w:rsidP="00523979">
      <w:pPr>
        <w:spacing w:before="240"/>
        <w:ind w:left="480" w:right="484"/>
        <w:rPr>
          <w:szCs w:val="24"/>
        </w:rPr>
      </w:pPr>
      <w:r w:rsidRPr="00523979">
        <w:rPr>
          <w:szCs w:val="24"/>
        </w:rPr>
        <w:t>&lt;</w:t>
      </w:r>
      <w:r w:rsidR="00C24BFE">
        <w:rPr>
          <w:szCs w:val="24"/>
        </w:rPr>
        <w:t>Description of actions for continuous monitoring and review of hazards, risks and risk controls</w:t>
      </w:r>
      <w:r w:rsidRPr="00523979">
        <w:rPr>
          <w:szCs w:val="24"/>
        </w:rPr>
        <w:t>&gt;</w:t>
      </w:r>
    </w:p>
    <w:p w:rsidR="009E4237" w:rsidRPr="005813F2" w:rsidRDefault="005813F2" w:rsidP="009E4237">
      <w:pPr>
        <w:spacing w:before="240"/>
        <w:ind w:left="482" w:right="482"/>
        <w:rPr>
          <w:sz w:val="24"/>
          <w:szCs w:val="24"/>
        </w:rPr>
      </w:pPr>
      <w:r>
        <w:rPr>
          <w:b/>
          <w:sz w:val="24"/>
          <w:szCs w:val="24"/>
        </w:rPr>
        <w:t>RECOMMENDATION</w:t>
      </w:r>
    </w:p>
    <w:p w:rsidR="009E4237" w:rsidRDefault="005813F2" w:rsidP="009E4237">
      <w:pPr>
        <w:spacing w:before="240"/>
        <w:ind w:left="482" w:right="482"/>
        <w:rPr>
          <w:szCs w:val="20"/>
        </w:rPr>
      </w:pPr>
      <w:r>
        <w:rPr>
          <w:szCs w:val="20"/>
        </w:rPr>
        <w:t>It is</w:t>
      </w:r>
      <w:r w:rsidR="009E4237">
        <w:rPr>
          <w:szCs w:val="20"/>
        </w:rPr>
        <w:t xml:space="preserve"> recommend</w:t>
      </w:r>
      <w:r>
        <w:rPr>
          <w:szCs w:val="20"/>
        </w:rPr>
        <w:t>ed</w:t>
      </w:r>
      <w:r w:rsidR="009E4237">
        <w:rPr>
          <w:szCs w:val="20"/>
        </w:rPr>
        <w:t xml:space="preserve"> that</w:t>
      </w:r>
      <w:r>
        <w:rPr>
          <w:szCs w:val="20"/>
        </w:rPr>
        <w:t xml:space="preserve"> this AwIP be approved by the RMA on the basis that:</w:t>
      </w:r>
    </w:p>
    <w:p w:rsidR="009E4237" w:rsidRPr="005813F2" w:rsidRDefault="009E4237" w:rsidP="005813F2">
      <w:pPr>
        <w:numPr>
          <w:ilvl w:val="0"/>
          <w:numId w:val="8"/>
        </w:numPr>
        <w:spacing w:before="240"/>
        <w:ind w:left="851" w:right="482" w:hanging="369"/>
        <w:rPr>
          <w:szCs w:val="24"/>
        </w:rPr>
      </w:pPr>
      <w:r>
        <w:rPr>
          <w:szCs w:val="20"/>
        </w:rPr>
        <w:tab/>
      </w:r>
      <w:r w:rsidR="005813F2">
        <w:rPr>
          <w:szCs w:val="20"/>
        </w:rPr>
        <w:t>&lt;summarise the findings and conclusions associated with evaluation of the non-compliances, risk characterisation, and any required monitoring/review requirements&gt;.</w:t>
      </w:r>
    </w:p>
    <w:p w:rsidR="009E4237" w:rsidRPr="00EB7322" w:rsidRDefault="009E4237" w:rsidP="005813F2">
      <w:pPr>
        <w:numPr>
          <w:ilvl w:val="0"/>
          <w:numId w:val="8"/>
        </w:numPr>
        <w:spacing w:before="240"/>
        <w:ind w:left="851" w:right="482" w:hanging="369"/>
        <w:rPr>
          <w:szCs w:val="24"/>
        </w:rPr>
      </w:pPr>
      <w:r>
        <w:rPr>
          <w:szCs w:val="20"/>
        </w:rPr>
        <w:tab/>
      </w:r>
      <w:r w:rsidR="005813F2">
        <w:rPr>
          <w:szCs w:val="20"/>
        </w:rPr>
        <w:t>&lt;etc&gt;</w:t>
      </w:r>
      <w:r>
        <w:rPr>
          <w:szCs w:val="20"/>
        </w:rPr>
        <w:t>.</w:t>
      </w:r>
    </w:p>
    <w:p w:rsidR="00653060" w:rsidRDefault="005813F2" w:rsidP="00112FB1">
      <w:pPr>
        <w:spacing w:before="240"/>
        <w:ind w:left="480" w:right="484"/>
        <w:rPr>
          <w:szCs w:val="20"/>
        </w:rPr>
      </w:pPr>
      <w:r w:rsidRPr="005813F2">
        <w:rPr>
          <w:szCs w:val="20"/>
        </w:rPr>
        <w:t xml:space="preserve">Consequently, it is recommended that </w:t>
      </w:r>
      <w:r>
        <w:rPr>
          <w:szCs w:val="20"/>
        </w:rPr>
        <w:t>the RMA agrees that the risk has been eliminated or otherwise minimised SFARP, that an operational imperative exists to operate the &lt;aircraft&gt; with the identified non-</w:t>
      </w:r>
      <w:r w:rsidR="00A56D5F">
        <w:rPr>
          <w:szCs w:val="20"/>
        </w:rPr>
        <w:t>compliances</w:t>
      </w:r>
      <w:r>
        <w:rPr>
          <w:szCs w:val="20"/>
        </w:rPr>
        <w:t xml:space="preserve">, and that the risk remaining after minimisation </w:t>
      </w:r>
      <w:r w:rsidR="00A56D5F">
        <w:rPr>
          <w:szCs w:val="20"/>
        </w:rPr>
        <w:t>is retained.</w:t>
      </w:r>
    </w:p>
    <w:p w:rsidR="00D01268" w:rsidRDefault="00D01268" w:rsidP="00112FB1">
      <w:pPr>
        <w:spacing w:before="240"/>
        <w:ind w:left="480" w:right="484"/>
        <w:rPr>
          <w:szCs w:val="20"/>
        </w:rPr>
      </w:pPr>
    </w:p>
    <w:p w:rsidR="00D01268" w:rsidRDefault="00D01268" w:rsidP="00112FB1">
      <w:pPr>
        <w:spacing w:before="240"/>
        <w:ind w:left="480" w:right="484"/>
        <w:rPr>
          <w:szCs w:val="20"/>
        </w:rPr>
      </w:pPr>
    </w:p>
    <w:p w:rsidR="00D01268" w:rsidRDefault="00D01268" w:rsidP="00112FB1">
      <w:pPr>
        <w:spacing w:before="240"/>
        <w:ind w:left="480" w:right="484"/>
        <w:rPr>
          <w:szCs w:val="20"/>
        </w:rPr>
      </w:pPr>
    </w:p>
    <w:p w:rsidR="00D01268" w:rsidRDefault="00D01268" w:rsidP="00112FB1">
      <w:pPr>
        <w:spacing w:before="240"/>
        <w:ind w:left="480" w:right="484"/>
        <w:rPr>
          <w:szCs w:val="20"/>
        </w:rPr>
      </w:pPr>
    </w:p>
    <w:p w:rsidR="00D01268" w:rsidRDefault="00D01268" w:rsidP="00112FB1">
      <w:pPr>
        <w:spacing w:before="240"/>
        <w:ind w:left="480" w:right="484"/>
        <w:rPr>
          <w:szCs w:val="20"/>
        </w:rPr>
      </w:pPr>
    </w:p>
    <w:p w:rsidR="00D01268" w:rsidRDefault="00D01268" w:rsidP="00112FB1">
      <w:pPr>
        <w:spacing w:before="240"/>
        <w:ind w:left="480" w:right="484"/>
        <w:rPr>
          <w:szCs w:val="20"/>
        </w:rPr>
      </w:pPr>
    </w:p>
    <w:p w:rsidR="00D01268" w:rsidRPr="005813F2" w:rsidRDefault="00D01268" w:rsidP="00112FB1">
      <w:pPr>
        <w:spacing w:before="240"/>
        <w:ind w:left="480" w:right="484"/>
        <w:rPr>
          <w:szCs w:val="20"/>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3969"/>
        <w:gridCol w:w="3119"/>
      </w:tblGrid>
      <w:tr w:rsidR="00112FB1" w:rsidRPr="006275F2" w:rsidTr="00575100">
        <w:tc>
          <w:tcPr>
            <w:tcW w:w="9018" w:type="dxa"/>
            <w:gridSpan w:val="3"/>
            <w:shd w:val="clear" w:color="auto" w:fill="auto"/>
          </w:tcPr>
          <w:p w:rsidR="00112FB1" w:rsidRPr="005731AB" w:rsidRDefault="00057942" w:rsidP="00774B0B">
            <w:pPr>
              <w:pStyle w:val="UnNumberedParaLevel1"/>
            </w:pPr>
            <w:r>
              <w:t>DECLARATION</w:t>
            </w:r>
          </w:p>
        </w:tc>
      </w:tr>
      <w:tr w:rsidR="00380A2F" w:rsidRPr="005B28C4" w:rsidTr="00575100">
        <w:tc>
          <w:tcPr>
            <w:tcW w:w="9018" w:type="dxa"/>
            <w:gridSpan w:val="3"/>
            <w:shd w:val="clear" w:color="auto" w:fill="auto"/>
          </w:tcPr>
          <w:p w:rsidR="00937D22" w:rsidRDefault="00380A2F" w:rsidP="00774B0B">
            <w:pPr>
              <w:pStyle w:val="UnNumberedParaLevel1"/>
            </w:pPr>
            <w:r>
              <w:t>I declare that</w:t>
            </w:r>
            <w:r w:rsidR="00B5069C">
              <w:t xml:space="preserve"> t</w:t>
            </w:r>
            <w:r w:rsidR="005C3F73">
              <w:t xml:space="preserve">he </w:t>
            </w:r>
            <w:r w:rsidR="00C84260">
              <w:t>information presented in Section 1 of this AwIP</w:t>
            </w:r>
            <w:r w:rsidR="00B5069C">
              <w:t>:</w:t>
            </w:r>
          </w:p>
          <w:p w:rsidR="00937D22" w:rsidRDefault="00C84260" w:rsidP="00B5069C">
            <w:pPr>
              <w:pStyle w:val="UnNumberedParaLevel1"/>
              <w:numPr>
                <w:ilvl w:val="0"/>
                <w:numId w:val="4"/>
              </w:numPr>
              <w:ind w:left="369" w:hanging="369"/>
            </w:pPr>
            <w:r>
              <w:t>is true and correct</w:t>
            </w:r>
            <w:r w:rsidR="00A177CA">
              <w:t>, and</w:t>
            </w:r>
          </w:p>
          <w:p w:rsidR="00C84260" w:rsidRDefault="00C84260" w:rsidP="00B5069C">
            <w:pPr>
              <w:pStyle w:val="UnNumberedParaLevel1"/>
              <w:numPr>
                <w:ilvl w:val="0"/>
                <w:numId w:val="4"/>
              </w:numPr>
              <w:ind w:left="369" w:hanging="369"/>
            </w:pPr>
            <w:r>
              <w:t>has been developed with appropriate consultation, cooperation and coordination</w:t>
            </w:r>
            <w:r w:rsidR="005C3F73">
              <w:t xml:space="preserve"> with shared duty holders/stakeholders, and</w:t>
            </w:r>
          </w:p>
          <w:p w:rsidR="005C3F73" w:rsidRDefault="005C3F73" w:rsidP="00B5069C">
            <w:pPr>
              <w:pStyle w:val="UnNumberedParaLevel1"/>
              <w:numPr>
                <w:ilvl w:val="0"/>
                <w:numId w:val="4"/>
              </w:numPr>
              <w:ind w:left="369" w:hanging="369"/>
            </w:pPr>
            <w:r>
              <w:t>represents the combined technical and operational evaluation of the shortfalls, associated risks and controls, and</w:t>
            </w:r>
          </w:p>
          <w:p w:rsidR="00774B0B" w:rsidRDefault="005C3F73" w:rsidP="00B5069C">
            <w:pPr>
              <w:pStyle w:val="UnNumberedParaLevel1"/>
              <w:numPr>
                <w:ilvl w:val="0"/>
                <w:numId w:val="4"/>
              </w:numPr>
              <w:ind w:left="369" w:hanging="369"/>
            </w:pPr>
            <w:r>
              <w:t>has been agreed with the MTCH or relevant Project Engineering Manager</w:t>
            </w:r>
            <w:r w:rsidR="00774B0B">
              <w:t>.</w:t>
            </w:r>
            <w:r>
              <w:t xml:space="preserve"> </w:t>
            </w:r>
          </w:p>
          <w:p w:rsidR="005C3F73" w:rsidRPr="00C84260" w:rsidRDefault="00B5069C" w:rsidP="00B5069C">
            <w:pPr>
              <w:pStyle w:val="UnNumberedParaLevel1"/>
            </w:pPr>
            <w:r>
              <w:t>I also declare that t</w:t>
            </w:r>
            <w:r w:rsidR="009B173F" w:rsidRPr="009B173F">
              <w:t>he technical and operational evaluation has identified those controls that could be implemented to eliminate or otherwise minimise the risk SFARP</w:t>
            </w:r>
            <w:r w:rsidR="005C3F73">
              <w:t>.</w:t>
            </w:r>
          </w:p>
        </w:tc>
      </w:tr>
      <w:tr w:rsidR="00F259E3" w:rsidRPr="006275F2" w:rsidTr="005A1F1C">
        <w:trPr>
          <w:trHeight w:val="964"/>
        </w:trPr>
        <w:tc>
          <w:tcPr>
            <w:tcW w:w="1930" w:type="dxa"/>
            <w:shd w:val="clear" w:color="auto" w:fill="auto"/>
          </w:tcPr>
          <w:p w:rsidR="00F259E3" w:rsidRPr="009D09AE" w:rsidRDefault="00F259E3" w:rsidP="00774B0B">
            <w:pPr>
              <w:pStyle w:val="UnNumberedParaLevel1"/>
            </w:pPr>
          </w:p>
        </w:tc>
        <w:tc>
          <w:tcPr>
            <w:tcW w:w="3969" w:type="dxa"/>
            <w:shd w:val="clear" w:color="auto" w:fill="auto"/>
          </w:tcPr>
          <w:p w:rsidR="00F259E3" w:rsidRPr="005B28C4" w:rsidRDefault="00F259E3" w:rsidP="00774B0B">
            <w:pPr>
              <w:pStyle w:val="UnNumberedParaLevel1"/>
            </w:pPr>
          </w:p>
        </w:tc>
        <w:tc>
          <w:tcPr>
            <w:tcW w:w="3119" w:type="dxa"/>
            <w:shd w:val="clear" w:color="auto" w:fill="auto"/>
          </w:tcPr>
          <w:p w:rsidR="00F259E3" w:rsidRPr="005B28C4" w:rsidRDefault="00F259E3" w:rsidP="00626F7D">
            <w:pPr>
              <w:pStyle w:val="UnNumberedParaLevel1"/>
            </w:pPr>
          </w:p>
        </w:tc>
      </w:tr>
      <w:tr w:rsidR="00F259E3" w:rsidRPr="006275F2" w:rsidTr="00D77043">
        <w:trPr>
          <w:trHeight w:val="243"/>
        </w:trPr>
        <w:tc>
          <w:tcPr>
            <w:tcW w:w="1930" w:type="dxa"/>
            <w:shd w:val="clear" w:color="auto" w:fill="auto"/>
          </w:tcPr>
          <w:p w:rsidR="00F259E3" w:rsidRPr="00650A72" w:rsidRDefault="00F259E3" w:rsidP="00B5069C">
            <w:pPr>
              <w:pStyle w:val="UnNumberedParaLevel1"/>
            </w:pPr>
            <w:r w:rsidRPr="00650A72">
              <w:t>Date</w:t>
            </w:r>
          </w:p>
        </w:tc>
        <w:tc>
          <w:tcPr>
            <w:tcW w:w="3969" w:type="dxa"/>
            <w:shd w:val="clear" w:color="auto" w:fill="auto"/>
          </w:tcPr>
          <w:p w:rsidR="00F259E3" w:rsidRPr="00650A72" w:rsidRDefault="00F259E3" w:rsidP="00B5069C">
            <w:pPr>
              <w:pStyle w:val="UnNumberedParaLevel1"/>
            </w:pPr>
            <w:r w:rsidRPr="00650A72">
              <w:t>Name</w:t>
            </w:r>
            <w:r w:rsidR="00D40F3F" w:rsidRPr="00650A72">
              <w:t xml:space="preserve"> / Position </w:t>
            </w:r>
          </w:p>
        </w:tc>
        <w:tc>
          <w:tcPr>
            <w:tcW w:w="3119" w:type="dxa"/>
            <w:shd w:val="clear" w:color="auto" w:fill="auto"/>
          </w:tcPr>
          <w:p w:rsidR="00F259E3" w:rsidRPr="00650A72" w:rsidRDefault="00D40F3F" w:rsidP="00B5069C">
            <w:pPr>
              <w:pStyle w:val="UnNumberedParaLevel1"/>
            </w:pPr>
            <w:r w:rsidRPr="00650A72">
              <w:t>Signature</w:t>
            </w:r>
          </w:p>
        </w:tc>
      </w:tr>
      <w:tr w:rsidR="00650A72" w:rsidRPr="005B28C4" w:rsidTr="00575100">
        <w:tc>
          <w:tcPr>
            <w:tcW w:w="9018" w:type="dxa"/>
            <w:gridSpan w:val="3"/>
            <w:shd w:val="clear" w:color="auto" w:fill="auto"/>
          </w:tcPr>
          <w:p w:rsidR="00650A72" w:rsidRPr="00B5069C" w:rsidRDefault="00650A72" w:rsidP="00774B0B">
            <w:pPr>
              <w:pStyle w:val="UnNumberedParaLevel1"/>
              <w:rPr>
                <w:b w:val="0"/>
              </w:rPr>
            </w:pPr>
            <w:r w:rsidRPr="00B5069C">
              <w:rPr>
                <w:b w:val="0"/>
              </w:rPr>
              <w:t>&lt;Any additional comments related to the declaration should be included here (optional)&gt;</w:t>
            </w:r>
          </w:p>
        </w:tc>
      </w:tr>
    </w:tbl>
    <w:p w:rsidR="00D77043" w:rsidRDefault="00D77043" w:rsidP="00112FB1">
      <w:pPr>
        <w:spacing w:before="240"/>
        <w:ind w:left="480" w:right="484"/>
        <w:jc w:val="center"/>
        <w:rPr>
          <w:b/>
          <w:sz w:val="24"/>
          <w:szCs w:val="24"/>
        </w:rPr>
      </w:pPr>
    </w:p>
    <w:p w:rsidR="00E65058" w:rsidRDefault="00E65058" w:rsidP="00112FB1">
      <w:pPr>
        <w:pBdr>
          <w:bottom w:val="single" w:sz="6" w:space="1" w:color="auto"/>
        </w:pBdr>
        <w:spacing w:before="240"/>
        <w:ind w:left="480" w:right="484"/>
        <w:jc w:val="center"/>
        <w:rPr>
          <w:b/>
          <w:sz w:val="24"/>
          <w:szCs w:val="24"/>
        </w:rPr>
      </w:pPr>
      <w:r>
        <w:rPr>
          <w:b/>
          <w:sz w:val="24"/>
          <w:szCs w:val="24"/>
        </w:rPr>
        <w:t>SECTION 2</w:t>
      </w:r>
      <w:r w:rsidRPr="008E5DE1">
        <w:rPr>
          <w:b/>
          <w:sz w:val="24"/>
          <w:szCs w:val="24"/>
        </w:rPr>
        <w:t xml:space="preserve"> – </w:t>
      </w:r>
      <w:r>
        <w:rPr>
          <w:b/>
          <w:sz w:val="24"/>
          <w:szCs w:val="24"/>
        </w:rPr>
        <w:t>AUTHORITY POSITION</w:t>
      </w:r>
    </w:p>
    <w:p w:rsidR="009702DF" w:rsidRPr="00845804" w:rsidRDefault="00D56200" w:rsidP="009702DF">
      <w:pPr>
        <w:spacing w:before="240"/>
        <w:ind w:left="480" w:right="484"/>
        <w:rPr>
          <w:rFonts w:cs="Arial"/>
          <w:b/>
        </w:rPr>
      </w:pPr>
      <w:r w:rsidRPr="00827F7E">
        <w:rPr>
          <w:b/>
          <w:sz w:val="22"/>
          <w:szCs w:val="24"/>
        </w:rPr>
        <w:t>COMMENTS</w:t>
      </w:r>
    </w:p>
    <w:p w:rsidR="009702DF" w:rsidRPr="00AB705F" w:rsidRDefault="009702DF" w:rsidP="009702DF">
      <w:pPr>
        <w:ind w:left="480" w:right="484"/>
        <w:rPr>
          <w:rFonts w:cs="Arial"/>
        </w:rPr>
      </w:pPr>
      <w:r w:rsidRPr="00AB705F">
        <w:rPr>
          <w:rFonts w:cs="Arial"/>
        </w:rPr>
        <w:t xml:space="preserve">&lt;Summarise the </w:t>
      </w:r>
      <w:r w:rsidR="00AB705F">
        <w:rPr>
          <w:rFonts w:cs="Arial"/>
        </w:rPr>
        <w:t xml:space="preserve">review and any reservations that do not amount to </w:t>
      </w:r>
      <w:r w:rsidR="00517B88">
        <w:rPr>
          <w:rFonts w:cs="Arial"/>
        </w:rPr>
        <w:t xml:space="preserve">require </w:t>
      </w:r>
      <w:r w:rsidR="00AB705F">
        <w:rPr>
          <w:rFonts w:cs="Arial"/>
        </w:rPr>
        <w:t xml:space="preserve">rework </w:t>
      </w:r>
      <w:r w:rsidR="002B5DD1">
        <w:rPr>
          <w:rFonts w:cs="Arial"/>
        </w:rPr>
        <w:t>to</w:t>
      </w:r>
      <w:r w:rsidR="00AB705F">
        <w:rPr>
          <w:rFonts w:cs="Arial"/>
        </w:rPr>
        <w:t xml:space="preserve"> Section 1 but must be documented</w:t>
      </w:r>
      <w:r w:rsidR="00A74E44">
        <w:rPr>
          <w:rFonts w:cs="Arial"/>
        </w:rPr>
        <w:t xml:space="preserve"> (optional)</w:t>
      </w:r>
      <w:r w:rsidRPr="00AB705F">
        <w:rPr>
          <w:rFonts w:cs="Arial"/>
        </w:rPr>
        <w:t>&gt;</w:t>
      </w:r>
    </w:p>
    <w:p w:rsidR="00057942" w:rsidRDefault="00057942" w:rsidP="00112FB1">
      <w:pPr>
        <w:spacing w:before="240"/>
        <w:ind w:left="480" w:right="484"/>
        <w:jc w:val="center"/>
        <w:rPr>
          <w:b/>
          <w:sz w:val="24"/>
          <w:szCs w:val="24"/>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402"/>
        <w:gridCol w:w="3119"/>
      </w:tblGrid>
      <w:tr w:rsidR="009702DF" w:rsidRPr="006275F2" w:rsidTr="00575100">
        <w:tc>
          <w:tcPr>
            <w:tcW w:w="9018" w:type="dxa"/>
            <w:gridSpan w:val="3"/>
            <w:shd w:val="clear" w:color="auto" w:fill="auto"/>
          </w:tcPr>
          <w:p w:rsidR="009702DF" w:rsidRPr="005731AB" w:rsidRDefault="009702DF" w:rsidP="00774B0B">
            <w:pPr>
              <w:pStyle w:val="UnNumberedParaLevel1"/>
            </w:pPr>
            <w:r>
              <w:t>AUT</w:t>
            </w:r>
            <w:r w:rsidR="00294EBD">
              <w:t>H</w:t>
            </w:r>
            <w:r>
              <w:t>ORITY ATTESTATION</w:t>
            </w:r>
          </w:p>
        </w:tc>
      </w:tr>
      <w:tr w:rsidR="009702DF" w:rsidRPr="005B28C4" w:rsidTr="00575100">
        <w:tc>
          <w:tcPr>
            <w:tcW w:w="9018" w:type="dxa"/>
            <w:gridSpan w:val="3"/>
            <w:shd w:val="clear" w:color="auto" w:fill="auto"/>
          </w:tcPr>
          <w:p w:rsidR="00700FB8" w:rsidRDefault="00700FB8" w:rsidP="00774B0B">
            <w:pPr>
              <w:pStyle w:val="UnNumberedParaLevel1"/>
            </w:pPr>
            <w:r>
              <w:t xml:space="preserve">For and on behalf of the Defence Aviation Safety Authority, </w:t>
            </w:r>
          </w:p>
          <w:p w:rsidR="009702DF" w:rsidRDefault="009702DF" w:rsidP="00626F7D">
            <w:pPr>
              <w:pStyle w:val="UnNumberedParaLevel1"/>
            </w:pPr>
            <w:r>
              <w:t xml:space="preserve">I </w:t>
            </w:r>
            <w:r w:rsidR="00BA4453">
              <w:t>am assured</w:t>
            </w:r>
            <w:r>
              <w:t xml:space="preserve"> that:</w:t>
            </w:r>
          </w:p>
          <w:p w:rsidR="009702DF" w:rsidRPr="00F84868" w:rsidRDefault="00A74E44" w:rsidP="00294EBD">
            <w:pPr>
              <w:pStyle w:val="UnNumberedParaLevel1"/>
              <w:numPr>
                <w:ilvl w:val="0"/>
                <w:numId w:val="5"/>
              </w:numPr>
              <w:ind w:left="369" w:hanging="369"/>
            </w:pPr>
            <w:r>
              <w:t xml:space="preserve">the </w:t>
            </w:r>
            <w:r w:rsidR="00294EBD">
              <w:t>evaluation</w:t>
            </w:r>
            <w:r>
              <w:t xml:space="preserve"> in Section 1</w:t>
            </w:r>
            <w:r w:rsidR="00BA4453">
              <w:t xml:space="preserve"> of this AwIP </w:t>
            </w:r>
            <w:r w:rsidR="00294EBD">
              <w:t xml:space="preserve">provides reasonable justification </w:t>
            </w:r>
            <w:r w:rsidR="00BA4453">
              <w:t>that risk has been eliminated or otherwise minimised SFARP</w:t>
            </w:r>
            <w:r w:rsidR="009702DF">
              <w:t xml:space="preserve">, </w:t>
            </w:r>
            <w:r w:rsidR="00BA4453">
              <w:t>and</w:t>
            </w:r>
          </w:p>
          <w:p w:rsidR="009702DF" w:rsidRPr="00BA4453" w:rsidRDefault="00BA4453" w:rsidP="00294EBD">
            <w:pPr>
              <w:pStyle w:val="UnNumberedParaLevel1"/>
              <w:numPr>
                <w:ilvl w:val="0"/>
                <w:numId w:val="5"/>
              </w:numPr>
              <w:ind w:left="369" w:hanging="369"/>
            </w:pPr>
            <w:r>
              <w:t xml:space="preserve">future actions for risk management </w:t>
            </w:r>
            <w:r w:rsidR="00294EBD">
              <w:t>appear</w:t>
            </w:r>
            <w:r>
              <w:t xml:space="preserve"> appropriate</w:t>
            </w:r>
            <w:r w:rsidR="00C8134D">
              <w:t>.</w:t>
            </w:r>
          </w:p>
        </w:tc>
      </w:tr>
      <w:tr w:rsidR="009702DF" w:rsidRPr="006275F2" w:rsidTr="005A1F1C">
        <w:trPr>
          <w:trHeight w:val="964"/>
        </w:trPr>
        <w:tc>
          <w:tcPr>
            <w:tcW w:w="2497" w:type="dxa"/>
            <w:shd w:val="clear" w:color="auto" w:fill="auto"/>
          </w:tcPr>
          <w:p w:rsidR="009702DF" w:rsidRPr="009D09AE" w:rsidRDefault="009702DF" w:rsidP="00774B0B">
            <w:pPr>
              <w:pStyle w:val="UnNumberedParaLevel1"/>
            </w:pPr>
          </w:p>
        </w:tc>
        <w:tc>
          <w:tcPr>
            <w:tcW w:w="3402" w:type="dxa"/>
            <w:shd w:val="clear" w:color="auto" w:fill="auto"/>
          </w:tcPr>
          <w:p w:rsidR="009702DF" w:rsidRPr="005B28C4" w:rsidRDefault="009702DF" w:rsidP="00626F7D">
            <w:pPr>
              <w:pStyle w:val="UnNumberedParaLevel1"/>
            </w:pPr>
          </w:p>
        </w:tc>
        <w:tc>
          <w:tcPr>
            <w:tcW w:w="3119" w:type="dxa"/>
            <w:shd w:val="clear" w:color="auto" w:fill="auto"/>
          </w:tcPr>
          <w:p w:rsidR="009702DF" w:rsidRPr="005B28C4" w:rsidRDefault="009702DF" w:rsidP="00626F7D">
            <w:pPr>
              <w:pStyle w:val="UnNumberedParaLevel1"/>
            </w:pPr>
          </w:p>
        </w:tc>
      </w:tr>
      <w:tr w:rsidR="009702DF" w:rsidRPr="006275F2" w:rsidTr="00575100">
        <w:trPr>
          <w:trHeight w:val="243"/>
        </w:trPr>
        <w:tc>
          <w:tcPr>
            <w:tcW w:w="2497" w:type="dxa"/>
            <w:shd w:val="clear" w:color="auto" w:fill="auto"/>
          </w:tcPr>
          <w:p w:rsidR="009702DF" w:rsidRPr="00650A72" w:rsidRDefault="009702DF" w:rsidP="005B11E8">
            <w:pPr>
              <w:pStyle w:val="UnNumberedParaLevel1"/>
            </w:pPr>
            <w:r w:rsidRPr="00650A72">
              <w:t>Date</w:t>
            </w:r>
          </w:p>
        </w:tc>
        <w:tc>
          <w:tcPr>
            <w:tcW w:w="3402" w:type="dxa"/>
            <w:shd w:val="clear" w:color="auto" w:fill="auto"/>
          </w:tcPr>
          <w:p w:rsidR="009702DF" w:rsidRPr="00650A72" w:rsidRDefault="009702DF" w:rsidP="005B11E8">
            <w:pPr>
              <w:pStyle w:val="UnNumberedParaLevel1"/>
            </w:pPr>
            <w:r w:rsidRPr="00650A72">
              <w:t xml:space="preserve">Name / Position </w:t>
            </w:r>
          </w:p>
        </w:tc>
        <w:tc>
          <w:tcPr>
            <w:tcW w:w="3119" w:type="dxa"/>
            <w:shd w:val="clear" w:color="auto" w:fill="auto"/>
          </w:tcPr>
          <w:p w:rsidR="009702DF" w:rsidRPr="00650A72" w:rsidRDefault="009702DF" w:rsidP="005B11E8">
            <w:pPr>
              <w:pStyle w:val="UnNumberedParaLevel1"/>
            </w:pPr>
            <w:r w:rsidRPr="00650A72">
              <w:t>Signature</w:t>
            </w:r>
          </w:p>
        </w:tc>
      </w:tr>
      <w:tr w:rsidR="009702DF" w:rsidRPr="005B28C4" w:rsidTr="00575100">
        <w:tc>
          <w:tcPr>
            <w:tcW w:w="9018" w:type="dxa"/>
            <w:gridSpan w:val="3"/>
            <w:shd w:val="clear" w:color="auto" w:fill="auto"/>
          </w:tcPr>
          <w:p w:rsidR="009702DF" w:rsidRPr="00294EBD" w:rsidRDefault="009702DF" w:rsidP="00774B0B">
            <w:pPr>
              <w:pStyle w:val="UnNumberedParaLevel1"/>
              <w:rPr>
                <w:b w:val="0"/>
              </w:rPr>
            </w:pPr>
            <w:r w:rsidRPr="00294EBD">
              <w:rPr>
                <w:b w:val="0"/>
              </w:rPr>
              <w:t>&lt;Any additional comments related to the declaration should be included here (optional)&gt;</w:t>
            </w:r>
          </w:p>
        </w:tc>
      </w:tr>
    </w:tbl>
    <w:p w:rsidR="00782A09" w:rsidRPr="008E5DE1" w:rsidRDefault="00782A09" w:rsidP="00E65058">
      <w:pPr>
        <w:spacing w:before="240"/>
        <w:ind w:left="480" w:right="484"/>
        <w:jc w:val="center"/>
        <w:rPr>
          <w:b/>
          <w:sz w:val="24"/>
          <w:szCs w:val="24"/>
        </w:rPr>
      </w:pPr>
    </w:p>
    <w:p w:rsidR="00E65058" w:rsidRDefault="00E65058" w:rsidP="00BD2E15">
      <w:pPr>
        <w:spacing w:before="240"/>
        <w:ind w:left="480" w:right="484"/>
        <w:rPr>
          <w:b/>
          <w:sz w:val="24"/>
          <w:szCs w:val="24"/>
        </w:rPr>
      </w:pPr>
    </w:p>
    <w:p w:rsidR="00E65058" w:rsidRDefault="00CE188B" w:rsidP="00E65058">
      <w:pPr>
        <w:pBdr>
          <w:bottom w:val="single" w:sz="6" w:space="1" w:color="auto"/>
        </w:pBdr>
        <w:spacing w:before="240"/>
        <w:ind w:left="480" w:right="484"/>
        <w:jc w:val="center"/>
        <w:rPr>
          <w:b/>
          <w:sz w:val="24"/>
          <w:szCs w:val="24"/>
        </w:rPr>
      </w:pPr>
      <w:r>
        <w:rPr>
          <w:b/>
          <w:sz w:val="24"/>
          <w:szCs w:val="24"/>
        </w:rPr>
        <w:br w:type="page"/>
      </w:r>
      <w:r w:rsidR="00E65058">
        <w:rPr>
          <w:b/>
          <w:sz w:val="24"/>
          <w:szCs w:val="24"/>
        </w:rPr>
        <w:lastRenderedPageBreak/>
        <w:t>SECTION 3</w:t>
      </w:r>
      <w:r w:rsidR="00E65058" w:rsidRPr="008E5DE1">
        <w:rPr>
          <w:b/>
          <w:sz w:val="24"/>
          <w:szCs w:val="24"/>
        </w:rPr>
        <w:t xml:space="preserve"> – </w:t>
      </w:r>
      <w:r w:rsidR="00E65058">
        <w:rPr>
          <w:b/>
          <w:sz w:val="24"/>
          <w:szCs w:val="24"/>
        </w:rPr>
        <w:t>COMMAND POSITION</w:t>
      </w:r>
    </w:p>
    <w:p w:rsidR="00ED7499" w:rsidRPr="00845804" w:rsidRDefault="00ED7499" w:rsidP="00ED7499">
      <w:pPr>
        <w:spacing w:before="240"/>
        <w:ind w:left="480" w:right="484"/>
        <w:rPr>
          <w:rFonts w:cs="Arial"/>
          <w:b/>
        </w:rPr>
      </w:pPr>
      <w:r w:rsidRPr="00827F7E">
        <w:rPr>
          <w:b/>
          <w:sz w:val="22"/>
          <w:szCs w:val="24"/>
        </w:rPr>
        <w:t>COMMENTS</w:t>
      </w:r>
    </w:p>
    <w:p w:rsidR="00ED7499" w:rsidRPr="00AB705F" w:rsidRDefault="002D1A35" w:rsidP="00ED7499">
      <w:pPr>
        <w:ind w:left="480" w:right="484"/>
        <w:rPr>
          <w:rFonts w:cs="Arial"/>
        </w:rPr>
      </w:pPr>
      <w:r>
        <w:rPr>
          <w:rFonts w:cs="Arial"/>
        </w:rPr>
        <w:t xml:space="preserve">&lt;Summarise comments that reflect the Command position </w:t>
      </w:r>
      <w:r w:rsidR="00ED7499">
        <w:rPr>
          <w:rFonts w:cs="Arial"/>
        </w:rPr>
        <w:t xml:space="preserve">and any reservations that do not amount to </w:t>
      </w:r>
      <w:r w:rsidR="00517B88">
        <w:rPr>
          <w:rFonts w:cs="Arial"/>
        </w:rPr>
        <w:t xml:space="preserve">require </w:t>
      </w:r>
      <w:r w:rsidR="00ED7499">
        <w:rPr>
          <w:rFonts w:cs="Arial"/>
        </w:rPr>
        <w:t xml:space="preserve">rework </w:t>
      </w:r>
      <w:r w:rsidR="00787D92">
        <w:rPr>
          <w:rFonts w:cs="Arial"/>
        </w:rPr>
        <w:t>to</w:t>
      </w:r>
      <w:r w:rsidR="00ED7499">
        <w:rPr>
          <w:rFonts w:cs="Arial"/>
        </w:rPr>
        <w:t xml:space="preserve"> Section 1 but must be documented (optional)</w:t>
      </w:r>
      <w:r w:rsidR="00ED7499" w:rsidRPr="00AB705F">
        <w:rPr>
          <w:rFonts w:cs="Arial"/>
        </w:rPr>
        <w:t>&gt;</w:t>
      </w:r>
    </w:p>
    <w:p w:rsidR="00782A09" w:rsidRDefault="00782A09" w:rsidP="00E65058">
      <w:pPr>
        <w:spacing w:before="240"/>
        <w:ind w:left="480" w:right="484"/>
        <w:jc w:val="center"/>
        <w:rPr>
          <w:b/>
          <w:sz w:val="24"/>
          <w:szCs w:val="24"/>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402"/>
        <w:gridCol w:w="3119"/>
      </w:tblGrid>
      <w:tr w:rsidR="00E81E5D" w:rsidRPr="006275F2" w:rsidTr="00575100">
        <w:tc>
          <w:tcPr>
            <w:tcW w:w="9018" w:type="dxa"/>
            <w:gridSpan w:val="3"/>
            <w:shd w:val="clear" w:color="auto" w:fill="auto"/>
          </w:tcPr>
          <w:p w:rsidR="00E81E5D" w:rsidRPr="005731AB" w:rsidRDefault="00E81E5D" w:rsidP="00774B0B">
            <w:pPr>
              <w:pStyle w:val="UnNumberedParaLevel1"/>
            </w:pPr>
            <w:r>
              <w:t>COMMAND (RMA) DECLARATION</w:t>
            </w:r>
          </w:p>
        </w:tc>
      </w:tr>
      <w:tr w:rsidR="00E81E5D" w:rsidRPr="005B28C4" w:rsidTr="00575100">
        <w:tc>
          <w:tcPr>
            <w:tcW w:w="9018" w:type="dxa"/>
            <w:gridSpan w:val="3"/>
            <w:shd w:val="clear" w:color="auto" w:fill="auto"/>
          </w:tcPr>
          <w:p w:rsidR="007B4473" w:rsidRDefault="00E81E5D" w:rsidP="00774B0B">
            <w:pPr>
              <w:pStyle w:val="UnNumberedParaLevel1"/>
            </w:pPr>
            <w:r>
              <w:t>I declare that</w:t>
            </w:r>
            <w:r w:rsidR="007B4473">
              <w:t xml:space="preserve"> based on information presented in Section 1 of this AwIP</w:t>
            </w:r>
            <w:r w:rsidR="00147AC3">
              <w:t>, I</w:t>
            </w:r>
            <w:r w:rsidR="007B4473">
              <w:t>:</w:t>
            </w:r>
          </w:p>
          <w:p w:rsidR="00294EBD" w:rsidRDefault="00294EBD" w:rsidP="00294EBD">
            <w:pPr>
              <w:pStyle w:val="UnNumberedParaLevel1"/>
              <w:numPr>
                <w:ilvl w:val="0"/>
                <w:numId w:val="6"/>
              </w:numPr>
              <w:ind w:left="369" w:hanging="369"/>
            </w:pPr>
            <w:r>
              <w:t>confirm that the risk associated with the identified non-compliances has been eliminated or otherwise minimised SFARP, and</w:t>
            </w:r>
          </w:p>
          <w:p w:rsidR="00E81E5D" w:rsidRDefault="007B4473" w:rsidP="00294EBD">
            <w:pPr>
              <w:pStyle w:val="UnNumberedParaLevel1"/>
              <w:numPr>
                <w:ilvl w:val="0"/>
                <w:numId w:val="6"/>
              </w:numPr>
              <w:ind w:left="369" w:hanging="369"/>
            </w:pPr>
            <w:r>
              <w:t xml:space="preserve">understand and </w:t>
            </w:r>
            <w:r w:rsidR="005A5FC4">
              <w:t xml:space="preserve">retain </w:t>
            </w:r>
            <w:r>
              <w:t>the risk remaining after minimisation, and</w:t>
            </w:r>
          </w:p>
          <w:p w:rsidR="005C3F73" w:rsidRDefault="005C3F73" w:rsidP="00294EBD">
            <w:pPr>
              <w:pStyle w:val="UnNumberedParaLevel1"/>
              <w:numPr>
                <w:ilvl w:val="0"/>
                <w:numId w:val="6"/>
              </w:numPr>
              <w:ind w:left="369" w:hanging="369"/>
            </w:pPr>
            <w:r>
              <w:t xml:space="preserve">confirm that an operational imperative exists for an exception against the </w:t>
            </w:r>
            <w:r w:rsidR="00294EBD">
              <w:t>certification Compliance Check List / Type Certification Basis (</w:t>
            </w:r>
            <w:r>
              <w:t>CCL/TCB</w:t>
            </w:r>
            <w:r w:rsidR="00294EBD">
              <w:t>)</w:t>
            </w:r>
            <w:r>
              <w:t>, and</w:t>
            </w:r>
          </w:p>
          <w:p w:rsidR="007B4473" w:rsidRPr="00C84260" w:rsidRDefault="007B4473" w:rsidP="00294EBD">
            <w:pPr>
              <w:pStyle w:val="UnNumberedParaLevel1"/>
              <w:numPr>
                <w:ilvl w:val="0"/>
                <w:numId w:val="6"/>
              </w:numPr>
              <w:ind w:left="369" w:hanging="369"/>
            </w:pPr>
            <w:r>
              <w:t>provide the decision-to-proceed</w:t>
            </w:r>
            <w:r w:rsidR="00C8134D">
              <w:t>.</w:t>
            </w:r>
          </w:p>
        </w:tc>
      </w:tr>
      <w:tr w:rsidR="00E81E5D" w:rsidRPr="006275F2" w:rsidTr="005A1F1C">
        <w:trPr>
          <w:trHeight w:val="964"/>
        </w:trPr>
        <w:tc>
          <w:tcPr>
            <w:tcW w:w="2497" w:type="dxa"/>
            <w:shd w:val="clear" w:color="auto" w:fill="auto"/>
          </w:tcPr>
          <w:p w:rsidR="00E81E5D" w:rsidRPr="009D09AE" w:rsidRDefault="00E81E5D" w:rsidP="00774B0B">
            <w:pPr>
              <w:pStyle w:val="UnNumberedParaLevel1"/>
            </w:pPr>
          </w:p>
        </w:tc>
        <w:tc>
          <w:tcPr>
            <w:tcW w:w="3402" w:type="dxa"/>
            <w:shd w:val="clear" w:color="auto" w:fill="auto"/>
          </w:tcPr>
          <w:p w:rsidR="00E81E5D" w:rsidRPr="005B28C4" w:rsidRDefault="00E81E5D" w:rsidP="00626F7D">
            <w:pPr>
              <w:pStyle w:val="UnNumberedParaLevel1"/>
            </w:pPr>
          </w:p>
        </w:tc>
        <w:tc>
          <w:tcPr>
            <w:tcW w:w="3119" w:type="dxa"/>
            <w:shd w:val="clear" w:color="auto" w:fill="auto"/>
          </w:tcPr>
          <w:p w:rsidR="00E81E5D" w:rsidRPr="005B28C4" w:rsidRDefault="00E81E5D" w:rsidP="00626F7D">
            <w:pPr>
              <w:pStyle w:val="UnNumberedParaLevel1"/>
            </w:pPr>
          </w:p>
        </w:tc>
      </w:tr>
      <w:tr w:rsidR="00E81E5D" w:rsidRPr="006275F2" w:rsidTr="00575100">
        <w:trPr>
          <w:trHeight w:val="243"/>
        </w:trPr>
        <w:tc>
          <w:tcPr>
            <w:tcW w:w="2497" w:type="dxa"/>
            <w:shd w:val="clear" w:color="auto" w:fill="auto"/>
          </w:tcPr>
          <w:p w:rsidR="00E81E5D" w:rsidRPr="00650A72" w:rsidRDefault="00E81E5D" w:rsidP="005B11E8">
            <w:pPr>
              <w:pStyle w:val="UnNumberedParaLevel1"/>
            </w:pPr>
            <w:r w:rsidRPr="00650A72">
              <w:t>Date</w:t>
            </w:r>
          </w:p>
        </w:tc>
        <w:tc>
          <w:tcPr>
            <w:tcW w:w="3402" w:type="dxa"/>
            <w:shd w:val="clear" w:color="auto" w:fill="auto"/>
          </w:tcPr>
          <w:p w:rsidR="00E81E5D" w:rsidRPr="00650A72" w:rsidRDefault="00E81E5D" w:rsidP="005B11E8">
            <w:pPr>
              <w:pStyle w:val="UnNumberedParaLevel1"/>
            </w:pPr>
            <w:r w:rsidRPr="00650A72">
              <w:t xml:space="preserve">Name / Position </w:t>
            </w:r>
          </w:p>
        </w:tc>
        <w:tc>
          <w:tcPr>
            <w:tcW w:w="3119" w:type="dxa"/>
            <w:shd w:val="clear" w:color="auto" w:fill="auto"/>
          </w:tcPr>
          <w:p w:rsidR="00E81E5D" w:rsidRPr="00650A72" w:rsidRDefault="00E81E5D" w:rsidP="005B11E8">
            <w:pPr>
              <w:pStyle w:val="UnNumberedParaLevel1"/>
            </w:pPr>
            <w:r w:rsidRPr="00650A72">
              <w:t>Signature</w:t>
            </w:r>
          </w:p>
        </w:tc>
      </w:tr>
      <w:tr w:rsidR="00E81E5D" w:rsidRPr="005B28C4" w:rsidTr="00575100">
        <w:tc>
          <w:tcPr>
            <w:tcW w:w="9018" w:type="dxa"/>
            <w:gridSpan w:val="3"/>
            <w:shd w:val="clear" w:color="auto" w:fill="auto"/>
          </w:tcPr>
          <w:p w:rsidR="00E81E5D" w:rsidRPr="00294EBD" w:rsidRDefault="00E81E5D" w:rsidP="00774B0B">
            <w:pPr>
              <w:pStyle w:val="UnNumberedParaLevel1"/>
              <w:rPr>
                <w:b w:val="0"/>
              </w:rPr>
            </w:pPr>
            <w:r w:rsidRPr="00294EBD">
              <w:rPr>
                <w:b w:val="0"/>
              </w:rPr>
              <w:t>&lt;Any additional comments related to the declaration should be included here (optional)&gt;</w:t>
            </w:r>
          </w:p>
        </w:tc>
      </w:tr>
    </w:tbl>
    <w:p w:rsidR="00E81E5D" w:rsidRDefault="00E81E5D" w:rsidP="00E65058">
      <w:pPr>
        <w:spacing w:before="240"/>
        <w:ind w:left="480" w:right="484"/>
        <w:jc w:val="center"/>
        <w:rPr>
          <w:b/>
          <w:sz w:val="24"/>
          <w:szCs w:val="24"/>
        </w:rPr>
      </w:pPr>
    </w:p>
    <w:p w:rsidR="00CE188B" w:rsidRDefault="00CE188B" w:rsidP="00CE188B">
      <w:pPr>
        <w:pBdr>
          <w:bottom w:val="single" w:sz="6" w:space="1" w:color="auto"/>
        </w:pBdr>
        <w:spacing w:before="240"/>
        <w:ind w:left="480" w:right="484"/>
        <w:jc w:val="center"/>
        <w:rPr>
          <w:b/>
          <w:sz w:val="24"/>
          <w:szCs w:val="24"/>
        </w:rPr>
      </w:pPr>
      <w:r>
        <w:rPr>
          <w:b/>
          <w:sz w:val="24"/>
          <w:szCs w:val="24"/>
        </w:rPr>
        <w:br w:type="page"/>
      </w:r>
      <w:r>
        <w:rPr>
          <w:b/>
          <w:sz w:val="24"/>
          <w:szCs w:val="24"/>
        </w:rPr>
        <w:lastRenderedPageBreak/>
        <w:t>SECTION 4</w:t>
      </w:r>
      <w:r w:rsidRPr="008E5DE1">
        <w:rPr>
          <w:b/>
          <w:sz w:val="24"/>
          <w:szCs w:val="24"/>
        </w:rPr>
        <w:t xml:space="preserve"> – </w:t>
      </w:r>
      <w:r>
        <w:rPr>
          <w:b/>
          <w:sz w:val="24"/>
          <w:szCs w:val="24"/>
        </w:rPr>
        <w:t>AUTHORITY DISPOSITION</w:t>
      </w:r>
    </w:p>
    <w:p w:rsidR="005F5090" w:rsidRPr="00845804" w:rsidRDefault="005F5090" w:rsidP="005F5090">
      <w:pPr>
        <w:spacing w:before="240"/>
        <w:ind w:left="480" w:right="484"/>
        <w:rPr>
          <w:rFonts w:cs="Arial"/>
          <w:b/>
        </w:rPr>
      </w:pPr>
      <w:r w:rsidRPr="00827F7E">
        <w:rPr>
          <w:b/>
          <w:sz w:val="22"/>
          <w:szCs w:val="24"/>
        </w:rPr>
        <w:t>COMMENTS</w:t>
      </w:r>
    </w:p>
    <w:p w:rsidR="005F5090" w:rsidRPr="00AB705F" w:rsidRDefault="005F5090" w:rsidP="005F5090">
      <w:pPr>
        <w:ind w:left="480" w:right="484"/>
        <w:rPr>
          <w:rFonts w:cs="Arial"/>
        </w:rPr>
      </w:pPr>
      <w:r w:rsidRPr="00AB705F">
        <w:rPr>
          <w:rFonts w:cs="Arial"/>
        </w:rPr>
        <w:t xml:space="preserve">&lt;Summarise </w:t>
      </w:r>
      <w:r>
        <w:rPr>
          <w:rFonts w:cs="Arial"/>
        </w:rPr>
        <w:t>any comments or reservations that do not amount to require rework to Section 1 and/or Section 3 but must be documented (optional)</w:t>
      </w:r>
      <w:r w:rsidRPr="00AB705F">
        <w:rPr>
          <w:rFonts w:cs="Arial"/>
        </w:rPr>
        <w:t>&gt;</w:t>
      </w:r>
    </w:p>
    <w:p w:rsidR="00CC02A6" w:rsidRDefault="00CC02A6" w:rsidP="00CC02A6">
      <w:pPr>
        <w:spacing w:before="240"/>
        <w:ind w:left="480" w:right="484"/>
        <w:rPr>
          <w:b/>
          <w:sz w:val="24"/>
          <w:szCs w:val="24"/>
        </w:rPr>
      </w:pPr>
      <w:r w:rsidRPr="00827F7E">
        <w:rPr>
          <w:b/>
          <w:sz w:val="22"/>
          <w:szCs w:val="24"/>
        </w:rPr>
        <w:t>DISPOSITION</w:t>
      </w:r>
    </w:p>
    <w:p w:rsidR="00CC02A6" w:rsidRDefault="00CC02A6" w:rsidP="00CC02A6">
      <w:pPr>
        <w:spacing w:before="240"/>
        <w:ind w:left="480" w:right="484"/>
        <w:rPr>
          <w:szCs w:val="24"/>
        </w:rPr>
      </w:pPr>
      <w:r>
        <w:rPr>
          <w:szCs w:val="24"/>
        </w:rPr>
        <w:t>&lt;AwIP to remain OPEN / AwIP is considered CLOSED&gt;</w:t>
      </w:r>
    </w:p>
    <w:p w:rsidR="00464EE0" w:rsidRPr="00827F7E" w:rsidRDefault="00464EE0" w:rsidP="00464EE0">
      <w:pPr>
        <w:spacing w:before="240"/>
        <w:ind w:left="480" w:right="484"/>
        <w:rPr>
          <w:b/>
          <w:sz w:val="22"/>
          <w:szCs w:val="24"/>
        </w:rPr>
      </w:pPr>
      <w:r w:rsidRPr="00827F7E">
        <w:rPr>
          <w:b/>
          <w:sz w:val="22"/>
          <w:szCs w:val="24"/>
        </w:rPr>
        <w:t>REQUIREMENTS FOR CLOSURE</w:t>
      </w:r>
    </w:p>
    <w:p w:rsidR="00464EE0" w:rsidRDefault="00464EE0" w:rsidP="00617AE3">
      <w:pPr>
        <w:ind w:left="480" w:right="484"/>
        <w:rPr>
          <w:rFonts w:cs="Arial"/>
        </w:rPr>
      </w:pPr>
      <w:r>
        <w:rPr>
          <w:rFonts w:cs="Arial"/>
        </w:rPr>
        <w:t>&lt;Summarise the requirements for AwIP closure (if applicable)&gt;</w:t>
      </w:r>
    </w:p>
    <w:p w:rsidR="00464EE0" w:rsidRPr="003E05B6" w:rsidRDefault="00464EE0" w:rsidP="00617AE3">
      <w:pPr>
        <w:ind w:left="480" w:right="484"/>
        <w:rPr>
          <w:rFonts w:cs="Arial"/>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402"/>
        <w:gridCol w:w="3119"/>
      </w:tblGrid>
      <w:tr w:rsidR="003E05B6" w:rsidRPr="006275F2" w:rsidTr="00575100">
        <w:tc>
          <w:tcPr>
            <w:tcW w:w="9018" w:type="dxa"/>
            <w:gridSpan w:val="3"/>
            <w:shd w:val="clear" w:color="auto" w:fill="auto"/>
          </w:tcPr>
          <w:p w:rsidR="003E05B6" w:rsidRPr="005731AB" w:rsidRDefault="003E05B6" w:rsidP="00294EBD">
            <w:pPr>
              <w:pStyle w:val="UnNumberedParaLevel1"/>
            </w:pPr>
            <w:r>
              <w:t>AUT</w:t>
            </w:r>
            <w:r w:rsidR="00294EBD">
              <w:t>H</w:t>
            </w:r>
            <w:r>
              <w:t xml:space="preserve">ORITY </w:t>
            </w:r>
            <w:r w:rsidR="00294EBD">
              <w:t>DISPOSITION</w:t>
            </w:r>
          </w:p>
        </w:tc>
      </w:tr>
      <w:tr w:rsidR="003E05B6" w:rsidRPr="005B28C4" w:rsidTr="00575100">
        <w:tc>
          <w:tcPr>
            <w:tcW w:w="9018" w:type="dxa"/>
            <w:gridSpan w:val="3"/>
            <w:shd w:val="clear" w:color="auto" w:fill="auto"/>
          </w:tcPr>
          <w:p w:rsidR="003E05B6" w:rsidRDefault="003E05B6" w:rsidP="00774B0B">
            <w:pPr>
              <w:pStyle w:val="UnNumberedParaLevel1"/>
            </w:pPr>
            <w:r>
              <w:t xml:space="preserve">For and on behalf of the Defence Aviation Safety Authority, </w:t>
            </w:r>
          </w:p>
          <w:p w:rsidR="003E05B6" w:rsidRPr="00CC02A6" w:rsidRDefault="003E05B6" w:rsidP="00294EBD">
            <w:pPr>
              <w:pStyle w:val="UnNumberedParaLevel1"/>
              <w:numPr>
                <w:ilvl w:val="0"/>
                <w:numId w:val="7"/>
              </w:numPr>
              <w:ind w:left="369" w:hanging="369"/>
            </w:pPr>
            <w:r>
              <w:t>I am assured that</w:t>
            </w:r>
            <w:r w:rsidR="00B7444C">
              <w:t xml:space="preserve"> </w:t>
            </w:r>
            <w:r>
              <w:t xml:space="preserve">the </w:t>
            </w:r>
            <w:r w:rsidR="00464EE0">
              <w:t xml:space="preserve">Command position in Section 3 of this AwIP is congruent with the </w:t>
            </w:r>
            <w:r w:rsidR="00294EBD">
              <w:t>non-compliance evaluation</w:t>
            </w:r>
            <w:r w:rsidR="00464EE0">
              <w:t xml:space="preserve"> in Section 1 of this AwIP</w:t>
            </w:r>
            <w:r w:rsidR="00CC02A6">
              <w:t>, and</w:t>
            </w:r>
          </w:p>
          <w:p w:rsidR="00CC02A6" w:rsidRPr="00BA4453" w:rsidRDefault="00CC02A6" w:rsidP="00294EBD">
            <w:pPr>
              <w:pStyle w:val="UnNumberedParaLevel1"/>
              <w:numPr>
                <w:ilvl w:val="0"/>
                <w:numId w:val="7"/>
              </w:numPr>
              <w:ind w:left="369" w:hanging="369"/>
            </w:pPr>
            <w:r>
              <w:t>I provide the disposition above</w:t>
            </w:r>
            <w:r w:rsidR="00294EBD">
              <w:t>.</w:t>
            </w:r>
          </w:p>
        </w:tc>
      </w:tr>
      <w:tr w:rsidR="003E05B6" w:rsidRPr="006275F2" w:rsidTr="005A1F1C">
        <w:trPr>
          <w:trHeight w:val="964"/>
        </w:trPr>
        <w:tc>
          <w:tcPr>
            <w:tcW w:w="2497" w:type="dxa"/>
            <w:shd w:val="clear" w:color="auto" w:fill="auto"/>
          </w:tcPr>
          <w:p w:rsidR="003E05B6" w:rsidRPr="009D09AE" w:rsidRDefault="003E05B6" w:rsidP="00774B0B">
            <w:pPr>
              <w:pStyle w:val="UnNumberedParaLevel1"/>
            </w:pPr>
          </w:p>
        </w:tc>
        <w:tc>
          <w:tcPr>
            <w:tcW w:w="3402" w:type="dxa"/>
            <w:shd w:val="clear" w:color="auto" w:fill="auto"/>
          </w:tcPr>
          <w:p w:rsidR="003E05B6" w:rsidRPr="005B28C4" w:rsidRDefault="003E05B6" w:rsidP="00626F7D">
            <w:pPr>
              <w:pStyle w:val="UnNumberedParaLevel1"/>
            </w:pPr>
          </w:p>
        </w:tc>
        <w:tc>
          <w:tcPr>
            <w:tcW w:w="3119" w:type="dxa"/>
            <w:shd w:val="clear" w:color="auto" w:fill="auto"/>
          </w:tcPr>
          <w:p w:rsidR="003E05B6" w:rsidRPr="005B28C4" w:rsidRDefault="003E05B6" w:rsidP="00155C5C">
            <w:pPr>
              <w:pStyle w:val="UnNumberedParaLevel1"/>
            </w:pPr>
          </w:p>
        </w:tc>
      </w:tr>
      <w:tr w:rsidR="003E05B6" w:rsidRPr="006275F2" w:rsidTr="00575100">
        <w:trPr>
          <w:trHeight w:val="243"/>
        </w:trPr>
        <w:tc>
          <w:tcPr>
            <w:tcW w:w="2497" w:type="dxa"/>
            <w:shd w:val="clear" w:color="auto" w:fill="auto"/>
          </w:tcPr>
          <w:p w:rsidR="003E05B6" w:rsidRPr="00650A72" w:rsidRDefault="003E05B6" w:rsidP="00B5069C">
            <w:pPr>
              <w:pStyle w:val="UnNumberedParaLevel1"/>
            </w:pPr>
            <w:r w:rsidRPr="00650A72">
              <w:t>Date</w:t>
            </w:r>
          </w:p>
        </w:tc>
        <w:tc>
          <w:tcPr>
            <w:tcW w:w="3402" w:type="dxa"/>
            <w:shd w:val="clear" w:color="auto" w:fill="auto"/>
          </w:tcPr>
          <w:p w:rsidR="003E05B6" w:rsidRPr="00650A72" w:rsidRDefault="003E05B6" w:rsidP="00B5069C">
            <w:pPr>
              <w:pStyle w:val="UnNumberedParaLevel1"/>
            </w:pPr>
            <w:r w:rsidRPr="00650A72">
              <w:t xml:space="preserve">Name / Position </w:t>
            </w:r>
          </w:p>
        </w:tc>
        <w:tc>
          <w:tcPr>
            <w:tcW w:w="3119" w:type="dxa"/>
            <w:shd w:val="clear" w:color="auto" w:fill="auto"/>
          </w:tcPr>
          <w:p w:rsidR="003E05B6" w:rsidRPr="00650A72" w:rsidRDefault="003E05B6" w:rsidP="00B5069C">
            <w:pPr>
              <w:pStyle w:val="UnNumberedParaLevel1"/>
            </w:pPr>
            <w:r w:rsidRPr="00650A72">
              <w:t>Signature</w:t>
            </w:r>
          </w:p>
        </w:tc>
      </w:tr>
      <w:tr w:rsidR="003E05B6" w:rsidRPr="005B28C4" w:rsidTr="00575100">
        <w:tc>
          <w:tcPr>
            <w:tcW w:w="9018" w:type="dxa"/>
            <w:gridSpan w:val="3"/>
            <w:shd w:val="clear" w:color="auto" w:fill="auto"/>
          </w:tcPr>
          <w:p w:rsidR="003E05B6" w:rsidRPr="00294EBD" w:rsidRDefault="003E05B6" w:rsidP="00774B0B">
            <w:pPr>
              <w:pStyle w:val="UnNumberedParaLevel1"/>
              <w:rPr>
                <w:b w:val="0"/>
              </w:rPr>
            </w:pPr>
            <w:r w:rsidRPr="00294EBD">
              <w:rPr>
                <w:b w:val="0"/>
              </w:rPr>
              <w:t>&lt;Any additional comments related to the declaration should be included here (optional)&gt;</w:t>
            </w:r>
          </w:p>
        </w:tc>
      </w:tr>
    </w:tbl>
    <w:p w:rsidR="00CE40AC" w:rsidRDefault="00CE40AC" w:rsidP="00617AE3"/>
    <w:sectPr w:rsidR="00CE40AC" w:rsidSect="00D01268">
      <w:headerReference w:type="default" r:id="rId8"/>
      <w:footerReference w:type="default" r:id="rId9"/>
      <w:headerReference w:type="first" r:id="rId10"/>
      <w:footerReference w:type="first" r:id="rId11"/>
      <w:pgSz w:w="11906" w:h="16838" w:code="9"/>
      <w:pgMar w:top="1426" w:right="851"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11C" w:rsidRDefault="0050211C">
      <w:r>
        <w:separator/>
      </w:r>
    </w:p>
    <w:p w:rsidR="0050211C" w:rsidRDefault="0050211C"/>
  </w:endnote>
  <w:endnote w:type="continuationSeparator" w:id="0">
    <w:p w:rsidR="0050211C" w:rsidRDefault="0050211C">
      <w:r>
        <w:continuationSeparator/>
      </w:r>
    </w:p>
    <w:p w:rsidR="0050211C" w:rsidRDefault="00502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4C" w:rsidRDefault="00CE524C" w:rsidP="00CE524C">
    <w:pPr>
      <w:pStyle w:val="Footer"/>
      <w:spacing w:before="0" w:after="0"/>
      <w:rPr>
        <w:color w:val="808080"/>
        <w:sz w:val="12"/>
        <w:szCs w:val="12"/>
      </w:rPr>
    </w:pPr>
    <w:r>
      <w:rPr>
        <w:color w:val="808080"/>
        <w:sz w:val="12"/>
        <w:szCs w:val="12"/>
      </w:rPr>
      <w:t>DAS</w:t>
    </w:r>
    <w:r w:rsidR="00A6032C">
      <w:rPr>
        <w:color w:val="808080"/>
        <w:sz w:val="12"/>
        <w:szCs w:val="12"/>
      </w:rPr>
      <w:t>A</w:t>
    </w:r>
    <w:r>
      <w:rPr>
        <w:color w:val="808080"/>
        <w:sz w:val="12"/>
        <w:szCs w:val="12"/>
      </w:rPr>
      <w:t xml:space="preserve"> </w:t>
    </w:r>
    <w:r w:rsidR="00532E76">
      <w:rPr>
        <w:color w:val="808080"/>
        <w:sz w:val="12"/>
        <w:szCs w:val="12"/>
      </w:rPr>
      <w:t>AwIP</w:t>
    </w:r>
    <w:r>
      <w:rPr>
        <w:color w:val="808080"/>
        <w:sz w:val="12"/>
        <w:szCs w:val="12"/>
      </w:rPr>
      <w:t xml:space="preserve"> TEMPLATE V</w:t>
    </w:r>
    <w:r w:rsidR="00D01268">
      <w:rPr>
        <w:color w:val="808080"/>
        <w:sz w:val="12"/>
        <w:szCs w:val="12"/>
      </w:rPr>
      <w:t>3.0</w:t>
    </w:r>
  </w:p>
  <w:p w:rsidR="006D561D" w:rsidRDefault="006D561D" w:rsidP="006D561D">
    <w:pPr>
      <w:pStyle w:val="Footer"/>
      <w:spacing w:before="0" w:after="0"/>
      <w:rPr>
        <w:color w:val="808080"/>
        <w:sz w:val="12"/>
        <w:szCs w:val="12"/>
      </w:rPr>
    </w:pPr>
    <w:r>
      <w:rPr>
        <w:color w:val="808080"/>
        <w:sz w:val="12"/>
        <w:szCs w:val="12"/>
      </w:rPr>
      <w:t>U10154489</w:t>
    </w:r>
  </w:p>
  <w:p w:rsidR="00405218" w:rsidRPr="007A6FE9" w:rsidRDefault="00405218" w:rsidP="00405218">
    <w:pPr>
      <w:pStyle w:val="Footer"/>
      <w:spacing w:before="0" w:after="0"/>
      <w:rPr>
        <w:color w:val="808080"/>
        <w:sz w:val="12"/>
        <w:szCs w:val="12"/>
      </w:rPr>
    </w:pPr>
    <w:r w:rsidRPr="00DC6849">
      <w:rPr>
        <w:color w:val="808080"/>
        <w:sz w:val="12"/>
        <w:szCs w:val="12"/>
      </w:rPr>
      <w:t xml:space="preserve">Page </w:t>
    </w:r>
    <w:r w:rsidRPr="00DC6849">
      <w:rPr>
        <w:color w:val="808080"/>
        <w:sz w:val="12"/>
        <w:szCs w:val="12"/>
      </w:rPr>
      <w:fldChar w:fldCharType="begin"/>
    </w:r>
    <w:r w:rsidRPr="00DC6849">
      <w:rPr>
        <w:color w:val="808080"/>
        <w:sz w:val="12"/>
        <w:szCs w:val="12"/>
      </w:rPr>
      <w:instrText xml:space="preserve"> PAGE </w:instrText>
    </w:r>
    <w:r>
      <w:rPr>
        <w:color w:val="808080"/>
        <w:sz w:val="12"/>
        <w:szCs w:val="12"/>
      </w:rPr>
      <w:fldChar w:fldCharType="separate"/>
    </w:r>
    <w:r w:rsidR="00232435">
      <w:rPr>
        <w:noProof/>
        <w:color w:val="808080"/>
        <w:sz w:val="12"/>
        <w:szCs w:val="12"/>
      </w:rPr>
      <w:t>2</w:t>
    </w:r>
    <w:r w:rsidRPr="00DC6849">
      <w:rPr>
        <w:color w:val="808080"/>
        <w:sz w:val="12"/>
        <w:szCs w:val="12"/>
      </w:rPr>
      <w:fldChar w:fldCharType="end"/>
    </w:r>
    <w:r w:rsidRPr="00DC6849">
      <w:rPr>
        <w:color w:val="808080"/>
        <w:sz w:val="12"/>
        <w:szCs w:val="12"/>
      </w:rPr>
      <w:t xml:space="preserve"> of </w:t>
    </w:r>
    <w:r w:rsidRPr="00DC6849">
      <w:rPr>
        <w:color w:val="808080"/>
        <w:sz w:val="12"/>
        <w:szCs w:val="12"/>
      </w:rPr>
      <w:fldChar w:fldCharType="begin"/>
    </w:r>
    <w:r w:rsidRPr="00DC6849">
      <w:rPr>
        <w:color w:val="808080"/>
        <w:sz w:val="12"/>
        <w:szCs w:val="12"/>
      </w:rPr>
      <w:instrText xml:space="preserve"> NUMPAGES </w:instrText>
    </w:r>
    <w:r>
      <w:rPr>
        <w:color w:val="808080"/>
        <w:sz w:val="12"/>
        <w:szCs w:val="12"/>
      </w:rPr>
      <w:fldChar w:fldCharType="separate"/>
    </w:r>
    <w:r w:rsidR="00232435">
      <w:rPr>
        <w:noProof/>
        <w:color w:val="808080"/>
        <w:sz w:val="12"/>
        <w:szCs w:val="12"/>
      </w:rPr>
      <w:t>5</w:t>
    </w:r>
    <w:r w:rsidRPr="00DC6849">
      <w:rPr>
        <w:color w:val="808080"/>
        <w:sz w:val="12"/>
        <w:szCs w:val="12"/>
      </w:rPr>
      <w:fldChar w:fldCharType="end"/>
    </w:r>
  </w:p>
  <w:p w:rsidR="00DC6849" w:rsidRPr="00CE524C" w:rsidRDefault="00DC6849" w:rsidP="00CE524C">
    <w:pPr>
      <w:pStyle w:val="Footer"/>
      <w:spacing w:before="0" w:after="0"/>
      <w:rPr>
        <w:color w:val="808080"/>
        <w:sz w:val="12"/>
        <w:szCs w:val="12"/>
      </w:rPr>
    </w:pPr>
    <w:r>
      <w:rPr>
        <w:rFonts w:cs="Arial"/>
        <w:color w:val="808080"/>
        <w:sz w:val="16"/>
        <w:szCs w:val="16"/>
      </w:rPr>
      <w:tab/>
    </w:r>
    <w:r>
      <w:rPr>
        <w:rFonts w:cs="Arial"/>
        <w:color w:val="808080"/>
        <w:sz w:val="16"/>
        <w:szCs w:val="16"/>
      </w:rPr>
      <w:tab/>
      <w:t>P</w:t>
    </w:r>
    <w:r w:rsidRPr="004F6274">
      <w:rPr>
        <w:rFonts w:cs="Arial"/>
        <w:color w:val="808080"/>
        <w:sz w:val="16"/>
        <w:szCs w:val="16"/>
      </w:rPr>
      <w:t xml:space="preserve">age </w:t>
    </w:r>
    <w:r w:rsidRPr="004F6274">
      <w:rPr>
        <w:rFonts w:cs="Arial"/>
        <w:color w:val="808080"/>
        <w:sz w:val="16"/>
        <w:szCs w:val="16"/>
      </w:rPr>
      <w:fldChar w:fldCharType="begin"/>
    </w:r>
    <w:r w:rsidRPr="004F6274">
      <w:rPr>
        <w:rFonts w:cs="Arial"/>
        <w:color w:val="808080"/>
        <w:sz w:val="16"/>
        <w:szCs w:val="16"/>
      </w:rPr>
      <w:instrText xml:space="preserve"> PAGE </w:instrText>
    </w:r>
    <w:r w:rsidRPr="004F6274">
      <w:rPr>
        <w:rFonts w:cs="Arial"/>
        <w:color w:val="808080"/>
        <w:sz w:val="16"/>
        <w:szCs w:val="16"/>
      </w:rPr>
      <w:fldChar w:fldCharType="separate"/>
    </w:r>
    <w:r w:rsidR="00232435">
      <w:rPr>
        <w:rFonts w:cs="Arial"/>
        <w:noProof/>
        <w:color w:val="808080"/>
        <w:sz w:val="16"/>
        <w:szCs w:val="16"/>
      </w:rPr>
      <w:t>2</w:t>
    </w:r>
    <w:r w:rsidRPr="004F6274">
      <w:rPr>
        <w:rFonts w:cs="Arial"/>
        <w:color w:val="808080"/>
        <w:sz w:val="16"/>
        <w:szCs w:val="16"/>
      </w:rPr>
      <w:fldChar w:fldCharType="end"/>
    </w:r>
    <w:r w:rsidRPr="004F6274">
      <w:rPr>
        <w:rFonts w:cs="Arial"/>
        <w:color w:val="808080"/>
        <w:sz w:val="16"/>
        <w:szCs w:val="16"/>
      </w:rPr>
      <w:t xml:space="preserve"> of </w:t>
    </w:r>
    <w:r>
      <w:rPr>
        <w:rFonts w:cs="Arial"/>
        <w:color w:val="808080"/>
        <w:sz w:val="16"/>
        <w:szCs w:val="16"/>
      </w:rPr>
      <w:fldChar w:fldCharType="begin"/>
    </w:r>
    <w:r>
      <w:rPr>
        <w:rFonts w:cs="Arial"/>
        <w:color w:val="808080"/>
        <w:sz w:val="16"/>
        <w:szCs w:val="16"/>
      </w:rPr>
      <w:instrText xml:space="preserve"> SECTIONPAGES  \* Arabic  \* MERGEFORMAT </w:instrText>
    </w:r>
    <w:r>
      <w:rPr>
        <w:rFonts w:cs="Arial"/>
        <w:color w:val="808080"/>
        <w:sz w:val="16"/>
        <w:szCs w:val="16"/>
      </w:rPr>
      <w:fldChar w:fldCharType="separate"/>
    </w:r>
    <w:r w:rsidR="00232435">
      <w:rPr>
        <w:rFonts w:cs="Arial"/>
        <w:noProof/>
        <w:color w:val="808080"/>
        <w:sz w:val="16"/>
        <w:szCs w:val="16"/>
      </w:rPr>
      <w:t>5</w:t>
    </w:r>
    <w:r>
      <w:rPr>
        <w:rFonts w:cs="Arial"/>
        <w:color w:val="808080"/>
        <w:sz w:val="16"/>
        <w:szCs w:val="16"/>
      </w:rPr>
      <w:fldChar w:fldCharType="end"/>
    </w:r>
  </w:p>
  <w:p w:rsidR="00CE40AC" w:rsidRPr="00DC6849" w:rsidRDefault="00232435" w:rsidP="00DC6849">
    <w:pPr>
      <w:tabs>
        <w:tab w:val="center" w:pos="5103"/>
        <w:tab w:val="right" w:pos="10206"/>
      </w:tabs>
      <w:kinsoku w:val="0"/>
      <w:overflowPunct w:val="0"/>
      <w:spacing w:before="0" w:after="0"/>
      <w:rPr>
        <w:rFonts w:cs="Arial"/>
        <w:color w:val="808080"/>
        <w:sz w:val="16"/>
        <w:szCs w:val="16"/>
      </w:rPr>
    </w:pPr>
    <w:r>
      <w:rPr>
        <w:noProof/>
        <w:lang w:eastAsia="en-AU"/>
      </w:rPr>
      <w:drawing>
        <wp:inline distT="0" distB="0" distL="0" distR="0">
          <wp:extent cx="649605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2722" t="54445" r="2866" b="23334"/>
                  <a:stretch>
                    <a:fillRect/>
                  </a:stretch>
                </pic:blipFill>
                <pic:spPr bwMode="auto">
                  <a:xfrm>
                    <a:off x="0" y="0"/>
                    <a:ext cx="649605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6F" w:rsidRDefault="002D7475" w:rsidP="00363F6F">
    <w:pPr>
      <w:pStyle w:val="Footer"/>
      <w:spacing w:before="0" w:after="0"/>
      <w:rPr>
        <w:color w:val="808080"/>
        <w:sz w:val="12"/>
        <w:szCs w:val="12"/>
      </w:rPr>
    </w:pPr>
    <w:r>
      <w:rPr>
        <w:color w:val="808080"/>
        <w:sz w:val="12"/>
        <w:szCs w:val="12"/>
      </w:rPr>
      <w:t>DAS</w:t>
    </w:r>
    <w:r w:rsidR="00A6032C">
      <w:rPr>
        <w:color w:val="808080"/>
        <w:sz w:val="12"/>
        <w:szCs w:val="12"/>
      </w:rPr>
      <w:t>A</w:t>
    </w:r>
    <w:r>
      <w:rPr>
        <w:color w:val="808080"/>
        <w:sz w:val="12"/>
        <w:szCs w:val="12"/>
      </w:rPr>
      <w:t xml:space="preserve"> </w:t>
    </w:r>
    <w:r w:rsidR="00532E76">
      <w:rPr>
        <w:color w:val="808080"/>
        <w:sz w:val="12"/>
        <w:szCs w:val="12"/>
      </w:rPr>
      <w:t>AwIP</w:t>
    </w:r>
    <w:r w:rsidR="00CE524C">
      <w:rPr>
        <w:color w:val="808080"/>
        <w:sz w:val="12"/>
        <w:szCs w:val="12"/>
      </w:rPr>
      <w:t xml:space="preserve"> TEMPLATE</w:t>
    </w:r>
    <w:r>
      <w:rPr>
        <w:color w:val="808080"/>
        <w:sz w:val="12"/>
        <w:szCs w:val="12"/>
      </w:rPr>
      <w:t xml:space="preserve"> V</w:t>
    </w:r>
    <w:r w:rsidR="00D01268">
      <w:rPr>
        <w:color w:val="808080"/>
        <w:sz w:val="12"/>
        <w:szCs w:val="12"/>
      </w:rPr>
      <w:t>3.0</w:t>
    </w:r>
  </w:p>
  <w:p w:rsidR="005D6883" w:rsidRDefault="006D561D" w:rsidP="00363F6F">
    <w:pPr>
      <w:pStyle w:val="Footer"/>
      <w:spacing w:before="0" w:after="0"/>
      <w:rPr>
        <w:color w:val="808080"/>
        <w:sz w:val="12"/>
        <w:szCs w:val="12"/>
      </w:rPr>
    </w:pPr>
    <w:r>
      <w:rPr>
        <w:color w:val="808080"/>
        <w:sz w:val="12"/>
        <w:szCs w:val="12"/>
      </w:rPr>
      <w:t>U10154489</w:t>
    </w:r>
  </w:p>
  <w:p w:rsidR="00DC6849" w:rsidRPr="007A6FE9" w:rsidRDefault="00DC6849" w:rsidP="00363F6F">
    <w:pPr>
      <w:pStyle w:val="Footer"/>
      <w:spacing w:before="0" w:after="0"/>
      <w:rPr>
        <w:color w:val="808080"/>
        <w:sz w:val="12"/>
        <w:szCs w:val="12"/>
      </w:rPr>
    </w:pPr>
    <w:r w:rsidRPr="00DC6849">
      <w:rPr>
        <w:color w:val="808080"/>
        <w:sz w:val="12"/>
        <w:szCs w:val="12"/>
      </w:rPr>
      <w:t xml:space="preserve">Page </w:t>
    </w:r>
    <w:r w:rsidRPr="00DC6849">
      <w:rPr>
        <w:color w:val="808080"/>
        <w:sz w:val="12"/>
        <w:szCs w:val="12"/>
      </w:rPr>
      <w:fldChar w:fldCharType="begin"/>
    </w:r>
    <w:r w:rsidRPr="00DC6849">
      <w:rPr>
        <w:color w:val="808080"/>
        <w:sz w:val="12"/>
        <w:szCs w:val="12"/>
      </w:rPr>
      <w:instrText xml:space="preserve"> PAGE </w:instrText>
    </w:r>
    <w:r>
      <w:rPr>
        <w:color w:val="808080"/>
        <w:sz w:val="12"/>
        <w:szCs w:val="12"/>
      </w:rPr>
      <w:fldChar w:fldCharType="separate"/>
    </w:r>
    <w:r w:rsidR="00232435">
      <w:rPr>
        <w:noProof/>
        <w:color w:val="808080"/>
        <w:sz w:val="12"/>
        <w:szCs w:val="12"/>
      </w:rPr>
      <w:t>1</w:t>
    </w:r>
    <w:r w:rsidRPr="00DC6849">
      <w:rPr>
        <w:color w:val="808080"/>
        <w:sz w:val="12"/>
        <w:szCs w:val="12"/>
      </w:rPr>
      <w:fldChar w:fldCharType="end"/>
    </w:r>
    <w:r w:rsidRPr="00DC6849">
      <w:rPr>
        <w:color w:val="808080"/>
        <w:sz w:val="12"/>
        <w:szCs w:val="12"/>
      </w:rPr>
      <w:t xml:space="preserve"> of </w:t>
    </w:r>
    <w:r w:rsidRPr="00DC6849">
      <w:rPr>
        <w:color w:val="808080"/>
        <w:sz w:val="12"/>
        <w:szCs w:val="12"/>
      </w:rPr>
      <w:fldChar w:fldCharType="begin"/>
    </w:r>
    <w:r w:rsidRPr="00DC6849">
      <w:rPr>
        <w:color w:val="808080"/>
        <w:sz w:val="12"/>
        <w:szCs w:val="12"/>
      </w:rPr>
      <w:instrText xml:space="preserve"> NUMPAGES </w:instrText>
    </w:r>
    <w:r>
      <w:rPr>
        <w:color w:val="808080"/>
        <w:sz w:val="12"/>
        <w:szCs w:val="12"/>
      </w:rPr>
      <w:fldChar w:fldCharType="separate"/>
    </w:r>
    <w:r w:rsidR="00232435">
      <w:rPr>
        <w:noProof/>
        <w:color w:val="808080"/>
        <w:sz w:val="12"/>
        <w:szCs w:val="12"/>
      </w:rPr>
      <w:t>5</w:t>
    </w:r>
    <w:r w:rsidRPr="00DC6849">
      <w:rPr>
        <w:color w:val="808080"/>
        <w:sz w:val="12"/>
        <w:szCs w:val="12"/>
      </w:rPr>
      <w:fldChar w:fldCharType="end"/>
    </w:r>
  </w:p>
  <w:p w:rsidR="00363F6F" w:rsidRPr="00363F6F" w:rsidRDefault="00232435" w:rsidP="002B20C1">
    <w:pPr>
      <w:pStyle w:val="Footer"/>
      <w:spacing w:before="0" w:after="0"/>
      <w:rPr>
        <w:color w:val="808080"/>
        <w:sz w:val="16"/>
        <w:szCs w:val="16"/>
      </w:rPr>
    </w:pPr>
    <w:r>
      <w:rPr>
        <w:noProof/>
        <w:lang w:eastAsia="en-AU"/>
      </w:rPr>
      <w:drawing>
        <wp:inline distT="0" distB="0" distL="0" distR="0">
          <wp:extent cx="6496050" cy="855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715" r="2858"/>
                  <a:stretch>
                    <a:fillRect/>
                  </a:stretch>
                </pic:blipFill>
                <pic:spPr bwMode="auto">
                  <a:xfrm>
                    <a:off x="0" y="0"/>
                    <a:ext cx="6496050" cy="855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11C" w:rsidRDefault="0050211C">
      <w:r>
        <w:separator/>
      </w:r>
    </w:p>
    <w:p w:rsidR="0050211C" w:rsidRDefault="0050211C"/>
  </w:footnote>
  <w:footnote w:type="continuationSeparator" w:id="0">
    <w:p w:rsidR="0050211C" w:rsidRDefault="0050211C">
      <w:r>
        <w:continuationSeparator/>
      </w:r>
    </w:p>
    <w:p w:rsidR="0050211C" w:rsidRDefault="005021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68" w:rsidRPr="00D01268" w:rsidRDefault="00D01268" w:rsidP="00D01268">
    <w:pPr>
      <w:jc w:val="center"/>
      <w:rPr>
        <w:rFonts w:ascii="Times New Roman" w:hAnsi="Times New Roman"/>
        <w:b/>
      </w:rPr>
    </w:pPr>
    <w:r w:rsidRPr="00D01268">
      <w:rPr>
        <w:rFonts w:ascii="Times New Roman" w:hAnsi="Times New Roman"/>
        <w:b/>
        <w:sz w:val="24"/>
      </w:rPr>
      <w:t>INSERT CLASSIFICATION</w:t>
    </w:r>
  </w:p>
  <w:tbl>
    <w:tblPr>
      <w:tblW w:w="10348" w:type="dxa"/>
      <w:jc w:val="center"/>
      <w:tblLayout w:type="fixed"/>
      <w:tblCellMar>
        <w:left w:w="57" w:type="dxa"/>
        <w:right w:w="57" w:type="dxa"/>
      </w:tblCellMar>
      <w:tblLook w:val="01E0" w:firstRow="1" w:lastRow="1" w:firstColumn="1" w:lastColumn="1" w:noHBand="0" w:noVBand="0"/>
    </w:tblPr>
    <w:tblGrid>
      <w:gridCol w:w="5385"/>
      <w:gridCol w:w="4963"/>
    </w:tblGrid>
    <w:tr w:rsidR="001026D1" w:rsidRPr="00EF103B" w:rsidTr="001026D1">
      <w:trPr>
        <w:trHeight w:val="151"/>
        <w:jc w:val="center"/>
      </w:trPr>
      <w:tc>
        <w:tcPr>
          <w:tcW w:w="5385" w:type="dxa"/>
        </w:tcPr>
        <w:p w:rsidR="001026D1" w:rsidRPr="001026D1" w:rsidRDefault="001026D1" w:rsidP="0016128F">
          <w:pPr>
            <w:spacing w:before="60" w:after="60"/>
            <w:rPr>
              <w:rFonts w:ascii="Georgia" w:hAnsi="Georgia"/>
              <w:b/>
              <w:smallCaps/>
              <w:color w:val="BD2E2B"/>
              <w:szCs w:val="28"/>
            </w:rPr>
          </w:pPr>
          <w:r w:rsidRPr="001026D1">
            <w:rPr>
              <w:rFonts w:ascii="Georgia" w:hAnsi="Georgia"/>
              <w:b/>
              <w:smallCaps/>
              <w:color w:val="BD2E2B"/>
              <w:sz w:val="16"/>
              <w:szCs w:val="16"/>
            </w:rPr>
            <w:t>Defence Aviation Safety Authority</w:t>
          </w:r>
        </w:p>
      </w:tc>
      <w:tc>
        <w:tcPr>
          <w:tcW w:w="4963" w:type="dxa"/>
        </w:tcPr>
        <w:p w:rsidR="001026D1" w:rsidRPr="00EF103B" w:rsidRDefault="001026D1" w:rsidP="0016128F">
          <w:pPr>
            <w:spacing w:before="60" w:after="60"/>
            <w:jc w:val="right"/>
            <w:rPr>
              <w:rFonts w:ascii="Georgia" w:hAnsi="Georgia"/>
              <w:b/>
              <w:smallCaps/>
              <w:color w:val="E86D1F"/>
              <w:sz w:val="16"/>
              <w:szCs w:val="16"/>
            </w:rPr>
          </w:pPr>
        </w:p>
      </w:tc>
    </w:tr>
    <w:tr w:rsidR="001026D1" w:rsidRPr="00EF103B" w:rsidTr="001026D1">
      <w:trPr>
        <w:jc w:val="center"/>
      </w:trPr>
      <w:tc>
        <w:tcPr>
          <w:tcW w:w="10348" w:type="dxa"/>
          <w:gridSpan w:val="2"/>
        </w:tcPr>
        <w:p w:rsidR="001026D1" w:rsidRPr="001026D1" w:rsidRDefault="0090736B" w:rsidP="001026D1">
          <w:pPr>
            <w:pStyle w:val="HeaderFormTitle"/>
            <w:spacing w:before="20" w:after="20"/>
            <w:rPr>
              <w:smallCaps/>
              <w:color w:val="E86D1F"/>
              <w:sz w:val="24"/>
            </w:rPr>
          </w:pPr>
          <w:r>
            <w:rPr>
              <w:sz w:val="24"/>
            </w:rPr>
            <w:t>Airworthiness Issue Paper</w:t>
          </w:r>
        </w:p>
      </w:tc>
    </w:tr>
  </w:tbl>
  <w:p w:rsidR="00FB052C" w:rsidRDefault="00232435" w:rsidP="00FB052C">
    <w:pPr>
      <w:spacing w:before="0" w:after="0"/>
    </w:pPr>
    <w:r>
      <w:rPr>
        <w:noProof/>
        <w:lang w:eastAsia="en-AU"/>
      </w:rPr>
      <w:drawing>
        <wp:inline distT="0" distB="0" distL="0" distR="0">
          <wp:extent cx="6494145" cy="7175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4145" cy="717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37" w:rsidRDefault="00D01268" w:rsidP="00D01268">
    <w:pPr>
      <w:pStyle w:val="Header"/>
      <w:jc w:val="center"/>
      <w:rPr>
        <w:rFonts w:ascii="Times New Roman" w:hAnsi="Times New Roman"/>
        <w:b/>
        <w:sz w:val="24"/>
      </w:rPr>
    </w:pPr>
    <w:r w:rsidRPr="00D01268">
      <w:rPr>
        <w:rFonts w:ascii="Times New Roman" w:hAnsi="Times New Roman"/>
        <w:b/>
        <w:sz w:val="24"/>
      </w:rPr>
      <w:t>INSERT</w:t>
    </w:r>
    <w:r>
      <w:rPr>
        <w:rFonts w:ascii="Times New Roman" w:hAnsi="Times New Roman"/>
        <w:b/>
        <w:sz w:val="24"/>
      </w:rPr>
      <w:t xml:space="preserve"> </w:t>
    </w:r>
    <w:r w:rsidRPr="00D01268">
      <w:rPr>
        <w:rFonts w:ascii="Times New Roman" w:hAnsi="Times New Roman"/>
        <w:b/>
        <w:sz w:val="24"/>
      </w:rPr>
      <w:t>CLASSIFICATION</w:t>
    </w:r>
  </w:p>
  <w:p w:rsidR="00D01268" w:rsidRDefault="00232435" w:rsidP="00D01268">
    <w:pPr>
      <w:pStyle w:val="Header"/>
      <w:jc w:val="center"/>
    </w:pPr>
    <w:r>
      <w:rPr>
        <w:noProof/>
        <w:lang w:eastAsia="en-AU"/>
      </w:rPr>
      <w:drawing>
        <wp:inline distT="0" distB="0" distL="0" distR="0">
          <wp:extent cx="6494145" cy="7175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4145" cy="71755"/>
                  </a:xfrm>
                  <a:prstGeom prst="rect">
                    <a:avLst/>
                  </a:prstGeom>
                  <a:noFill/>
                </pic:spPr>
              </pic:pic>
            </a:graphicData>
          </a:graphic>
        </wp:inline>
      </w:drawing>
    </w:r>
  </w:p>
  <w:p w:rsidR="00CE40AC" w:rsidRDefault="00232435" w:rsidP="00E84908">
    <w:pPr>
      <w:pStyle w:val="Header"/>
    </w:pPr>
    <w:r>
      <w:rPr>
        <w:noProof/>
        <w:lang w:eastAsia="en-AU"/>
      </w:rPr>
      <w:drawing>
        <wp:inline distT="0" distB="0" distL="0" distR="0">
          <wp:extent cx="2811780" cy="1865630"/>
          <wp:effectExtent l="0" t="0" r="0" b="0"/>
          <wp:docPr id="3" name="Picture 3" descr="Defence Logo Inline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ence Logo Inlined Colour"/>
                  <pic:cNvPicPr>
                    <a:picLocks noChangeAspect="1" noChangeArrowheads="1"/>
                  </pic:cNvPicPr>
                </pic:nvPicPr>
                <pic:blipFill>
                  <a:blip r:embed="rId2">
                    <a:extLst>
                      <a:ext uri="{28A0092B-C50C-407E-A947-70E740481C1C}">
                        <a14:useLocalDpi xmlns:a14="http://schemas.microsoft.com/office/drawing/2010/main" val="0"/>
                      </a:ext>
                    </a:extLst>
                  </a:blip>
                  <a:srcRect t="-55051" b="-100093"/>
                  <a:stretch>
                    <a:fillRect/>
                  </a:stretch>
                </pic:blipFill>
                <pic:spPr bwMode="auto">
                  <a:xfrm>
                    <a:off x="0" y="0"/>
                    <a:ext cx="2811780" cy="1865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05A1"/>
    <w:multiLevelType w:val="hybridMultilevel"/>
    <w:tmpl w:val="5830A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7478EC"/>
    <w:multiLevelType w:val="multilevel"/>
    <w:tmpl w:val="E92A90CC"/>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decimal"/>
      <w:pStyle w:val="ListNumber3"/>
      <w:lvlText w:val="%3."/>
      <w:lvlJc w:val="left"/>
      <w:pPr>
        <w:tabs>
          <w:tab w:val="num" w:pos="1701"/>
        </w:tabs>
        <w:ind w:left="1701" w:hanging="567"/>
      </w:pPr>
      <w:rPr>
        <w:rFonts w:hint="default"/>
      </w:rPr>
    </w:lvl>
    <w:lvl w:ilvl="3">
      <w:start w:val="1"/>
      <w:numFmt w:val="lowerLetter"/>
      <w:pStyle w:val="ListNumber4"/>
      <w:lvlText w:val="%4."/>
      <w:lvlJc w:val="left"/>
      <w:pPr>
        <w:tabs>
          <w:tab w:val="num" w:pos="2268"/>
        </w:tabs>
        <w:ind w:left="2268" w:hanging="567"/>
      </w:pPr>
      <w:rPr>
        <w:rFonts w:hint="default"/>
      </w:rPr>
    </w:lvl>
    <w:lvl w:ilvl="4">
      <w:start w:val="1"/>
      <w:numFmt w:val="bullet"/>
      <w:pStyle w:val="ListNumber5"/>
      <w:lvlText w:val="-"/>
      <w:lvlJc w:val="left"/>
      <w:pPr>
        <w:tabs>
          <w:tab w:val="num" w:pos="2835"/>
        </w:tabs>
        <w:ind w:left="2835" w:hanging="567"/>
      </w:pPr>
      <w:rPr>
        <w:rFonts w:ascii="Bookman Old Style" w:hAnsi="Bookman Old Style" w:hint="default"/>
      </w:rPr>
    </w:lvl>
    <w:lvl w:ilvl="5">
      <w:start w:val="1"/>
      <w:numFmt w:val="bullet"/>
      <w:pStyle w:val="dot-point3rdpara"/>
      <w:lvlText w:val=""/>
      <w:lvlJc w:val="left"/>
      <w:pPr>
        <w:tabs>
          <w:tab w:val="num" w:pos="1701"/>
        </w:tabs>
        <w:ind w:left="1701" w:hanging="567"/>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86F3DEA"/>
    <w:multiLevelType w:val="hybridMultilevel"/>
    <w:tmpl w:val="D694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BC651A"/>
    <w:multiLevelType w:val="hybridMultilevel"/>
    <w:tmpl w:val="CE3EDF5C"/>
    <w:lvl w:ilvl="0" w:tplc="0C090019">
      <w:start w:val="1"/>
      <w:numFmt w:val="lowerLetter"/>
      <w:lvlText w:val="%1."/>
      <w:lvlJc w:val="left"/>
      <w:pPr>
        <w:ind w:left="1260" w:hanging="36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4" w15:restartNumberingAfterBreak="0">
    <w:nsid w:val="51C52DE1"/>
    <w:multiLevelType w:val="hybridMultilevel"/>
    <w:tmpl w:val="991088B4"/>
    <w:lvl w:ilvl="0" w:tplc="5FFA63E4">
      <w:start w:val="1"/>
      <w:numFmt w:val="lowerLetter"/>
      <w:pStyle w:val="Notes"/>
      <w:lvlText w:val="%1."/>
      <w:lvlJc w:val="left"/>
      <w:pPr>
        <w:tabs>
          <w:tab w:val="num" w:pos="153"/>
        </w:tabs>
        <w:ind w:left="153" w:firstLine="2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79A7CE6"/>
    <w:multiLevelType w:val="hybridMultilevel"/>
    <w:tmpl w:val="8DA6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2F5EFF"/>
    <w:multiLevelType w:val="multilevel"/>
    <w:tmpl w:val="84005604"/>
    <w:styleLink w:val="ConditionsNumbered"/>
    <w:lvl w:ilvl="0">
      <w:start w:val="1"/>
      <w:numFmt w:val="decimal"/>
      <w:lvlText w:val="%1."/>
      <w:lvlJc w:val="left"/>
      <w:pPr>
        <w:tabs>
          <w:tab w:val="num" w:pos="2345"/>
        </w:tabs>
        <w:ind w:left="2345" w:hanging="360"/>
      </w:pPr>
      <w:rPr>
        <w:rFonts w:hint="default"/>
      </w:rPr>
    </w:lvl>
    <w:lvl w:ilvl="1">
      <w:start w:val="1"/>
      <w:numFmt w:val="decimal"/>
      <w:lvlText w:val="%2."/>
      <w:lvlJc w:val="left"/>
      <w:pPr>
        <w:tabs>
          <w:tab w:val="num" w:pos="1418"/>
        </w:tabs>
        <w:ind w:left="1418" w:hanging="567"/>
      </w:pPr>
      <w:rPr>
        <w:rFonts w:ascii="Arial" w:hAnsi="Arial"/>
      </w:r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77652F7A"/>
    <w:multiLevelType w:val="hybridMultilevel"/>
    <w:tmpl w:val="40009A0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7"/>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C9"/>
    <w:rsid w:val="000009B6"/>
    <w:rsid w:val="0000132F"/>
    <w:rsid w:val="000015FC"/>
    <w:rsid w:val="00003897"/>
    <w:rsid w:val="00004204"/>
    <w:rsid w:val="000054BF"/>
    <w:rsid w:val="00006019"/>
    <w:rsid w:val="00007B50"/>
    <w:rsid w:val="00010781"/>
    <w:rsid w:val="00012258"/>
    <w:rsid w:val="00022C60"/>
    <w:rsid w:val="00023247"/>
    <w:rsid w:val="0002383C"/>
    <w:rsid w:val="00026335"/>
    <w:rsid w:val="000352D6"/>
    <w:rsid w:val="00035328"/>
    <w:rsid w:val="0004030C"/>
    <w:rsid w:val="000410D1"/>
    <w:rsid w:val="000429C9"/>
    <w:rsid w:val="00044404"/>
    <w:rsid w:val="00044E21"/>
    <w:rsid w:val="00050FAE"/>
    <w:rsid w:val="00052F54"/>
    <w:rsid w:val="00057942"/>
    <w:rsid w:val="00063BE1"/>
    <w:rsid w:val="00071018"/>
    <w:rsid w:val="00071975"/>
    <w:rsid w:val="00071BAC"/>
    <w:rsid w:val="00081A24"/>
    <w:rsid w:val="00083CCE"/>
    <w:rsid w:val="00091B8B"/>
    <w:rsid w:val="000925F8"/>
    <w:rsid w:val="00093314"/>
    <w:rsid w:val="0009379D"/>
    <w:rsid w:val="000968AD"/>
    <w:rsid w:val="00096C7B"/>
    <w:rsid w:val="000A187A"/>
    <w:rsid w:val="000A35E9"/>
    <w:rsid w:val="000B03D8"/>
    <w:rsid w:val="000B2F33"/>
    <w:rsid w:val="000B55A2"/>
    <w:rsid w:val="000B6847"/>
    <w:rsid w:val="000C0203"/>
    <w:rsid w:val="000C1046"/>
    <w:rsid w:val="000C20FD"/>
    <w:rsid w:val="000C3B6F"/>
    <w:rsid w:val="000C5FE6"/>
    <w:rsid w:val="000D068C"/>
    <w:rsid w:val="000D09F0"/>
    <w:rsid w:val="000D270F"/>
    <w:rsid w:val="000D75CF"/>
    <w:rsid w:val="000D7625"/>
    <w:rsid w:val="000E375B"/>
    <w:rsid w:val="000E4A18"/>
    <w:rsid w:val="000E4BD3"/>
    <w:rsid w:val="000F0347"/>
    <w:rsid w:val="000F3846"/>
    <w:rsid w:val="000F66D7"/>
    <w:rsid w:val="001026D1"/>
    <w:rsid w:val="00103F8F"/>
    <w:rsid w:val="001064FE"/>
    <w:rsid w:val="00106F17"/>
    <w:rsid w:val="00107AC9"/>
    <w:rsid w:val="00112983"/>
    <w:rsid w:val="00112FB1"/>
    <w:rsid w:val="001143E6"/>
    <w:rsid w:val="00124D7F"/>
    <w:rsid w:val="001331CE"/>
    <w:rsid w:val="00135397"/>
    <w:rsid w:val="00136063"/>
    <w:rsid w:val="001404DE"/>
    <w:rsid w:val="00140F82"/>
    <w:rsid w:val="00143EDD"/>
    <w:rsid w:val="00145823"/>
    <w:rsid w:val="00146475"/>
    <w:rsid w:val="00147AC3"/>
    <w:rsid w:val="00152AFE"/>
    <w:rsid w:val="00152BB3"/>
    <w:rsid w:val="00155C5C"/>
    <w:rsid w:val="00156CE8"/>
    <w:rsid w:val="00160AC4"/>
    <w:rsid w:val="0016128F"/>
    <w:rsid w:val="00162ADD"/>
    <w:rsid w:val="0016330F"/>
    <w:rsid w:val="0017210C"/>
    <w:rsid w:val="0018165F"/>
    <w:rsid w:val="00181CB5"/>
    <w:rsid w:val="00183F91"/>
    <w:rsid w:val="00185091"/>
    <w:rsid w:val="00193B4F"/>
    <w:rsid w:val="00193D47"/>
    <w:rsid w:val="00195356"/>
    <w:rsid w:val="001957E0"/>
    <w:rsid w:val="00196EB2"/>
    <w:rsid w:val="001976F6"/>
    <w:rsid w:val="001A2E95"/>
    <w:rsid w:val="001A31D6"/>
    <w:rsid w:val="001A36B2"/>
    <w:rsid w:val="001A44F4"/>
    <w:rsid w:val="001A588E"/>
    <w:rsid w:val="001B31DE"/>
    <w:rsid w:val="001B3411"/>
    <w:rsid w:val="001B3994"/>
    <w:rsid w:val="001B68F2"/>
    <w:rsid w:val="001C7757"/>
    <w:rsid w:val="001C7DC6"/>
    <w:rsid w:val="001D2AFF"/>
    <w:rsid w:val="001D572A"/>
    <w:rsid w:val="001D620E"/>
    <w:rsid w:val="001D649C"/>
    <w:rsid w:val="001E4482"/>
    <w:rsid w:val="001E6308"/>
    <w:rsid w:val="001F135D"/>
    <w:rsid w:val="001F2398"/>
    <w:rsid w:val="001F2FAC"/>
    <w:rsid w:val="00210BD6"/>
    <w:rsid w:val="00217684"/>
    <w:rsid w:val="00225256"/>
    <w:rsid w:val="00226C86"/>
    <w:rsid w:val="002270DF"/>
    <w:rsid w:val="00230373"/>
    <w:rsid w:val="0023232D"/>
    <w:rsid w:val="00232435"/>
    <w:rsid w:val="002332C0"/>
    <w:rsid w:val="002467EB"/>
    <w:rsid w:val="002470F8"/>
    <w:rsid w:val="00247228"/>
    <w:rsid w:val="00251C40"/>
    <w:rsid w:val="0025230E"/>
    <w:rsid w:val="0025387E"/>
    <w:rsid w:val="0025388D"/>
    <w:rsid w:val="00255079"/>
    <w:rsid w:val="00260726"/>
    <w:rsid w:val="002638FC"/>
    <w:rsid w:val="00263BCB"/>
    <w:rsid w:val="002644D1"/>
    <w:rsid w:val="00271D8E"/>
    <w:rsid w:val="00273449"/>
    <w:rsid w:val="002744A6"/>
    <w:rsid w:val="00274C88"/>
    <w:rsid w:val="0028321B"/>
    <w:rsid w:val="00285D9A"/>
    <w:rsid w:val="002911D1"/>
    <w:rsid w:val="0029262C"/>
    <w:rsid w:val="002929E1"/>
    <w:rsid w:val="00294EBD"/>
    <w:rsid w:val="002967C6"/>
    <w:rsid w:val="002A7428"/>
    <w:rsid w:val="002B025C"/>
    <w:rsid w:val="002B1B1E"/>
    <w:rsid w:val="002B20C1"/>
    <w:rsid w:val="002B5BB2"/>
    <w:rsid w:val="002B5DD1"/>
    <w:rsid w:val="002B698F"/>
    <w:rsid w:val="002B754E"/>
    <w:rsid w:val="002C23D2"/>
    <w:rsid w:val="002C6B4E"/>
    <w:rsid w:val="002C75CD"/>
    <w:rsid w:val="002D1A35"/>
    <w:rsid w:val="002D34C8"/>
    <w:rsid w:val="002D3FA9"/>
    <w:rsid w:val="002D5E7F"/>
    <w:rsid w:val="002D7475"/>
    <w:rsid w:val="002D7FB6"/>
    <w:rsid w:val="002E05DC"/>
    <w:rsid w:val="002E0A4D"/>
    <w:rsid w:val="002E1771"/>
    <w:rsid w:val="002F410D"/>
    <w:rsid w:val="002F7CF6"/>
    <w:rsid w:val="00303C5E"/>
    <w:rsid w:val="00306194"/>
    <w:rsid w:val="003072C6"/>
    <w:rsid w:val="00310577"/>
    <w:rsid w:val="00314E9B"/>
    <w:rsid w:val="00315FFE"/>
    <w:rsid w:val="00317BAD"/>
    <w:rsid w:val="00321BE8"/>
    <w:rsid w:val="0033497B"/>
    <w:rsid w:val="00337687"/>
    <w:rsid w:val="00337F83"/>
    <w:rsid w:val="00340D9B"/>
    <w:rsid w:val="003430C2"/>
    <w:rsid w:val="00346140"/>
    <w:rsid w:val="0034673D"/>
    <w:rsid w:val="003470CF"/>
    <w:rsid w:val="00347993"/>
    <w:rsid w:val="003507A3"/>
    <w:rsid w:val="00357576"/>
    <w:rsid w:val="00362FDD"/>
    <w:rsid w:val="00363F6F"/>
    <w:rsid w:val="00365368"/>
    <w:rsid w:val="00370D5C"/>
    <w:rsid w:val="00370E6A"/>
    <w:rsid w:val="00375D0F"/>
    <w:rsid w:val="0037714A"/>
    <w:rsid w:val="00380A2F"/>
    <w:rsid w:val="00385D53"/>
    <w:rsid w:val="00391C51"/>
    <w:rsid w:val="00392D27"/>
    <w:rsid w:val="003A040F"/>
    <w:rsid w:val="003A080C"/>
    <w:rsid w:val="003A0F05"/>
    <w:rsid w:val="003A462E"/>
    <w:rsid w:val="003A5181"/>
    <w:rsid w:val="003A5B64"/>
    <w:rsid w:val="003A75FB"/>
    <w:rsid w:val="003B4B9F"/>
    <w:rsid w:val="003C0E7B"/>
    <w:rsid w:val="003C4B02"/>
    <w:rsid w:val="003D54A8"/>
    <w:rsid w:val="003E05B0"/>
    <w:rsid w:val="003E05B6"/>
    <w:rsid w:val="003E05BF"/>
    <w:rsid w:val="003E12E4"/>
    <w:rsid w:val="003F2231"/>
    <w:rsid w:val="003F719E"/>
    <w:rsid w:val="003F7321"/>
    <w:rsid w:val="00400731"/>
    <w:rsid w:val="00405218"/>
    <w:rsid w:val="00414416"/>
    <w:rsid w:val="00424EBF"/>
    <w:rsid w:val="00430276"/>
    <w:rsid w:val="00430B7A"/>
    <w:rsid w:val="00433276"/>
    <w:rsid w:val="0044108C"/>
    <w:rsid w:val="00443C3C"/>
    <w:rsid w:val="004479D8"/>
    <w:rsid w:val="00454DBC"/>
    <w:rsid w:val="00455BFB"/>
    <w:rsid w:val="004564C3"/>
    <w:rsid w:val="00456620"/>
    <w:rsid w:val="004607D4"/>
    <w:rsid w:val="0046137E"/>
    <w:rsid w:val="00464EE0"/>
    <w:rsid w:val="0047071B"/>
    <w:rsid w:val="00470ADE"/>
    <w:rsid w:val="0047175A"/>
    <w:rsid w:val="00471E2A"/>
    <w:rsid w:val="0047758E"/>
    <w:rsid w:val="004A0856"/>
    <w:rsid w:val="004A168C"/>
    <w:rsid w:val="004A23D3"/>
    <w:rsid w:val="004A67AF"/>
    <w:rsid w:val="004A76DF"/>
    <w:rsid w:val="004A78E0"/>
    <w:rsid w:val="004A7C9F"/>
    <w:rsid w:val="004B0C89"/>
    <w:rsid w:val="004B341E"/>
    <w:rsid w:val="004B5BBF"/>
    <w:rsid w:val="004B7703"/>
    <w:rsid w:val="004C704C"/>
    <w:rsid w:val="004D236B"/>
    <w:rsid w:val="004D52A0"/>
    <w:rsid w:val="004D55F7"/>
    <w:rsid w:val="004E280F"/>
    <w:rsid w:val="004E2E4B"/>
    <w:rsid w:val="004E3222"/>
    <w:rsid w:val="004F2341"/>
    <w:rsid w:val="004F2840"/>
    <w:rsid w:val="0050211C"/>
    <w:rsid w:val="00503621"/>
    <w:rsid w:val="0051647C"/>
    <w:rsid w:val="00517042"/>
    <w:rsid w:val="00517B88"/>
    <w:rsid w:val="005226E9"/>
    <w:rsid w:val="00523979"/>
    <w:rsid w:val="00532E76"/>
    <w:rsid w:val="005340BA"/>
    <w:rsid w:val="005343AE"/>
    <w:rsid w:val="00535479"/>
    <w:rsid w:val="0053587B"/>
    <w:rsid w:val="00540785"/>
    <w:rsid w:val="00540DA2"/>
    <w:rsid w:val="00541003"/>
    <w:rsid w:val="005422FE"/>
    <w:rsid w:val="0054331D"/>
    <w:rsid w:val="00551004"/>
    <w:rsid w:val="005518EF"/>
    <w:rsid w:val="00563873"/>
    <w:rsid w:val="00571907"/>
    <w:rsid w:val="005731AB"/>
    <w:rsid w:val="00573212"/>
    <w:rsid w:val="005733F4"/>
    <w:rsid w:val="00574061"/>
    <w:rsid w:val="00574512"/>
    <w:rsid w:val="00575100"/>
    <w:rsid w:val="005751A8"/>
    <w:rsid w:val="0057602D"/>
    <w:rsid w:val="00576E2E"/>
    <w:rsid w:val="00580261"/>
    <w:rsid w:val="005813F2"/>
    <w:rsid w:val="00584035"/>
    <w:rsid w:val="00584518"/>
    <w:rsid w:val="00592B9F"/>
    <w:rsid w:val="00596F96"/>
    <w:rsid w:val="005A1F1C"/>
    <w:rsid w:val="005A2565"/>
    <w:rsid w:val="005A5FC4"/>
    <w:rsid w:val="005B11E8"/>
    <w:rsid w:val="005B173B"/>
    <w:rsid w:val="005B24A2"/>
    <w:rsid w:val="005B28B2"/>
    <w:rsid w:val="005B28C4"/>
    <w:rsid w:val="005B4393"/>
    <w:rsid w:val="005B622D"/>
    <w:rsid w:val="005B6C55"/>
    <w:rsid w:val="005C136A"/>
    <w:rsid w:val="005C24A5"/>
    <w:rsid w:val="005C3F73"/>
    <w:rsid w:val="005C48F6"/>
    <w:rsid w:val="005C7903"/>
    <w:rsid w:val="005C7EF0"/>
    <w:rsid w:val="005D0380"/>
    <w:rsid w:val="005D0C15"/>
    <w:rsid w:val="005D1BF5"/>
    <w:rsid w:val="005D64FE"/>
    <w:rsid w:val="005D6883"/>
    <w:rsid w:val="005D79B2"/>
    <w:rsid w:val="005D7D5F"/>
    <w:rsid w:val="005E20D3"/>
    <w:rsid w:val="005E696C"/>
    <w:rsid w:val="005F5090"/>
    <w:rsid w:val="005F50A2"/>
    <w:rsid w:val="005F5E8C"/>
    <w:rsid w:val="005F660C"/>
    <w:rsid w:val="00603A95"/>
    <w:rsid w:val="0060486D"/>
    <w:rsid w:val="006116F4"/>
    <w:rsid w:val="0061590B"/>
    <w:rsid w:val="006163C2"/>
    <w:rsid w:val="00616CA8"/>
    <w:rsid w:val="00617AE3"/>
    <w:rsid w:val="006257E4"/>
    <w:rsid w:val="0062661A"/>
    <w:rsid w:val="00626F7D"/>
    <w:rsid w:val="006275F2"/>
    <w:rsid w:val="006320F0"/>
    <w:rsid w:val="006340B4"/>
    <w:rsid w:val="006365D3"/>
    <w:rsid w:val="00636668"/>
    <w:rsid w:val="00640426"/>
    <w:rsid w:val="00642F0A"/>
    <w:rsid w:val="0064506B"/>
    <w:rsid w:val="0064717F"/>
    <w:rsid w:val="00650A72"/>
    <w:rsid w:val="00651A01"/>
    <w:rsid w:val="00652E9A"/>
    <w:rsid w:val="00653060"/>
    <w:rsid w:val="0065364C"/>
    <w:rsid w:val="006576C1"/>
    <w:rsid w:val="006616E2"/>
    <w:rsid w:val="00665209"/>
    <w:rsid w:val="006657B4"/>
    <w:rsid w:val="006718EB"/>
    <w:rsid w:val="00673E71"/>
    <w:rsid w:val="0067488C"/>
    <w:rsid w:val="006753A1"/>
    <w:rsid w:val="00676EC0"/>
    <w:rsid w:val="00680080"/>
    <w:rsid w:val="00680C13"/>
    <w:rsid w:val="00681F9F"/>
    <w:rsid w:val="006824E0"/>
    <w:rsid w:val="006850CD"/>
    <w:rsid w:val="0068536E"/>
    <w:rsid w:val="00686460"/>
    <w:rsid w:val="00686C1C"/>
    <w:rsid w:val="00687E9B"/>
    <w:rsid w:val="006916A1"/>
    <w:rsid w:val="00692189"/>
    <w:rsid w:val="006934D4"/>
    <w:rsid w:val="006A0DD3"/>
    <w:rsid w:val="006A7608"/>
    <w:rsid w:val="006B4ACA"/>
    <w:rsid w:val="006C33DE"/>
    <w:rsid w:val="006D003B"/>
    <w:rsid w:val="006D455A"/>
    <w:rsid w:val="006D4FD9"/>
    <w:rsid w:val="006D561D"/>
    <w:rsid w:val="006D73EC"/>
    <w:rsid w:val="006D7DA6"/>
    <w:rsid w:val="006E0857"/>
    <w:rsid w:val="006E3072"/>
    <w:rsid w:val="006F0EB6"/>
    <w:rsid w:val="006F42AD"/>
    <w:rsid w:val="00700FB8"/>
    <w:rsid w:val="00703811"/>
    <w:rsid w:val="007120C3"/>
    <w:rsid w:val="00723609"/>
    <w:rsid w:val="00735629"/>
    <w:rsid w:val="00740672"/>
    <w:rsid w:val="00742CC4"/>
    <w:rsid w:val="0075068E"/>
    <w:rsid w:val="00750F9E"/>
    <w:rsid w:val="00752B30"/>
    <w:rsid w:val="007549A5"/>
    <w:rsid w:val="00761AB2"/>
    <w:rsid w:val="007651F2"/>
    <w:rsid w:val="00766569"/>
    <w:rsid w:val="00766F32"/>
    <w:rsid w:val="00767526"/>
    <w:rsid w:val="00770C35"/>
    <w:rsid w:val="0077150E"/>
    <w:rsid w:val="00774B0B"/>
    <w:rsid w:val="0077642B"/>
    <w:rsid w:val="007804C9"/>
    <w:rsid w:val="00782A09"/>
    <w:rsid w:val="00783B07"/>
    <w:rsid w:val="0078722C"/>
    <w:rsid w:val="00787D92"/>
    <w:rsid w:val="00787FD7"/>
    <w:rsid w:val="00795F7B"/>
    <w:rsid w:val="007A3EB5"/>
    <w:rsid w:val="007A68D8"/>
    <w:rsid w:val="007A6FE9"/>
    <w:rsid w:val="007B3ECA"/>
    <w:rsid w:val="007B4473"/>
    <w:rsid w:val="007C0076"/>
    <w:rsid w:val="007C2A80"/>
    <w:rsid w:val="007C46F6"/>
    <w:rsid w:val="007C6EEF"/>
    <w:rsid w:val="007C7564"/>
    <w:rsid w:val="007D4288"/>
    <w:rsid w:val="007D7118"/>
    <w:rsid w:val="007E1B7B"/>
    <w:rsid w:val="007E24FD"/>
    <w:rsid w:val="007E326A"/>
    <w:rsid w:val="007E47F5"/>
    <w:rsid w:val="007E5D8D"/>
    <w:rsid w:val="007E7E15"/>
    <w:rsid w:val="00802CF3"/>
    <w:rsid w:val="00806901"/>
    <w:rsid w:val="0080769E"/>
    <w:rsid w:val="008100A5"/>
    <w:rsid w:val="00812A8F"/>
    <w:rsid w:val="00813747"/>
    <w:rsid w:val="00815349"/>
    <w:rsid w:val="00824E59"/>
    <w:rsid w:val="008262A4"/>
    <w:rsid w:val="00827F7E"/>
    <w:rsid w:val="00830392"/>
    <w:rsid w:val="00834CB3"/>
    <w:rsid w:val="00845CF2"/>
    <w:rsid w:val="00847537"/>
    <w:rsid w:val="00851675"/>
    <w:rsid w:val="00852679"/>
    <w:rsid w:val="00852B92"/>
    <w:rsid w:val="00854CD5"/>
    <w:rsid w:val="00857F58"/>
    <w:rsid w:val="00860019"/>
    <w:rsid w:val="008641D2"/>
    <w:rsid w:val="008666DC"/>
    <w:rsid w:val="00867140"/>
    <w:rsid w:val="00871CB3"/>
    <w:rsid w:val="00876926"/>
    <w:rsid w:val="008802A1"/>
    <w:rsid w:val="00882B0E"/>
    <w:rsid w:val="0088717F"/>
    <w:rsid w:val="0089081B"/>
    <w:rsid w:val="00891BF7"/>
    <w:rsid w:val="00892C19"/>
    <w:rsid w:val="00897058"/>
    <w:rsid w:val="008970DE"/>
    <w:rsid w:val="008A0ABF"/>
    <w:rsid w:val="008A14A3"/>
    <w:rsid w:val="008A1FF2"/>
    <w:rsid w:val="008A2B5C"/>
    <w:rsid w:val="008C0F86"/>
    <w:rsid w:val="008C52DD"/>
    <w:rsid w:val="008D47BE"/>
    <w:rsid w:val="008E574D"/>
    <w:rsid w:val="008E5DE1"/>
    <w:rsid w:val="008F4C5C"/>
    <w:rsid w:val="00904312"/>
    <w:rsid w:val="0090736B"/>
    <w:rsid w:val="00907852"/>
    <w:rsid w:val="00910E56"/>
    <w:rsid w:val="0091276B"/>
    <w:rsid w:val="009132A5"/>
    <w:rsid w:val="00920225"/>
    <w:rsid w:val="009220E3"/>
    <w:rsid w:val="00923941"/>
    <w:rsid w:val="00925E2B"/>
    <w:rsid w:val="00930F77"/>
    <w:rsid w:val="0093142C"/>
    <w:rsid w:val="00931FEC"/>
    <w:rsid w:val="0093356C"/>
    <w:rsid w:val="009340FD"/>
    <w:rsid w:val="00936550"/>
    <w:rsid w:val="00937C4F"/>
    <w:rsid w:val="00937D22"/>
    <w:rsid w:val="009414AE"/>
    <w:rsid w:val="00946905"/>
    <w:rsid w:val="0095269B"/>
    <w:rsid w:val="00954CA4"/>
    <w:rsid w:val="009636A1"/>
    <w:rsid w:val="00965059"/>
    <w:rsid w:val="00965680"/>
    <w:rsid w:val="0096592E"/>
    <w:rsid w:val="009670C0"/>
    <w:rsid w:val="009702DF"/>
    <w:rsid w:val="00972FAC"/>
    <w:rsid w:val="009736FF"/>
    <w:rsid w:val="00975D1A"/>
    <w:rsid w:val="00981D68"/>
    <w:rsid w:val="009858A1"/>
    <w:rsid w:val="009920E7"/>
    <w:rsid w:val="00997D47"/>
    <w:rsid w:val="00997D8B"/>
    <w:rsid w:val="009A2B19"/>
    <w:rsid w:val="009A77F8"/>
    <w:rsid w:val="009B173F"/>
    <w:rsid w:val="009B4A55"/>
    <w:rsid w:val="009B6FBB"/>
    <w:rsid w:val="009B7684"/>
    <w:rsid w:val="009C0A23"/>
    <w:rsid w:val="009C0FE9"/>
    <w:rsid w:val="009C25C9"/>
    <w:rsid w:val="009C3914"/>
    <w:rsid w:val="009C3F40"/>
    <w:rsid w:val="009C480F"/>
    <w:rsid w:val="009C7565"/>
    <w:rsid w:val="009C7988"/>
    <w:rsid w:val="009C7EA9"/>
    <w:rsid w:val="009D09AE"/>
    <w:rsid w:val="009D0BB6"/>
    <w:rsid w:val="009D1201"/>
    <w:rsid w:val="009D235B"/>
    <w:rsid w:val="009D32B7"/>
    <w:rsid w:val="009D3DBD"/>
    <w:rsid w:val="009E11E2"/>
    <w:rsid w:val="009E1BBF"/>
    <w:rsid w:val="009E3241"/>
    <w:rsid w:val="009E4237"/>
    <w:rsid w:val="009F0C32"/>
    <w:rsid w:val="009F28FC"/>
    <w:rsid w:val="009F3903"/>
    <w:rsid w:val="00A0079E"/>
    <w:rsid w:val="00A0136F"/>
    <w:rsid w:val="00A05FA0"/>
    <w:rsid w:val="00A177CA"/>
    <w:rsid w:val="00A2556D"/>
    <w:rsid w:val="00A31BF3"/>
    <w:rsid w:val="00A3338C"/>
    <w:rsid w:val="00A3555A"/>
    <w:rsid w:val="00A3753E"/>
    <w:rsid w:val="00A42148"/>
    <w:rsid w:val="00A42FE9"/>
    <w:rsid w:val="00A43CF3"/>
    <w:rsid w:val="00A4747B"/>
    <w:rsid w:val="00A504D2"/>
    <w:rsid w:val="00A528B0"/>
    <w:rsid w:val="00A538E2"/>
    <w:rsid w:val="00A53BEB"/>
    <w:rsid w:val="00A55277"/>
    <w:rsid w:val="00A55D3F"/>
    <w:rsid w:val="00A56BE8"/>
    <w:rsid w:val="00A56D5F"/>
    <w:rsid w:val="00A6032C"/>
    <w:rsid w:val="00A643E0"/>
    <w:rsid w:val="00A64493"/>
    <w:rsid w:val="00A645E2"/>
    <w:rsid w:val="00A66C77"/>
    <w:rsid w:val="00A74E44"/>
    <w:rsid w:val="00A77D6B"/>
    <w:rsid w:val="00A82F87"/>
    <w:rsid w:val="00A91C47"/>
    <w:rsid w:val="00AA1BEC"/>
    <w:rsid w:val="00AA29C3"/>
    <w:rsid w:val="00AA6CCC"/>
    <w:rsid w:val="00AB51C2"/>
    <w:rsid w:val="00AB705F"/>
    <w:rsid w:val="00AB7BF8"/>
    <w:rsid w:val="00AC0D25"/>
    <w:rsid w:val="00AC117E"/>
    <w:rsid w:val="00AC1272"/>
    <w:rsid w:val="00AC2EE5"/>
    <w:rsid w:val="00AD0E6B"/>
    <w:rsid w:val="00AE0980"/>
    <w:rsid w:val="00AE222C"/>
    <w:rsid w:val="00AE2D7D"/>
    <w:rsid w:val="00AF1CFD"/>
    <w:rsid w:val="00AF2960"/>
    <w:rsid w:val="00AF3039"/>
    <w:rsid w:val="00AF5AB2"/>
    <w:rsid w:val="00AF7F0F"/>
    <w:rsid w:val="00B002C4"/>
    <w:rsid w:val="00B0069A"/>
    <w:rsid w:val="00B0209B"/>
    <w:rsid w:val="00B056D1"/>
    <w:rsid w:val="00B11049"/>
    <w:rsid w:val="00B112BC"/>
    <w:rsid w:val="00B11AEF"/>
    <w:rsid w:val="00B11BB3"/>
    <w:rsid w:val="00B156EC"/>
    <w:rsid w:val="00B20272"/>
    <w:rsid w:val="00B27F8C"/>
    <w:rsid w:val="00B3056A"/>
    <w:rsid w:val="00B33CBA"/>
    <w:rsid w:val="00B34273"/>
    <w:rsid w:val="00B36182"/>
    <w:rsid w:val="00B361E6"/>
    <w:rsid w:val="00B36EDD"/>
    <w:rsid w:val="00B4201B"/>
    <w:rsid w:val="00B43E36"/>
    <w:rsid w:val="00B5069C"/>
    <w:rsid w:val="00B537FD"/>
    <w:rsid w:val="00B5498D"/>
    <w:rsid w:val="00B55664"/>
    <w:rsid w:val="00B55D90"/>
    <w:rsid w:val="00B61F21"/>
    <w:rsid w:val="00B63B69"/>
    <w:rsid w:val="00B64EE7"/>
    <w:rsid w:val="00B7444C"/>
    <w:rsid w:val="00B76DFB"/>
    <w:rsid w:val="00B77D50"/>
    <w:rsid w:val="00B931E1"/>
    <w:rsid w:val="00B94FD4"/>
    <w:rsid w:val="00BA38E3"/>
    <w:rsid w:val="00BA4453"/>
    <w:rsid w:val="00BB0D36"/>
    <w:rsid w:val="00BB1D54"/>
    <w:rsid w:val="00BB565D"/>
    <w:rsid w:val="00BB5F77"/>
    <w:rsid w:val="00BB60A2"/>
    <w:rsid w:val="00BB7F90"/>
    <w:rsid w:val="00BC034B"/>
    <w:rsid w:val="00BC2934"/>
    <w:rsid w:val="00BC657B"/>
    <w:rsid w:val="00BC6DD7"/>
    <w:rsid w:val="00BC7085"/>
    <w:rsid w:val="00BD0AC2"/>
    <w:rsid w:val="00BD2E15"/>
    <w:rsid w:val="00BD38AA"/>
    <w:rsid w:val="00BD4EBF"/>
    <w:rsid w:val="00BD562D"/>
    <w:rsid w:val="00BD57A4"/>
    <w:rsid w:val="00BE01AC"/>
    <w:rsid w:val="00BE147B"/>
    <w:rsid w:val="00BE2361"/>
    <w:rsid w:val="00BE3B8B"/>
    <w:rsid w:val="00BE3C1F"/>
    <w:rsid w:val="00BE3E6D"/>
    <w:rsid w:val="00BE45AC"/>
    <w:rsid w:val="00BF0144"/>
    <w:rsid w:val="00BF7754"/>
    <w:rsid w:val="00C0198E"/>
    <w:rsid w:val="00C04164"/>
    <w:rsid w:val="00C07317"/>
    <w:rsid w:val="00C10FBC"/>
    <w:rsid w:val="00C12073"/>
    <w:rsid w:val="00C2073B"/>
    <w:rsid w:val="00C24BFE"/>
    <w:rsid w:val="00C25B1A"/>
    <w:rsid w:val="00C33280"/>
    <w:rsid w:val="00C368DF"/>
    <w:rsid w:val="00C3773C"/>
    <w:rsid w:val="00C41DA8"/>
    <w:rsid w:val="00C43125"/>
    <w:rsid w:val="00C458C7"/>
    <w:rsid w:val="00C4629C"/>
    <w:rsid w:val="00C4655B"/>
    <w:rsid w:val="00C51735"/>
    <w:rsid w:val="00C53B4B"/>
    <w:rsid w:val="00C63DCC"/>
    <w:rsid w:val="00C63EFF"/>
    <w:rsid w:val="00C64911"/>
    <w:rsid w:val="00C745A2"/>
    <w:rsid w:val="00C749C0"/>
    <w:rsid w:val="00C74E2F"/>
    <w:rsid w:val="00C77362"/>
    <w:rsid w:val="00C8134D"/>
    <w:rsid w:val="00C84260"/>
    <w:rsid w:val="00C86B0C"/>
    <w:rsid w:val="00C870F9"/>
    <w:rsid w:val="00C8799A"/>
    <w:rsid w:val="00C9418C"/>
    <w:rsid w:val="00C9577A"/>
    <w:rsid w:val="00C966BA"/>
    <w:rsid w:val="00C96E2B"/>
    <w:rsid w:val="00CA046C"/>
    <w:rsid w:val="00CA219E"/>
    <w:rsid w:val="00CA2A2A"/>
    <w:rsid w:val="00CB1870"/>
    <w:rsid w:val="00CC02A6"/>
    <w:rsid w:val="00CC067A"/>
    <w:rsid w:val="00CC59DD"/>
    <w:rsid w:val="00CD0C9F"/>
    <w:rsid w:val="00CD40E7"/>
    <w:rsid w:val="00CE188B"/>
    <w:rsid w:val="00CE40AC"/>
    <w:rsid w:val="00CE48E5"/>
    <w:rsid w:val="00CE524C"/>
    <w:rsid w:val="00CF066E"/>
    <w:rsid w:val="00CF0F3E"/>
    <w:rsid w:val="00CF14D3"/>
    <w:rsid w:val="00CF15C0"/>
    <w:rsid w:val="00CF1753"/>
    <w:rsid w:val="00CF1E23"/>
    <w:rsid w:val="00CF5EB3"/>
    <w:rsid w:val="00CF7FD2"/>
    <w:rsid w:val="00D004B6"/>
    <w:rsid w:val="00D01268"/>
    <w:rsid w:val="00D14458"/>
    <w:rsid w:val="00D153BF"/>
    <w:rsid w:val="00D21C48"/>
    <w:rsid w:val="00D33B5E"/>
    <w:rsid w:val="00D3429C"/>
    <w:rsid w:val="00D377DD"/>
    <w:rsid w:val="00D403E0"/>
    <w:rsid w:val="00D40F3F"/>
    <w:rsid w:val="00D42117"/>
    <w:rsid w:val="00D43B02"/>
    <w:rsid w:val="00D46AC2"/>
    <w:rsid w:val="00D47CDE"/>
    <w:rsid w:val="00D47EC0"/>
    <w:rsid w:val="00D5002B"/>
    <w:rsid w:val="00D53A37"/>
    <w:rsid w:val="00D53AED"/>
    <w:rsid w:val="00D55DAB"/>
    <w:rsid w:val="00D56200"/>
    <w:rsid w:val="00D57F47"/>
    <w:rsid w:val="00D633A8"/>
    <w:rsid w:val="00D6540A"/>
    <w:rsid w:val="00D6653F"/>
    <w:rsid w:val="00D67FF1"/>
    <w:rsid w:val="00D72DB5"/>
    <w:rsid w:val="00D74266"/>
    <w:rsid w:val="00D77043"/>
    <w:rsid w:val="00D80FA5"/>
    <w:rsid w:val="00D82775"/>
    <w:rsid w:val="00D8397D"/>
    <w:rsid w:val="00D8614B"/>
    <w:rsid w:val="00D953F1"/>
    <w:rsid w:val="00D96ADE"/>
    <w:rsid w:val="00D971A4"/>
    <w:rsid w:val="00DA14D8"/>
    <w:rsid w:val="00DB68F2"/>
    <w:rsid w:val="00DB7A77"/>
    <w:rsid w:val="00DC1FC9"/>
    <w:rsid w:val="00DC6849"/>
    <w:rsid w:val="00DC7A0D"/>
    <w:rsid w:val="00DD5863"/>
    <w:rsid w:val="00DD59D1"/>
    <w:rsid w:val="00DE1865"/>
    <w:rsid w:val="00DE3973"/>
    <w:rsid w:val="00DE3E85"/>
    <w:rsid w:val="00DF18BF"/>
    <w:rsid w:val="00DF2365"/>
    <w:rsid w:val="00DF3CB0"/>
    <w:rsid w:val="00DF3D16"/>
    <w:rsid w:val="00DF437D"/>
    <w:rsid w:val="00E00E21"/>
    <w:rsid w:val="00E02AB1"/>
    <w:rsid w:val="00E17278"/>
    <w:rsid w:val="00E20750"/>
    <w:rsid w:val="00E26171"/>
    <w:rsid w:val="00E2645C"/>
    <w:rsid w:val="00E32B2C"/>
    <w:rsid w:val="00E41197"/>
    <w:rsid w:val="00E45534"/>
    <w:rsid w:val="00E51DAD"/>
    <w:rsid w:val="00E52F9A"/>
    <w:rsid w:val="00E65058"/>
    <w:rsid w:val="00E6783B"/>
    <w:rsid w:val="00E75343"/>
    <w:rsid w:val="00E7562C"/>
    <w:rsid w:val="00E75BD3"/>
    <w:rsid w:val="00E77CDE"/>
    <w:rsid w:val="00E81492"/>
    <w:rsid w:val="00E81E5D"/>
    <w:rsid w:val="00E84908"/>
    <w:rsid w:val="00E85DB5"/>
    <w:rsid w:val="00E90193"/>
    <w:rsid w:val="00E90F50"/>
    <w:rsid w:val="00E9448B"/>
    <w:rsid w:val="00E97AA6"/>
    <w:rsid w:val="00EA01B5"/>
    <w:rsid w:val="00EA01E5"/>
    <w:rsid w:val="00EA0644"/>
    <w:rsid w:val="00EA5E60"/>
    <w:rsid w:val="00EB3FFE"/>
    <w:rsid w:val="00EB5328"/>
    <w:rsid w:val="00EB7BAC"/>
    <w:rsid w:val="00EC0AB0"/>
    <w:rsid w:val="00EC2B41"/>
    <w:rsid w:val="00EC3C77"/>
    <w:rsid w:val="00EC5F5A"/>
    <w:rsid w:val="00ED0C77"/>
    <w:rsid w:val="00ED28BE"/>
    <w:rsid w:val="00ED495B"/>
    <w:rsid w:val="00ED7499"/>
    <w:rsid w:val="00EE5AC6"/>
    <w:rsid w:val="00EE6A3A"/>
    <w:rsid w:val="00EE774B"/>
    <w:rsid w:val="00EF3DC6"/>
    <w:rsid w:val="00EF3DD0"/>
    <w:rsid w:val="00EF4AB1"/>
    <w:rsid w:val="00EF740A"/>
    <w:rsid w:val="00F032AA"/>
    <w:rsid w:val="00F03ECA"/>
    <w:rsid w:val="00F03F09"/>
    <w:rsid w:val="00F113A8"/>
    <w:rsid w:val="00F11602"/>
    <w:rsid w:val="00F1356E"/>
    <w:rsid w:val="00F24FAA"/>
    <w:rsid w:val="00F259E3"/>
    <w:rsid w:val="00F2687D"/>
    <w:rsid w:val="00F26D05"/>
    <w:rsid w:val="00F3088A"/>
    <w:rsid w:val="00F311F6"/>
    <w:rsid w:val="00F326BB"/>
    <w:rsid w:val="00F4561B"/>
    <w:rsid w:val="00F55142"/>
    <w:rsid w:val="00F56F4B"/>
    <w:rsid w:val="00F62423"/>
    <w:rsid w:val="00F629B3"/>
    <w:rsid w:val="00F66067"/>
    <w:rsid w:val="00F67729"/>
    <w:rsid w:val="00F67CF7"/>
    <w:rsid w:val="00F765F5"/>
    <w:rsid w:val="00F82754"/>
    <w:rsid w:val="00F835FD"/>
    <w:rsid w:val="00F84868"/>
    <w:rsid w:val="00F869A6"/>
    <w:rsid w:val="00F93E31"/>
    <w:rsid w:val="00F94CC9"/>
    <w:rsid w:val="00F94F9D"/>
    <w:rsid w:val="00F95A06"/>
    <w:rsid w:val="00FA45AD"/>
    <w:rsid w:val="00FA788D"/>
    <w:rsid w:val="00FB052C"/>
    <w:rsid w:val="00FB4061"/>
    <w:rsid w:val="00FC1A6D"/>
    <w:rsid w:val="00FC5523"/>
    <w:rsid w:val="00FD1D2E"/>
    <w:rsid w:val="00FD5605"/>
    <w:rsid w:val="00FE3EB4"/>
    <w:rsid w:val="00FE4BBE"/>
    <w:rsid w:val="00FE4C21"/>
    <w:rsid w:val="00FE7AFB"/>
    <w:rsid w:val="00FF0705"/>
    <w:rsid w:val="00FF2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05F663-FE94-4102-8721-695E1A07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B3"/>
    <w:pPr>
      <w:spacing w:before="120" w:after="120"/>
    </w:pPr>
    <w:rPr>
      <w:rFonts w:ascii="Arial" w:hAnsi="Arial"/>
      <w:szCs w:val="22"/>
      <w:lang w:eastAsia="en-US"/>
    </w:rPr>
  </w:style>
  <w:style w:type="paragraph" w:styleId="Heading1">
    <w:name w:val="heading 1"/>
    <w:basedOn w:val="Normal"/>
    <w:next w:val="Normal"/>
    <w:autoRedefine/>
    <w:qFormat/>
    <w:rsid w:val="001F135D"/>
    <w:pPr>
      <w:keepNext/>
      <w:spacing w:before="240" w:after="240"/>
      <w:outlineLvl w:val="0"/>
    </w:pPr>
    <w:rPr>
      <w:rFonts w:cs="Arial"/>
      <w:b/>
      <w:bCs/>
      <w:caps/>
      <w:kern w:val="32"/>
      <w:szCs w:val="32"/>
    </w:rPr>
  </w:style>
  <w:style w:type="paragraph" w:styleId="Heading2">
    <w:name w:val="heading 2"/>
    <w:basedOn w:val="Normal"/>
    <w:next w:val="Normal"/>
    <w:autoRedefine/>
    <w:qFormat/>
    <w:rsid w:val="001F135D"/>
    <w:pPr>
      <w:keepNext/>
      <w:spacing w:before="240" w:after="240"/>
      <w:outlineLvl w:val="1"/>
    </w:pPr>
    <w:rPr>
      <w:rFonts w:cs="Arial"/>
      <w:b/>
      <w:bCs/>
      <w:iCs/>
      <w:szCs w:val="28"/>
    </w:rPr>
  </w:style>
  <w:style w:type="paragraph" w:styleId="Heading3">
    <w:name w:val="heading 3"/>
    <w:basedOn w:val="Normal"/>
    <w:next w:val="Normal"/>
    <w:autoRedefine/>
    <w:qFormat/>
    <w:rsid w:val="00D21C48"/>
    <w:pPr>
      <w:keepNext/>
      <w:spacing w:after="24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Paragraph8pt">
    <w:name w:val="Table Paragraph 8pt"/>
    <w:basedOn w:val="Normal"/>
    <w:rsid w:val="00C0198E"/>
    <w:pPr>
      <w:widowControl w:val="0"/>
      <w:autoSpaceDE w:val="0"/>
      <w:autoSpaceDN w:val="0"/>
      <w:adjustRightInd w:val="0"/>
      <w:spacing w:before="0" w:after="0"/>
    </w:pPr>
    <w:rPr>
      <w:sz w:val="16"/>
      <w:szCs w:val="24"/>
      <w:lang w:eastAsia="en-AU"/>
    </w:rPr>
  </w:style>
  <w:style w:type="paragraph" w:styleId="DocumentMap">
    <w:name w:val="Document Map"/>
    <w:basedOn w:val="Normal"/>
    <w:semiHidden/>
    <w:rsid w:val="00C51735"/>
    <w:pPr>
      <w:shd w:val="clear" w:color="auto" w:fill="000080"/>
    </w:pPr>
    <w:rPr>
      <w:rFonts w:ascii="Tahoma" w:hAnsi="Tahoma" w:cs="Tahoma"/>
      <w:szCs w:val="20"/>
    </w:rPr>
  </w:style>
  <w:style w:type="numbering" w:customStyle="1" w:styleId="ConditionsNumbered">
    <w:name w:val="Conditions Numbered"/>
    <w:basedOn w:val="NoList"/>
    <w:rsid w:val="001957E0"/>
    <w:pPr>
      <w:numPr>
        <w:numId w:val="1"/>
      </w:numPr>
    </w:pPr>
  </w:style>
  <w:style w:type="character" w:customStyle="1" w:styleId="HeaderDASAChar">
    <w:name w:val="Header DASA Char"/>
    <w:link w:val="HeaderDASA"/>
    <w:rsid w:val="009340FD"/>
    <w:rPr>
      <w:rFonts w:ascii="Georgia" w:hAnsi="Georgia"/>
      <w:b/>
      <w:smallCaps/>
      <w:color w:val="E86D1F"/>
      <w:szCs w:val="22"/>
      <w:lang w:val="en-AU" w:eastAsia="en-US" w:bidi="ar-SA"/>
    </w:rPr>
  </w:style>
  <w:style w:type="paragraph" w:styleId="Header">
    <w:name w:val="header"/>
    <w:basedOn w:val="Normal"/>
    <w:rsid w:val="00E84908"/>
    <w:pPr>
      <w:tabs>
        <w:tab w:val="center" w:pos="5103"/>
        <w:tab w:val="right" w:pos="10206"/>
      </w:tabs>
      <w:spacing w:before="0" w:after="0"/>
    </w:pPr>
  </w:style>
  <w:style w:type="paragraph" w:styleId="Footer">
    <w:name w:val="footer"/>
    <w:basedOn w:val="Normal"/>
    <w:rsid w:val="00E84908"/>
    <w:pPr>
      <w:tabs>
        <w:tab w:val="center" w:pos="5103"/>
        <w:tab w:val="right" w:pos="10206"/>
      </w:tabs>
    </w:pPr>
  </w:style>
  <w:style w:type="paragraph" w:customStyle="1" w:styleId="TableGridCondensed">
    <w:name w:val="Table Grid Condensed"/>
    <w:basedOn w:val="Normal"/>
    <w:rsid w:val="00AB7BF8"/>
    <w:pPr>
      <w:spacing w:after="0"/>
    </w:pPr>
  </w:style>
  <w:style w:type="paragraph" w:customStyle="1" w:styleId="StyleConditions8pt">
    <w:name w:val="Style Conditions + 8 pt"/>
    <w:basedOn w:val="Conditions"/>
    <w:rsid w:val="00AE0980"/>
  </w:style>
  <w:style w:type="paragraph" w:customStyle="1" w:styleId="CertTitle">
    <w:name w:val="Cert Title"/>
    <w:basedOn w:val="Normal"/>
    <w:rsid w:val="005E20D3"/>
    <w:pPr>
      <w:spacing w:before="0"/>
      <w:jc w:val="center"/>
    </w:pPr>
    <w:rPr>
      <w:rFonts w:ascii="Georgia" w:hAnsi="Georgia"/>
      <w:b/>
      <w:bCs/>
      <w:smallCaps/>
      <w:sz w:val="44"/>
      <w:szCs w:val="20"/>
    </w:rPr>
  </w:style>
  <w:style w:type="paragraph" w:customStyle="1" w:styleId="CertAddress">
    <w:name w:val="Cert Address"/>
    <w:basedOn w:val="Normal"/>
    <w:rsid w:val="007E24FD"/>
    <w:pPr>
      <w:spacing w:before="60" w:after="60"/>
      <w:jc w:val="center"/>
    </w:pPr>
    <w:rPr>
      <w:szCs w:val="20"/>
    </w:rPr>
  </w:style>
  <w:style w:type="character" w:styleId="CommentReference">
    <w:name w:val="annotation reference"/>
    <w:semiHidden/>
    <w:rsid w:val="00EC3C77"/>
    <w:rPr>
      <w:sz w:val="16"/>
      <w:szCs w:val="16"/>
    </w:rPr>
  </w:style>
  <w:style w:type="paragraph" w:styleId="CommentText">
    <w:name w:val="annotation text"/>
    <w:basedOn w:val="Normal"/>
    <w:semiHidden/>
    <w:rsid w:val="00EC3C77"/>
    <w:rPr>
      <w:szCs w:val="20"/>
    </w:rPr>
  </w:style>
  <w:style w:type="paragraph" w:styleId="CommentSubject">
    <w:name w:val="annotation subject"/>
    <w:basedOn w:val="CommentText"/>
    <w:next w:val="CommentText"/>
    <w:semiHidden/>
    <w:rsid w:val="00EC3C77"/>
    <w:rPr>
      <w:b/>
      <w:bCs/>
    </w:rPr>
  </w:style>
  <w:style w:type="paragraph" w:styleId="BalloonText">
    <w:name w:val="Balloon Text"/>
    <w:basedOn w:val="Normal"/>
    <w:semiHidden/>
    <w:rsid w:val="00EC3C77"/>
    <w:rPr>
      <w:rFonts w:ascii="Tahoma" w:hAnsi="Tahoma" w:cs="Tahoma"/>
      <w:sz w:val="16"/>
      <w:szCs w:val="16"/>
    </w:rPr>
  </w:style>
  <w:style w:type="paragraph" w:customStyle="1" w:styleId="StyleHeaderDASA9pt">
    <w:name w:val="Style Header DASA + 9 pt"/>
    <w:basedOn w:val="HeaderDASA"/>
    <w:rsid w:val="00B76DFB"/>
    <w:rPr>
      <w:bCs/>
    </w:rPr>
  </w:style>
  <w:style w:type="paragraph" w:customStyle="1" w:styleId="Conditions">
    <w:name w:val="Conditions"/>
    <w:basedOn w:val="Normal"/>
    <w:rsid w:val="009340FD"/>
    <w:pPr>
      <w:ind w:left="851" w:right="851"/>
      <w:jc w:val="both"/>
    </w:pPr>
    <w:rPr>
      <w:sz w:val="16"/>
    </w:rPr>
  </w:style>
  <w:style w:type="table" w:styleId="TableGrid">
    <w:name w:val="Table Grid"/>
    <w:basedOn w:val="TableNormal"/>
    <w:rsid w:val="00C0198E"/>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DASA9pt1">
    <w:name w:val="Style Header DASA + 9 pt1"/>
    <w:basedOn w:val="HeaderDASA"/>
    <w:rsid w:val="00B76DFB"/>
    <w:rPr>
      <w:bCs/>
      <w:sz w:val="18"/>
    </w:rPr>
  </w:style>
  <w:style w:type="paragraph" w:customStyle="1" w:styleId="StyleHeaderDASA9pt2">
    <w:name w:val="Style Header DASA + 9 pt2"/>
    <w:basedOn w:val="HeaderDASA"/>
    <w:rsid w:val="00B76DFB"/>
    <w:rPr>
      <w:bCs/>
    </w:rPr>
  </w:style>
  <w:style w:type="paragraph" w:customStyle="1" w:styleId="StyleHeaderDASA9pt3">
    <w:name w:val="Style Header DASA + 9 pt3"/>
    <w:basedOn w:val="HeaderDASA"/>
    <w:rsid w:val="00B76DFB"/>
    <w:rPr>
      <w:bCs/>
      <w:sz w:val="18"/>
    </w:rPr>
  </w:style>
  <w:style w:type="paragraph" w:customStyle="1" w:styleId="CertReference">
    <w:name w:val="Cert Reference"/>
    <w:basedOn w:val="Normal"/>
    <w:rsid w:val="006275F2"/>
    <w:pPr>
      <w:spacing w:before="240" w:after="360"/>
      <w:jc w:val="center"/>
    </w:pPr>
    <w:rPr>
      <w:smallCaps/>
      <w:sz w:val="28"/>
      <w:szCs w:val="20"/>
    </w:rPr>
  </w:style>
  <w:style w:type="paragraph" w:customStyle="1" w:styleId="CertOrgName">
    <w:name w:val="Cert Org Name"/>
    <w:basedOn w:val="Normal"/>
    <w:rsid w:val="006275F2"/>
    <w:pPr>
      <w:spacing w:before="240"/>
      <w:jc w:val="center"/>
    </w:pPr>
    <w:rPr>
      <w:rFonts w:ascii="Georgia" w:hAnsi="Georgia"/>
      <w:b/>
      <w:bCs/>
      <w:smallCaps/>
      <w:color w:val="E86D1F"/>
      <w:sz w:val="40"/>
      <w:szCs w:val="20"/>
    </w:rPr>
  </w:style>
  <w:style w:type="paragraph" w:customStyle="1" w:styleId="ScheduleOrgName">
    <w:name w:val="Schedule Org Name"/>
    <w:basedOn w:val="Normal"/>
    <w:rsid w:val="00454DBC"/>
    <w:pPr>
      <w:spacing w:before="240" w:after="240"/>
      <w:jc w:val="center"/>
    </w:pPr>
    <w:rPr>
      <w:rFonts w:ascii="Georgia" w:hAnsi="Georgia"/>
      <w:b/>
      <w:bCs/>
      <w:smallCaps/>
      <w:color w:val="E86D1F"/>
      <w:sz w:val="32"/>
      <w:szCs w:val="40"/>
    </w:rPr>
  </w:style>
  <w:style w:type="paragraph" w:customStyle="1" w:styleId="CertStatement">
    <w:name w:val="Cert Statement"/>
    <w:basedOn w:val="Normal"/>
    <w:link w:val="CertStatementCharChar"/>
    <w:rsid w:val="00454DBC"/>
    <w:pPr>
      <w:spacing w:before="0" w:after="0"/>
      <w:jc w:val="center"/>
    </w:pPr>
    <w:rPr>
      <w:szCs w:val="20"/>
    </w:rPr>
  </w:style>
  <w:style w:type="paragraph" w:customStyle="1" w:styleId="CertAddressLastLine">
    <w:name w:val="Cert Address Last Line"/>
    <w:basedOn w:val="CertAddress"/>
    <w:rsid w:val="005F50A2"/>
    <w:pPr>
      <w:spacing w:after="240"/>
    </w:pPr>
  </w:style>
  <w:style w:type="character" w:customStyle="1" w:styleId="CertStatementCharChar">
    <w:name w:val="Cert Statement Char Char"/>
    <w:link w:val="CertStatement"/>
    <w:rsid w:val="00454DBC"/>
    <w:rPr>
      <w:rFonts w:ascii="Arial" w:hAnsi="Arial"/>
      <w:lang w:val="en-AU" w:eastAsia="en-US" w:bidi="ar-SA"/>
    </w:rPr>
  </w:style>
  <w:style w:type="paragraph" w:customStyle="1" w:styleId="CertStatement0">
    <w:name w:val="Cert Statement +"/>
    <w:basedOn w:val="CertStatement"/>
    <w:rsid w:val="009340FD"/>
    <w:pPr>
      <w:spacing w:after="60"/>
    </w:pPr>
  </w:style>
  <w:style w:type="paragraph" w:customStyle="1" w:styleId="ScheduleAddress">
    <w:name w:val="Schedule Address"/>
    <w:basedOn w:val="Normal"/>
    <w:rsid w:val="00260726"/>
    <w:pPr>
      <w:spacing w:before="20" w:after="20"/>
      <w:jc w:val="center"/>
    </w:pPr>
    <w:rPr>
      <w:szCs w:val="20"/>
    </w:rPr>
  </w:style>
  <w:style w:type="paragraph" w:customStyle="1" w:styleId="HeaderDASA">
    <w:name w:val="Header DASA"/>
    <w:basedOn w:val="Normal"/>
    <w:link w:val="HeaderDASAChar"/>
    <w:rsid w:val="009340FD"/>
    <w:pPr>
      <w:spacing w:before="0" w:after="240"/>
      <w:jc w:val="center"/>
    </w:pPr>
    <w:rPr>
      <w:rFonts w:ascii="Georgia" w:hAnsi="Georgia"/>
      <w:b/>
      <w:smallCaps/>
      <w:color w:val="E86D1F"/>
    </w:rPr>
  </w:style>
  <w:style w:type="paragraph" w:customStyle="1" w:styleId="CertORGTYPE">
    <w:name w:val="Cert ORG TYPE"/>
    <w:basedOn w:val="CertStatement"/>
    <w:link w:val="CertORGTYPECharChar"/>
    <w:rsid w:val="00AB7BF8"/>
    <w:rPr>
      <w:sz w:val="24"/>
    </w:rPr>
  </w:style>
  <w:style w:type="character" w:customStyle="1" w:styleId="CertORGTYPECharChar">
    <w:name w:val="Cert ORG TYPE Char Char"/>
    <w:link w:val="CertORGTYPE"/>
    <w:rsid w:val="00AB7BF8"/>
    <w:rPr>
      <w:rFonts w:ascii="Arial" w:hAnsi="Arial"/>
      <w:sz w:val="24"/>
      <w:lang w:val="en-AU" w:eastAsia="en-US" w:bidi="ar-SA"/>
    </w:rPr>
  </w:style>
  <w:style w:type="paragraph" w:customStyle="1" w:styleId="CertDASRPart">
    <w:name w:val="Cert DASR Part"/>
    <w:basedOn w:val="CertStatement"/>
    <w:link w:val="CertDASRPartChar"/>
    <w:rsid w:val="00260726"/>
    <w:rPr>
      <w:b/>
      <w:bCs/>
    </w:rPr>
  </w:style>
  <w:style w:type="character" w:customStyle="1" w:styleId="CertDASRPartChar">
    <w:name w:val="Cert DASR Part Char"/>
    <w:link w:val="CertDASRPart"/>
    <w:rsid w:val="00260726"/>
    <w:rPr>
      <w:rFonts w:ascii="Arial" w:hAnsi="Arial"/>
      <w:b/>
      <w:bCs/>
      <w:lang w:val="en-AU" w:eastAsia="en-US" w:bidi="ar-SA"/>
    </w:rPr>
  </w:style>
  <w:style w:type="paragraph" w:customStyle="1" w:styleId="TableHeading">
    <w:name w:val="Table Heading"/>
    <w:basedOn w:val="Normal"/>
    <w:link w:val="TableHeadingChar"/>
    <w:rsid w:val="00C0198E"/>
    <w:pPr>
      <w:widowControl w:val="0"/>
      <w:autoSpaceDE w:val="0"/>
      <w:autoSpaceDN w:val="0"/>
      <w:adjustRightInd w:val="0"/>
      <w:spacing w:before="0" w:after="0"/>
    </w:pPr>
    <w:rPr>
      <w:b/>
      <w:bCs/>
      <w:szCs w:val="24"/>
      <w:lang w:eastAsia="en-AU"/>
    </w:rPr>
  </w:style>
  <w:style w:type="paragraph" w:customStyle="1" w:styleId="SigName">
    <w:name w:val="Sig Name"/>
    <w:basedOn w:val="Normal"/>
    <w:rsid w:val="00AB7BF8"/>
    <w:pPr>
      <w:spacing w:before="1600" w:after="0"/>
      <w:ind w:left="1134" w:right="567"/>
      <w:jc w:val="center"/>
    </w:pPr>
    <w:rPr>
      <w:b/>
      <w:bCs/>
      <w:sz w:val="24"/>
      <w:szCs w:val="20"/>
    </w:rPr>
  </w:style>
  <w:style w:type="paragraph" w:customStyle="1" w:styleId="SigRank">
    <w:name w:val="Sig Rank"/>
    <w:basedOn w:val="Normal"/>
    <w:rsid w:val="00AB7BF8"/>
    <w:pPr>
      <w:spacing w:before="0" w:after="0"/>
      <w:ind w:left="1134" w:right="567"/>
      <w:jc w:val="center"/>
    </w:pPr>
    <w:rPr>
      <w:szCs w:val="20"/>
    </w:rPr>
  </w:style>
  <w:style w:type="paragraph" w:customStyle="1" w:styleId="ListIndentText">
    <w:name w:val="List Indent Text"/>
    <w:basedOn w:val="Normal"/>
    <w:rsid w:val="009340FD"/>
    <w:pPr>
      <w:ind w:left="567"/>
    </w:pPr>
    <w:rPr>
      <w:szCs w:val="20"/>
    </w:rPr>
  </w:style>
  <w:style w:type="character" w:customStyle="1" w:styleId="TableHeadingChar">
    <w:name w:val="Table Heading Char"/>
    <w:link w:val="TableHeading"/>
    <w:rsid w:val="00C0198E"/>
    <w:rPr>
      <w:b/>
      <w:bCs/>
    </w:rPr>
  </w:style>
  <w:style w:type="paragraph" w:styleId="ListNumber">
    <w:name w:val="List Number"/>
    <w:basedOn w:val="Normal"/>
    <w:rsid w:val="00050FAE"/>
    <w:pPr>
      <w:numPr>
        <w:numId w:val="2"/>
      </w:numPr>
      <w:spacing w:before="360"/>
    </w:pPr>
    <w:rPr>
      <w:b/>
    </w:rPr>
  </w:style>
  <w:style w:type="paragraph" w:styleId="ListNumber2">
    <w:name w:val="List Number 2"/>
    <w:basedOn w:val="Normal"/>
    <w:rsid w:val="00CF5EB3"/>
    <w:pPr>
      <w:numPr>
        <w:ilvl w:val="1"/>
        <w:numId w:val="2"/>
      </w:numPr>
    </w:pPr>
  </w:style>
  <w:style w:type="paragraph" w:styleId="ListNumber3">
    <w:name w:val="List Number 3"/>
    <w:basedOn w:val="Normal"/>
    <w:rsid w:val="00FA788D"/>
    <w:pPr>
      <w:numPr>
        <w:ilvl w:val="2"/>
        <w:numId w:val="2"/>
      </w:numPr>
      <w:spacing w:before="60" w:after="60"/>
    </w:pPr>
  </w:style>
  <w:style w:type="paragraph" w:styleId="ListNumber4">
    <w:name w:val="List Number 4"/>
    <w:basedOn w:val="Normal"/>
    <w:rsid w:val="00CF5EB3"/>
    <w:pPr>
      <w:numPr>
        <w:ilvl w:val="3"/>
        <w:numId w:val="2"/>
      </w:numPr>
    </w:pPr>
  </w:style>
  <w:style w:type="paragraph" w:styleId="ListNumber5">
    <w:name w:val="List Number 5"/>
    <w:basedOn w:val="Normal"/>
    <w:rsid w:val="00FA788D"/>
    <w:pPr>
      <w:numPr>
        <w:ilvl w:val="4"/>
        <w:numId w:val="2"/>
      </w:numPr>
      <w:contextualSpacing/>
    </w:pPr>
  </w:style>
  <w:style w:type="paragraph" w:customStyle="1" w:styleId="dot-point3rdpara">
    <w:name w:val="dot-point 3rd para"/>
    <w:basedOn w:val="Normal"/>
    <w:rsid w:val="00CF5EB3"/>
    <w:pPr>
      <w:numPr>
        <w:ilvl w:val="5"/>
        <w:numId w:val="2"/>
      </w:numPr>
    </w:pPr>
  </w:style>
  <w:style w:type="paragraph" w:customStyle="1" w:styleId="CertDARNO">
    <w:name w:val="Cert DARNO"/>
    <w:basedOn w:val="CertAddressLastLine"/>
    <w:rsid w:val="00FC1A6D"/>
    <w:pPr>
      <w:spacing w:before="240"/>
    </w:pPr>
    <w:rPr>
      <w:b/>
      <w:bCs/>
    </w:rPr>
  </w:style>
  <w:style w:type="paragraph" w:customStyle="1" w:styleId="UnNumberedParaLevel1">
    <w:name w:val="UnNumbered Para Level 1"/>
    <w:basedOn w:val="Normal"/>
    <w:autoRedefine/>
    <w:rsid w:val="00774B0B"/>
    <w:rPr>
      <w:rFonts w:cs="Arial"/>
      <w:b/>
      <w:szCs w:val="20"/>
      <w:lang w:eastAsia="en-AU"/>
    </w:rPr>
  </w:style>
  <w:style w:type="paragraph" w:customStyle="1" w:styleId="certifiespara">
    <w:name w:val="certifies para"/>
    <w:basedOn w:val="CertStatement"/>
    <w:rsid w:val="005F50A2"/>
    <w:pPr>
      <w:spacing w:before="120"/>
      <w:ind w:left="482" w:right="482"/>
      <w:jc w:val="both"/>
    </w:pPr>
  </w:style>
  <w:style w:type="paragraph" w:customStyle="1" w:styleId="Style1">
    <w:name w:val="Style1"/>
    <w:basedOn w:val="UnNumberedParaLevel1"/>
    <w:rsid w:val="006275F2"/>
    <w:rPr>
      <w:b w:val="0"/>
    </w:rPr>
  </w:style>
  <w:style w:type="paragraph" w:customStyle="1" w:styleId="FooterFormPage">
    <w:name w:val="Footer Form &amp; Page"/>
    <w:basedOn w:val="Normal"/>
    <w:rsid w:val="009D235B"/>
    <w:pPr>
      <w:tabs>
        <w:tab w:val="center" w:pos="5528"/>
        <w:tab w:val="right" w:pos="10773"/>
      </w:tabs>
      <w:spacing w:before="0" w:after="0"/>
    </w:pPr>
    <w:rPr>
      <w:color w:val="5B6770"/>
      <w:sz w:val="16"/>
      <w:szCs w:val="16"/>
      <w:lang w:eastAsia="en-AU"/>
    </w:rPr>
  </w:style>
  <w:style w:type="paragraph" w:customStyle="1" w:styleId="SignatureText">
    <w:name w:val="Signature Text"/>
    <w:rsid w:val="00156CE8"/>
    <w:pPr>
      <w:jc w:val="both"/>
    </w:pPr>
    <w:rPr>
      <w:sz w:val="24"/>
      <w:szCs w:val="24"/>
    </w:rPr>
  </w:style>
  <w:style w:type="paragraph" w:customStyle="1" w:styleId="Notes">
    <w:name w:val="Notes"/>
    <w:rsid w:val="00156CE8"/>
    <w:pPr>
      <w:numPr>
        <w:numId w:val="3"/>
      </w:numPr>
      <w:ind w:left="0" w:firstLine="210"/>
    </w:pPr>
    <w:rPr>
      <w:sz w:val="22"/>
    </w:rPr>
  </w:style>
  <w:style w:type="paragraph" w:customStyle="1" w:styleId="HeaderFormTitle">
    <w:name w:val="Header Form Title"/>
    <w:basedOn w:val="Normal"/>
    <w:link w:val="HeaderFormTitleChar"/>
    <w:rsid w:val="001026D1"/>
    <w:pPr>
      <w:spacing w:before="0" w:after="0"/>
    </w:pPr>
    <w:rPr>
      <w:rFonts w:ascii="Georgia" w:hAnsi="Georgia"/>
      <w:b/>
      <w:color w:val="5B6770"/>
      <w:sz w:val="28"/>
      <w:szCs w:val="24"/>
      <w:lang w:eastAsia="en-AU"/>
    </w:rPr>
  </w:style>
  <w:style w:type="character" w:customStyle="1" w:styleId="HeaderFormTitleChar">
    <w:name w:val="Header Form Title Char"/>
    <w:link w:val="HeaderFormTitle"/>
    <w:rsid w:val="001026D1"/>
    <w:rPr>
      <w:rFonts w:ascii="Georgia" w:hAnsi="Georgia"/>
      <w:b/>
      <w:color w:val="5B677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7BDE-9821-4D87-B701-4259E5AA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DEFENCE AVIATION SAFETY AUTHORITY</vt:lpstr>
    </vt:vector>
  </TitlesOfParts>
  <Company>Department of Defence</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AVIATION SAFETY AUTHORITY</dc:title>
  <dc:subject/>
  <dc:creator>kylie.mikkor</dc:creator>
  <cp:keywords/>
  <cp:lastModifiedBy>Jadhav, Khushi</cp:lastModifiedBy>
  <cp:revision>2</cp:revision>
  <cp:lastPrinted>2018-07-16T01:48:00Z</cp:lastPrinted>
  <dcterms:created xsi:type="dcterms:W3CDTF">2026-06-16T05:25:00Z</dcterms:created>
  <dcterms:modified xsi:type="dcterms:W3CDTF">2026-06-16T05:25:00Z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U10154489</vt:lpwstr>
  </property>
  <property fmtid="{D5CDD505-2E9C-101B-9397-08002B2CF9AE}" pid="3" name="Objective-Title">
    <vt:lpwstr>AwIP Template</vt:lpwstr>
  </property>
  <property fmtid="{D5CDD505-2E9C-101B-9397-08002B2CF9AE}" pid="4" name="Objective-Comment">
    <vt:lpwstr/>
  </property>
  <property fmtid="{D5CDD505-2E9C-101B-9397-08002B2CF9AE}" pid="5" name="Objective-CreationStamp">
    <vt:filetime>2018-07-10T01:57:24Z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2025-06-23T07:10:31Z</vt:filetime>
  </property>
  <property fmtid="{D5CDD505-2E9C-101B-9397-08002B2CF9AE}" pid="10" name="Objective-Owner">
    <vt:lpwstr>Defence</vt:lpwstr>
  </property>
  <property fmtid="{D5CDD505-2E9C-101B-9397-08002B2CF9AE}" pid="11" name="Objective-Path">
    <vt:lpwstr>Objective Global Folder - PROD:Defence Business Units:Air Force:Air Force Headquarters:Deputy Chief of Air Force:Air Force Headquarters Agencies:DASA : Defence Aviation Safety Authority:2. Document Templates:Templates - Directorate / Section:DIA:02 Type C</vt:lpwstr>
  </property>
  <property fmtid="{D5CDD505-2E9C-101B-9397-08002B2CF9AE}" pid="12" name="Objective-Parent">
    <vt:lpwstr>Airworthiness Issue Paper (AwIP)</vt:lpwstr>
  </property>
  <property fmtid="{D5CDD505-2E9C-101B-9397-08002B2CF9AE}" pid="13" name="Objective-State">
    <vt:lpwstr>Being Edited</vt:lpwstr>
  </property>
  <property fmtid="{D5CDD505-2E9C-101B-9397-08002B2CF9AE}" pid="14" name="Objective-Version">
    <vt:lpwstr>2.4</vt:lpwstr>
  </property>
  <property fmtid="{D5CDD505-2E9C-101B-9397-08002B2CF9AE}" pid="15" name="Objective-VersionNumber">
    <vt:i4>18</vt:i4>
  </property>
  <property fmtid="{D5CDD505-2E9C-101B-9397-08002B2CF9AE}" pid="16" name="Objective-VersionComment">
    <vt:lpwstr>Adding security classification to header and up issuing to v3</vt:lpwstr>
  </property>
  <property fmtid="{D5CDD505-2E9C-101B-9397-08002B2CF9AE}" pid="17" name="Objective-FileNumber">
    <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